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D994" w14:textId="6A702476" w:rsidR="00325780" w:rsidRPr="009E3C1C" w:rsidRDefault="009E3C1C" w:rsidP="00D14EC5">
      <w:pPr>
        <w:spacing w:after="160"/>
        <w:rPr>
          <w:rFonts w:ascii="Times New Roman" w:hAnsi="Times New Roman" w:cs="Times New Roman"/>
        </w:rPr>
      </w:pPr>
      <w:r w:rsidRPr="009E3C1C">
        <w:rPr>
          <w:rFonts w:ascii="Times New Roman" w:hAnsi="Times New Roman" w:cs="Times New Roman"/>
          <w:noProof/>
        </w:rPr>
        <w:drawing>
          <wp:anchor distT="0" distB="0" distL="114300" distR="114300" simplePos="0" relativeHeight="251659264" behindDoc="0" locked="0" layoutInCell="1" allowOverlap="1" wp14:anchorId="6B33B5BB" wp14:editId="39CFB23B">
            <wp:simplePos x="0" y="0"/>
            <wp:positionH relativeFrom="margin">
              <wp:posOffset>0</wp:posOffset>
            </wp:positionH>
            <wp:positionV relativeFrom="paragraph">
              <wp:posOffset>285115</wp:posOffset>
            </wp:positionV>
            <wp:extent cx="3751580" cy="919480"/>
            <wp:effectExtent l="0" t="0" r="1270" b="0"/>
            <wp:wrapSquare wrapText="bothSides"/>
            <wp:docPr id="3" name="Picture 3" descr="Description: C:\Users\Julia Dzingailo\Documents\M4EG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ulia Dzingailo\Documents\M4EG cro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158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FCE39" w14:textId="77777777" w:rsidR="00325780" w:rsidRPr="009E3C1C" w:rsidRDefault="00325780" w:rsidP="00D14EC5">
      <w:pPr>
        <w:spacing w:after="160"/>
        <w:rPr>
          <w:rFonts w:ascii="Times New Roman" w:hAnsi="Times New Roman" w:cs="Times New Roman"/>
        </w:rPr>
      </w:pPr>
    </w:p>
    <w:p w14:paraId="2A5710D0" w14:textId="77777777" w:rsidR="00325780" w:rsidRPr="009E3C1C" w:rsidRDefault="00325780" w:rsidP="00D14EC5">
      <w:pPr>
        <w:spacing w:after="160"/>
        <w:rPr>
          <w:rFonts w:ascii="Times New Roman" w:hAnsi="Times New Roman" w:cs="Times New Roman"/>
        </w:rPr>
      </w:pPr>
    </w:p>
    <w:p w14:paraId="692CC690" w14:textId="77777777" w:rsidR="00325780" w:rsidRPr="009E3C1C" w:rsidRDefault="00325780" w:rsidP="00D14EC5">
      <w:pPr>
        <w:spacing w:after="160"/>
        <w:rPr>
          <w:rFonts w:ascii="Times New Roman" w:hAnsi="Times New Roman" w:cs="Times New Roman"/>
        </w:rPr>
      </w:pPr>
    </w:p>
    <w:p w14:paraId="75CA7BB2" w14:textId="77777777" w:rsidR="00325780" w:rsidRPr="009E3C1C" w:rsidRDefault="00325780" w:rsidP="00D14EC5">
      <w:pPr>
        <w:spacing w:after="160"/>
        <w:rPr>
          <w:rFonts w:ascii="Times New Roman" w:hAnsi="Times New Roman" w:cs="Times New Roman"/>
        </w:rPr>
      </w:pPr>
    </w:p>
    <w:p w14:paraId="73F83F64" w14:textId="77777777" w:rsidR="00325780" w:rsidRPr="009E3C1C" w:rsidRDefault="00325780" w:rsidP="00D14EC5">
      <w:pPr>
        <w:spacing w:after="160"/>
        <w:rPr>
          <w:rFonts w:ascii="Times New Roman" w:hAnsi="Times New Roman" w:cs="Times New Roman"/>
        </w:rPr>
      </w:pPr>
    </w:p>
    <w:p w14:paraId="15A4D68B" w14:textId="77777777" w:rsidR="00325780" w:rsidRPr="009E3C1C" w:rsidRDefault="00325780" w:rsidP="00D14EC5">
      <w:pPr>
        <w:spacing w:after="160"/>
        <w:rPr>
          <w:rFonts w:ascii="Times New Roman" w:hAnsi="Times New Roman" w:cs="Times New Roman"/>
        </w:rPr>
      </w:pPr>
    </w:p>
    <w:p w14:paraId="6FC745AB" w14:textId="2D286048" w:rsidR="00325780" w:rsidRPr="009E3C1C" w:rsidRDefault="00325780" w:rsidP="00D14EC5">
      <w:pPr>
        <w:spacing w:after="160"/>
        <w:rPr>
          <w:rFonts w:ascii="Times New Roman" w:hAnsi="Times New Roman" w:cs="Times New Roman"/>
        </w:rPr>
      </w:pPr>
    </w:p>
    <w:p w14:paraId="01027C5B" w14:textId="57696C80" w:rsidR="009E3C1C" w:rsidRPr="009E3C1C" w:rsidRDefault="009E3C1C" w:rsidP="00D14EC5">
      <w:pPr>
        <w:spacing w:after="160"/>
        <w:rPr>
          <w:rFonts w:ascii="Times New Roman" w:hAnsi="Times New Roman" w:cs="Times New Roman"/>
        </w:rPr>
      </w:pPr>
    </w:p>
    <w:p w14:paraId="0274423F" w14:textId="411E1E5D" w:rsidR="009E3C1C" w:rsidRPr="009E3C1C" w:rsidRDefault="009E3C1C" w:rsidP="00D14EC5">
      <w:pPr>
        <w:spacing w:after="160"/>
        <w:rPr>
          <w:rFonts w:ascii="Times New Roman" w:hAnsi="Times New Roman" w:cs="Times New Roman"/>
        </w:rPr>
      </w:pPr>
    </w:p>
    <w:p w14:paraId="3B7FA776" w14:textId="2B4823E6" w:rsidR="009E3C1C" w:rsidRPr="009E3C1C" w:rsidRDefault="009E3C1C" w:rsidP="00D14EC5">
      <w:pPr>
        <w:spacing w:after="160"/>
        <w:rPr>
          <w:rFonts w:ascii="Times New Roman" w:hAnsi="Times New Roman" w:cs="Times New Roman"/>
        </w:rPr>
      </w:pPr>
    </w:p>
    <w:p w14:paraId="0995F3B8" w14:textId="77777777" w:rsidR="009E3C1C" w:rsidRPr="009E3C1C" w:rsidRDefault="009E3C1C" w:rsidP="00D14EC5">
      <w:pPr>
        <w:spacing w:after="160"/>
        <w:rPr>
          <w:rFonts w:ascii="Times New Roman" w:hAnsi="Times New Roman" w:cs="Times New Roman"/>
        </w:rPr>
      </w:pPr>
    </w:p>
    <w:p w14:paraId="10A0AAF8" w14:textId="25474A61" w:rsidR="00325780" w:rsidRPr="009E3C1C" w:rsidRDefault="00555B16" w:rsidP="002D23E9">
      <w:pPr>
        <w:spacing w:after="160"/>
        <w:jc w:val="center"/>
        <w:rPr>
          <w:rFonts w:ascii="Times New Roman" w:hAnsi="Times New Roman" w:cs="Times New Roman"/>
          <w:b/>
          <w:color w:val="2F5496" w:themeColor="accent1" w:themeShade="BF"/>
          <w:sz w:val="36"/>
          <w:szCs w:val="36"/>
          <w:lang w:val="en-US"/>
        </w:rPr>
      </w:pPr>
      <w:r w:rsidRPr="009E3C1C">
        <w:rPr>
          <w:rFonts w:ascii="Times New Roman" w:hAnsi="Times New Roman" w:cs="Times New Roman"/>
          <w:b/>
          <w:color w:val="2F5496" w:themeColor="accent1" w:themeShade="BF"/>
          <w:sz w:val="36"/>
          <w:szCs w:val="36"/>
          <w:lang w:val="en-US"/>
        </w:rPr>
        <w:t>“Study on results and impact of implementation of Local Economic Development Plans in Ukraine in 2019-2020”</w:t>
      </w:r>
    </w:p>
    <w:p w14:paraId="1C4D784B" w14:textId="77777777" w:rsidR="002D23E9" w:rsidRPr="009E3C1C" w:rsidRDefault="002D23E9" w:rsidP="00D14EC5">
      <w:pPr>
        <w:spacing w:after="160"/>
        <w:jc w:val="center"/>
        <w:rPr>
          <w:rFonts w:ascii="Times New Roman" w:hAnsi="Times New Roman" w:cs="Times New Roman"/>
          <w:b/>
          <w:color w:val="2F5496" w:themeColor="accent1" w:themeShade="BF"/>
          <w:sz w:val="40"/>
          <w:szCs w:val="40"/>
        </w:rPr>
      </w:pPr>
    </w:p>
    <w:p w14:paraId="43849DE6"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0D553DA5"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70B68312"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4032C56D"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258F966D"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2F2761A9"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16F9F633"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183B3530"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30EA2520"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6B3F922A"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5D94FD08" w14:textId="77777777" w:rsidR="009E3C1C" w:rsidRDefault="009E3C1C" w:rsidP="00D14EC5">
      <w:pPr>
        <w:spacing w:after="160"/>
        <w:jc w:val="center"/>
        <w:rPr>
          <w:rFonts w:ascii="Times New Roman" w:hAnsi="Times New Roman" w:cs="Times New Roman"/>
          <w:color w:val="2F5496" w:themeColor="accent1" w:themeShade="BF"/>
          <w:sz w:val="28"/>
          <w:szCs w:val="28"/>
          <w:lang w:val="en-US"/>
        </w:rPr>
      </w:pPr>
    </w:p>
    <w:p w14:paraId="7ECBA064" w14:textId="00D74594" w:rsidR="00325780" w:rsidRPr="009E3C1C" w:rsidRDefault="006A30BB" w:rsidP="00D14EC5">
      <w:pPr>
        <w:spacing w:after="160"/>
        <w:jc w:val="center"/>
        <w:rPr>
          <w:rFonts w:ascii="Times New Roman" w:hAnsi="Times New Roman" w:cs="Times New Roman"/>
          <w:color w:val="000000" w:themeColor="text1"/>
          <w:sz w:val="28"/>
          <w:szCs w:val="28"/>
          <w:lang w:val="en-US"/>
        </w:rPr>
      </w:pPr>
      <w:r w:rsidRPr="009E3C1C">
        <w:rPr>
          <w:rFonts w:ascii="Times New Roman" w:hAnsi="Times New Roman" w:cs="Times New Roman"/>
          <w:color w:val="000000" w:themeColor="text1"/>
          <w:sz w:val="28"/>
          <w:szCs w:val="28"/>
          <w:lang w:val="en-US"/>
        </w:rPr>
        <w:t>September 2020</w:t>
      </w:r>
    </w:p>
    <w:p w14:paraId="6F5A7718" w14:textId="7C97C5FB" w:rsidR="00823183" w:rsidRPr="009E3C1C" w:rsidRDefault="00823183" w:rsidP="00D14EC5">
      <w:pPr>
        <w:spacing w:after="160"/>
        <w:jc w:val="center"/>
        <w:rPr>
          <w:rFonts w:ascii="Times New Roman" w:hAnsi="Times New Roman" w:cs="Times New Roman"/>
          <w:color w:val="2F5496" w:themeColor="accent1" w:themeShade="BF"/>
          <w:sz w:val="28"/>
          <w:szCs w:val="28"/>
          <w:lang w:val="en-US"/>
        </w:rPr>
      </w:pPr>
    </w:p>
    <w:p w14:paraId="65932E89" w14:textId="5A6D1D74" w:rsidR="00823183" w:rsidRPr="009E3C1C" w:rsidRDefault="00823183" w:rsidP="00D14EC5">
      <w:pPr>
        <w:spacing w:after="160"/>
        <w:jc w:val="center"/>
        <w:rPr>
          <w:rFonts w:ascii="Times New Roman" w:hAnsi="Times New Roman" w:cs="Times New Roman"/>
          <w:color w:val="2F5496" w:themeColor="accent1" w:themeShade="BF"/>
          <w:sz w:val="28"/>
          <w:szCs w:val="28"/>
          <w:lang w:val="en-US"/>
        </w:rPr>
      </w:pPr>
    </w:p>
    <w:p w14:paraId="17F2F135" w14:textId="2339BDC5" w:rsidR="00823183" w:rsidRPr="009E3C1C" w:rsidRDefault="00823183" w:rsidP="009E3C1C">
      <w:pPr>
        <w:spacing w:after="160"/>
        <w:rPr>
          <w:rFonts w:ascii="Times New Roman" w:hAnsi="Times New Roman" w:cs="Times New Roman"/>
          <w:color w:val="2F5496" w:themeColor="accent1" w:themeShade="BF"/>
          <w:sz w:val="28"/>
          <w:szCs w:val="28"/>
          <w:lang w:val="en-US"/>
        </w:rPr>
      </w:pPr>
    </w:p>
    <w:p w14:paraId="7D13C8ED" w14:textId="7B102C4C" w:rsidR="00823183" w:rsidRPr="009E3C1C" w:rsidRDefault="00823183" w:rsidP="009E3C1C">
      <w:pPr>
        <w:spacing w:after="160"/>
        <w:rPr>
          <w:rFonts w:ascii="Times New Roman" w:hAnsi="Times New Roman" w:cs="Times New Roman"/>
          <w:color w:val="2F5496" w:themeColor="accent1" w:themeShade="BF"/>
          <w:sz w:val="28"/>
          <w:szCs w:val="28"/>
          <w:lang w:val="en-US"/>
        </w:rPr>
      </w:pPr>
    </w:p>
    <w:sdt>
      <w:sdtPr>
        <w:rPr>
          <w:rFonts w:ascii="Times New Roman" w:eastAsia="Calibri" w:hAnsi="Times New Roman" w:cs="Times New Roman"/>
          <w:b w:val="0"/>
          <w:bCs w:val="0"/>
          <w:color w:val="auto"/>
          <w:sz w:val="24"/>
          <w:szCs w:val="24"/>
          <w:u w:val="single"/>
          <w:lang w:val="uk-UA" w:eastAsia="en-GB"/>
        </w:rPr>
        <w:id w:val="-602644510"/>
        <w:docPartObj>
          <w:docPartGallery w:val="Table of Contents"/>
          <w:docPartUnique/>
        </w:docPartObj>
      </w:sdtPr>
      <w:sdtEndPr>
        <w:rPr>
          <w:noProof/>
          <w:u w:val="none"/>
          <w:lang w:val="en-GB"/>
        </w:rPr>
      </w:sdtEndPr>
      <w:sdtContent>
        <w:p w14:paraId="2092B606" w14:textId="0902BF09" w:rsidR="003B1671" w:rsidRPr="009E3C1C" w:rsidRDefault="00C812A9">
          <w:pPr>
            <w:pStyle w:val="TOCHeading"/>
            <w:rPr>
              <w:rFonts w:ascii="Times New Roman" w:eastAsia="Calibri" w:hAnsi="Times New Roman" w:cs="Times New Roman"/>
              <w:b w:val="0"/>
              <w:bCs w:val="0"/>
              <w:color w:val="auto"/>
              <w:sz w:val="24"/>
              <w:szCs w:val="24"/>
              <w:u w:val="single"/>
              <w:lang w:val="uk-UA" w:eastAsia="en-GB"/>
            </w:rPr>
          </w:pPr>
          <w:r w:rsidRPr="009E3C1C">
            <w:rPr>
              <w:rFonts w:ascii="Times New Roman" w:eastAsia="Calibri" w:hAnsi="Times New Roman" w:cs="Times New Roman"/>
              <w:bCs w:val="0"/>
              <w:sz w:val="24"/>
              <w:szCs w:val="24"/>
              <w:u w:val="single"/>
              <w:lang w:eastAsia="en-GB"/>
            </w:rPr>
            <w:t xml:space="preserve">Table of </w:t>
          </w:r>
          <w:r w:rsidR="006A30BB" w:rsidRPr="009E3C1C">
            <w:rPr>
              <w:rFonts w:ascii="Times New Roman" w:hAnsi="Times New Roman" w:cs="Times New Roman"/>
              <w:sz w:val="24"/>
              <w:szCs w:val="24"/>
              <w:u w:val="single"/>
            </w:rPr>
            <w:t>Contents</w:t>
          </w:r>
        </w:p>
        <w:p w14:paraId="056EE7AA" w14:textId="5B416AE3" w:rsidR="009B64F2" w:rsidRPr="009E3C1C" w:rsidRDefault="006A30BB">
          <w:pPr>
            <w:pStyle w:val="TOC1"/>
            <w:tabs>
              <w:tab w:val="left" w:pos="480"/>
              <w:tab w:val="right" w:leader="dot" w:pos="9016"/>
            </w:tabs>
            <w:rPr>
              <w:rFonts w:ascii="Times New Roman" w:eastAsiaTheme="minorEastAsia" w:hAnsi="Times New Roman" w:cs="Times New Roman"/>
              <w:b w:val="0"/>
              <w:bCs w:val="0"/>
              <w:noProof/>
              <w:sz w:val="24"/>
              <w:szCs w:val="24"/>
            </w:rPr>
          </w:pPr>
          <w:r w:rsidRPr="009E3C1C">
            <w:rPr>
              <w:rFonts w:ascii="Times New Roman" w:hAnsi="Times New Roman" w:cs="Times New Roman"/>
              <w:b w:val="0"/>
              <w:bCs w:val="0"/>
              <w:sz w:val="24"/>
              <w:szCs w:val="24"/>
            </w:rPr>
            <w:fldChar w:fldCharType="begin"/>
          </w:r>
          <w:r w:rsidRPr="009E3C1C">
            <w:rPr>
              <w:rFonts w:ascii="Times New Roman" w:hAnsi="Times New Roman" w:cs="Times New Roman"/>
              <w:sz w:val="24"/>
              <w:szCs w:val="24"/>
            </w:rPr>
            <w:instrText xml:space="preserve"> TOC \o "1-3" \h \z \u </w:instrText>
          </w:r>
          <w:r w:rsidRPr="009E3C1C">
            <w:rPr>
              <w:rFonts w:ascii="Times New Roman" w:hAnsi="Times New Roman" w:cs="Times New Roman"/>
              <w:b w:val="0"/>
              <w:bCs w:val="0"/>
              <w:sz w:val="24"/>
              <w:szCs w:val="24"/>
            </w:rPr>
            <w:fldChar w:fldCharType="separate"/>
          </w:r>
          <w:hyperlink w:anchor="_Toc53498093" w:history="1">
            <w:r w:rsidR="009B64F2" w:rsidRPr="009E3C1C">
              <w:rPr>
                <w:rStyle w:val="Hyperlink"/>
                <w:rFonts w:ascii="Times New Roman" w:hAnsi="Times New Roman" w:cs="Times New Roman"/>
                <w:noProof/>
                <w:sz w:val="24"/>
                <w:szCs w:val="24"/>
                <w:lang w:val="en-US"/>
              </w:rPr>
              <w:t>Introduction</w:t>
            </w:r>
            <w:r w:rsidR="009B64F2" w:rsidRPr="009E3C1C">
              <w:rPr>
                <w:rFonts w:ascii="Times New Roman" w:hAnsi="Times New Roman" w:cs="Times New Roman"/>
                <w:noProof/>
                <w:webHidden/>
                <w:sz w:val="24"/>
                <w:szCs w:val="24"/>
              </w:rPr>
              <w:tab/>
            </w:r>
            <w:r w:rsidR="009B64F2" w:rsidRPr="009E3C1C">
              <w:rPr>
                <w:rFonts w:ascii="Times New Roman" w:hAnsi="Times New Roman" w:cs="Times New Roman"/>
                <w:noProof/>
                <w:webHidden/>
                <w:sz w:val="24"/>
                <w:szCs w:val="24"/>
              </w:rPr>
              <w:fldChar w:fldCharType="begin"/>
            </w:r>
            <w:r w:rsidR="009B64F2" w:rsidRPr="009E3C1C">
              <w:rPr>
                <w:rFonts w:ascii="Times New Roman" w:hAnsi="Times New Roman" w:cs="Times New Roman"/>
                <w:noProof/>
                <w:webHidden/>
                <w:sz w:val="24"/>
                <w:szCs w:val="24"/>
              </w:rPr>
              <w:instrText xml:space="preserve"> PAGEREF _Toc53498093 \h </w:instrText>
            </w:r>
            <w:r w:rsidR="009B64F2" w:rsidRPr="009E3C1C">
              <w:rPr>
                <w:rFonts w:ascii="Times New Roman" w:hAnsi="Times New Roman" w:cs="Times New Roman"/>
                <w:noProof/>
                <w:webHidden/>
                <w:sz w:val="24"/>
                <w:szCs w:val="24"/>
              </w:rPr>
            </w:r>
            <w:r w:rsidR="009B64F2" w:rsidRPr="009E3C1C">
              <w:rPr>
                <w:rFonts w:ascii="Times New Roman" w:hAnsi="Times New Roman" w:cs="Times New Roman"/>
                <w:noProof/>
                <w:webHidden/>
                <w:sz w:val="24"/>
                <w:szCs w:val="24"/>
              </w:rPr>
              <w:fldChar w:fldCharType="separate"/>
            </w:r>
            <w:r w:rsidR="00882ACE" w:rsidRPr="009E3C1C">
              <w:rPr>
                <w:rFonts w:ascii="Times New Roman" w:hAnsi="Times New Roman" w:cs="Times New Roman"/>
                <w:noProof/>
                <w:webHidden/>
                <w:sz w:val="24"/>
                <w:szCs w:val="24"/>
              </w:rPr>
              <w:t>3</w:t>
            </w:r>
            <w:r w:rsidR="009B64F2" w:rsidRPr="009E3C1C">
              <w:rPr>
                <w:rFonts w:ascii="Times New Roman" w:hAnsi="Times New Roman" w:cs="Times New Roman"/>
                <w:noProof/>
                <w:webHidden/>
                <w:sz w:val="24"/>
                <w:szCs w:val="24"/>
              </w:rPr>
              <w:fldChar w:fldCharType="end"/>
            </w:r>
          </w:hyperlink>
        </w:p>
        <w:p w14:paraId="0ABA2A85" w14:textId="7C79EAE9" w:rsidR="009B64F2" w:rsidRPr="009E3C1C" w:rsidRDefault="008363FD">
          <w:pPr>
            <w:pStyle w:val="TOC1"/>
            <w:tabs>
              <w:tab w:val="left" w:pos="480"/>
              <w:tab w:val="right" w:leader="dot" w:pos="9016"/>
            </w:tabs>
            <w:rPr>
              <w:rFonts w:ascii="Times New Roman" w:eastAsiaTheme="minorEastAsia" w:hAnsi="Times New Roman" w:cs="Times New Roman"/>
              <w:b w:val="0"/>
              <w:bCs w:val="0"/>
              <w:noProof/>
              <w:sz w:val="24"/>
              <w:szCs w:val="24"/>
            </w:rPr>
          </w:pPr>
          <w:hyperlink w:anchor="_Toc53498094" w:history="1">
            <w:r w:rsidR="009E3C1C">
              <w:rPr>
                <w:rStyle w:val="Hyperlink"/>
                <w:rFonts w:ascii="Times New Roman" w:hAnsi="Times New Roman" w:cs="Times New Roman"/>
                <w:noProof/>
                <w:sz w:val="24"/>
                <w:szCs w:val="24"/>
              </w:rPr>
              <w:t>1</w:t>
            </w:r>
            <w:r w:rsidR="009B64F2" w:rsidRPr="009E3C1C">
              <w:rPr>
                <w:rStyle w:val="Hyperlink"/>
                <w:rFonts w:ascii="Times New Roman" w:hAnsi="Times New Roman" w:cs="Times New Roman"/>
                <w:noProof/>
                <w:sz w:val="24"/>
                <w:szCs w:val="24"/>
              </w:rPr>
              <w:t>.</w:t>
            </w:r>
            <w:r w:rsidR="009B64F2" w:rsidRPr="009E3C1C">
              <w:rPr>
                <w:rFonts w:ascii="Times New Roman" w:eastAsiaTheme="minorEastAsia" w:hAnsi="Times New Roman" w:cs="Times New Roman"/>
                <w:b w:val="0"/>
                <w:bCs w:val="0"/>
                <w:noProof/>
                <w:sz w:val="24"/>
                <w:szCs w:val="24"/>
              </w:rPr>
              <w:tab/>
            </w:r>
            <w:r w:rsidR="009B64F2" w:rsidRPr="009E3C1C">
              <w:rPr>
                <w:rStyle w:val="Hyperlink"/>
                <w:rFonts w:ascii="Times New Roman" w:hAnsi="Times New Roman" w:cs="Times New Roman"/>
                <w:noProof/>
                <w:sz w:val="24"/>
                <w:szCs w:val="24"/>
                <w:lang w:val="en-US"/>
              </w:rPr>
              <w:t xml:space="preserve">General outcomes and results of participation in the "Mayors for Economic </w:t>
            </w:r>
            <w:r w:rsidR="009E3C1C">
              <w:rPr>
                <w:rStyle w:val="Hyperlink"/>
                <w:rFonts w:ascii="Times New Roman" w:hAnsi="Times New Roman" w:cs="Times New Roman"/>
                <w:noProof/>
                <w:sz w:val="24"/>
                <w:szCs w:val="24"/>
                <w:lang w:val="en-US"/>
              </w:rPr>
              <w:t xml:space="preserve">                       </w:t>
            </w:r>
            <w:r w:rsidR="009B64F2" w:rsidRPr="009E3C1C">
              <w:rPr>
                <w:rStyle w:val="Hyperlink"/>
                <w:rFonts w:ascii="Times New Roman" w:hAnsi="Times New Roman" w:cs="Times New Roman"/>
                <w:noProof/>
                <w:sz w:val="24"/>
                <w:szCs w:val="24"/>
                <w:lang w:val="en-US"/>
              </w:rPr>
              <w:t>Growth” Initiative</w:t>
            </w:r>
            <w:r w:rsidR="009B64F2" w:rsidRPr="009E3C1C">
              <w:rPr>
                <w:rFonts w:ascii="Times New Roman" w:hAnsi="Times New Roman" w:cs="Times New Roman"/>
                <w:noProof/>
                <w:webHidden/>
                <w:sz w:val="24"/>
                <w:szCs w:val="24"/>
              </w:rPr>
              <w:tab/>
            </w:r>
            <w:r w:rsidR="009B64F2" w:rsidRPr="009E3C1C">
              <w:rPr>
                <w:rFonts w:ascii="Times New Roman" w:hAnsi="Times New Roman" w:cs="Times New Roman"/>
                <w:noProof/>
                <w:webHidden/>
                <w:sz w:val="24"/>
                <w:szCs w:val="24"/>
              </w:rPr>
              <w:fldChar w:fldCharType="begin"/>
            </w:r>
            <w:r w:rsidR="009B64F2" w:rsidRPr="009E3C1C">
              <w:rPr>
                <w:rFonts w:ascii="Times New Roman" w:hAnsi="Times New Roman" w:cs="Times New Roman"/>
                <w:noProof/>
                <w:webHidden/>
                <w:sz w:val="24"/>
                <w:szCs w:val="24"/>
              </w:rPr>
              <w:instrText xml:space="preserve"> PAGEREF _Toc53498094 \h </w:instrText>
            </w:r>
            <w:r w:rsidR="009B64F2" w:rsidRPr="009E3C1C">
              <w:rPr>
                <w:rFonts w:ascii="Times New Roman" w:hAnsi="Times New Roman" w:cs="Times New Roman"/>
                <w:noProof/>
                <w:webHidden/>
                <w:sz w:val="24"/>
                <w:szCs w:val="24"/>
              </w:rPr>
            </w:r>
            <w:r w:rsidR="009B64F2" w:rsidRPr="009E3C1C">
              <w:rPr>
                <w:rFonts w:ascii="Times New Roman" w:hAnsi="Times New Roman" w:cs="Times New Roman"/>
                <w:noProof/>
                <w:webHidden/>
                <w:sz w:val="24"/>
                <w:szCs w:val="24"/>
              </w:rPr>
              <w:fldChar w:fldCharType="separate"/>
            </w:r>
            <w:r w:rsidR="00882ACE" w:rsidRPr="009E3C1C">
              <w:rPr>
                <w:rFonts w:ascii="Times New Roman" w:hAnsi="Times New Roman" w:cs="Times New Roman"/>
                <w:noProof/>
                <w:webHidden/>
                <w:sz w:val="24"/>
                <w:szCs w:val="24"/>
              </w:rPr>
              <w:t>4</w:t>
            </w:r>
            <w:r w:rsidR="009B64F2" w:rsidRPr="009E3C1C">
              <w:rPr>
                <w:rFonts w:ascii="Times New Roman" w:hAnsi="Times New Roman" w:cs="Times New Roman"/>
                <w:noProof/>
                <w:webHidden/>
                <w:sz w:val="24"/>
                <w:szCs w:val="24"/>
              </w:rPr>
              <w:fldChar w:fldCharType="end"/>
            </w:r>
          </w:hyperlink>
        </w:p>
        <w:p w14:paraId="01B6CD4F" w14:textId="6A2B17E7" w:rsidR="009B64F2" w:rsidRPr="009E3C1C" w:rsidRDefault="008363FD">
          <w:pPr>
            <w:pStyle w:val="TOC1"/>
            <w:tabs>
              <w:tab w:val="left" w:pos="480"/>
              <w:tab w:val="right" w:leader="dot" w:pos="9016"/>
            </w:tabs>
            <w:rPr>
              <w:rFonts w:ascii="Times New Roman" w:eastAsiaTheme="minorEastAsia" w:hAnsi="Times New Roman" w:cs="Times New Roman"/>
              <w:b w:val="0"/>
              <w:bCs w:val="0"/>
              <w:noProof/>
              <w:sz w:val="24"/>
              <w:szCs w:val="24"/>
            </w:rPr>
          </w:pPr>
          <w:hyperlink w:anchor="_Toc53498096" w:history="1">
            <w:r w:rsidR="009E3C1C">
              <w:rPr>
                <w:rStyle w:val="Hyperlink"/>
                <w:rFonts w:ascii="Times New Roman" w:hAnsi="Times New Roman" w:cs="Times New Roman"/>
                <w:noProof/>
                <w:sz w:val="24"/>
                <w:szCs w:val="24"/>
              </w:rPr>
              <w:t>2</w:t>
            </w:r>
            <w:r w:rsidR="009B64F2" w:rsidRPr="009E3C1C">
              <w:rPr>
                <w:rStyle w:val="Hyperlink"/>
                <w:rFonts w:ascii="Times New Roman" w:hAnsi="Times New Roman" w:cs="Times New Roman"/>
                <w:noProof/>
                <w:sz w:val="24"/>
                <w:szCs w:val="24"/>
              </w:rPr>
              <w:t>.</w:t>
            </w:r>
            <w:r w:rsidR="009B64F2" w:rsidRPr="009E3C1C">
              <w:rPr>
                <w:rFonts w:ascii="Times New Roman" w:eastAsiaTheme="minorEastAsia" w:hAnsi="Times New Roman" w:cs="Times New Roman"/>
                <w:b w:val="0"/>
                <w:bCs w:val="0"/>
                <w:noProof/>
                <w:sz w:val="24"/>
                <w:szCs w:val="24"/>
              </w:rPr>
              <w:tab/>
            </w:r>
            <w:r w:rsidR="009B64F2" w:rsidRPr="009E3C1C">
              <w:rPr>
                <w:rStyle w:val="Hyperlink"/>
                <w:rFonts w:ascii="Times New Roman" w:hAnsi="Times New Roman" w:cs="Times New Roman"/>
                <w:noProof/>
                <w:sz w:val="24"/>
                <w:szCs w:val="24"/>
                <w:lang w:val="en-US"/>
              </w:rPr>
              <w:t>Specific outcomes of the Local Economic Development implementation process</w:t>
            </w:r>
            <w:r w:rsidR="009B64F2" w:rsidRPr="009E3C1C">
              <w:rPr>
                <w:rFonts w:ascii="Times New Roman" w:hAnsi="Times New Roman" w:cs="Times New Roman"/>
                <w:noProof/>
                <w:webHidden/>
                <w:sz w:val="24"/>
                <w:szCs w:val="24"/>
              </w:rPr>
              <w:tab/>
            </w:r>
            <w:r w:rsidR="009B64F2" w:rsidRPr="009E3C1C">
              <w:rPr>
                <w:rFonts w:ascii="Times New Roman" w:hAnsi="Times New Roman" w:cs="Times New Roman"/>
                <w:noProof/>
                <w:webHidden/>
                <w:sz w:val="24"/>
                <w:szCs w:val="24"/>
              </w:rPr>
              <w:fldChar w:fldCharType="begin"/>
            </w:r>
            <w:r w:rsidR="009B64F2" w:rsidRPr="009E3C1C">
              <w:rPr>
                <w:rFonts w:ascii="Times New Roman" w:hAnsi="Times New Roman" w:cs="Times New Roman"/>
                <w:noProof/>
                <w:webHidden/>
                <w:sz w:val="24"/>
                <w:szCs w:val="24"/>
              </w:rPr>
              <w:instrText xml:space="preserve"> PAGEREF _Toc53498096 \h </w:instrText>
            </w:r>
            <w:r w:rsidR="009B64F2" w:rsidRPr="009E3C1C">
              <w:rPr>
                <w:rFonts w:ascii="Times New Roman" w:hAnsi="Times New Roman" w:cs="Times New Roman"/>
                <w:noProof/>
                <w:webHidden/>
                <w:sz w:val="24"/>
                <w:szCs w:val="24"/>
              </w:rPr>
            </w:r>
            <w:r w:rsidR="009B64F2" w:rsidRPr="009E3C1C">
              <w:rPr>
                <w:rFonts w:ascii="Times New Roman" w:hAnsi="Times New Roman" w:cs="Times New Roman"/>
                <w:noProof/>
                <w:webHidden/>
                <w:sz w:val="24"/>
                <w:szCs w:val="24"/>
              </w:rPr>
              <w:fldChar w:fldCharType="separate"/>
            </w:r>
            <w:r w:rsidR="00882ACE" w:rsidRPr="009E3C1C">
              <w:rPr>
                <w:rFonts w:ascii="Times New Roman" w:hAnsi="Times New Roman" w:cs="Times New Roman"/>
                <w:noProof/>
                <w:webHidden/>
                <w:sz w:val="24"/>
                <w:szCs w:val="24"/>
              </w:rPr>
              <w:t>1</w:t>
            </w:r>
            <w:r w:rsidR="009E3C1C">
              <w:rPr>
                <w:rFonts w:ascii="Times New Roman" w:hAnsi="Times New Roman" w:cs="Times New Roman"/>
                <w:noProof/>
                <w:webHidden/>
                <w:sz w:val="24"/>
                <w:szCs w:val="24"/>
              </w:rPr>
              <w:t>3</w:t>
            </w:r>
            <w:r w:rsidR="009B64F2" w:rsidRPr="009E3C1C">
              <w:rPr>
                <w:rFonts w:ascii="Times New Roman" w:hAnsi="Times New Roman" w:cs="Times New Roman"/>
                <w:noProof/>
                <w:webHidden/>
                <w:sz w:val="24"/>
                <w:szCs w:val="24"/>
              </w:rPr>
              <w:fldChar w:fldCharType="end"/>
            </w:r>
          </w:hyperlink>
        </w:p>
        <w:p w14:paraId="5CEF063F" w14:textId="039EDEFB" w:rsidR="009B64F2" w:rsidRDefault="008363FD">
          <w:pPr>
            <w:pStyle w:val="TOC1"/>
            <w:tabs>
              <w:tab w:val="left" w:pos="480"/>
              <w:tab w:val="right" w:leader="dot" w:pos="9016"/>
            </w:tabs>
            <w:rPr>
              <w:rFonts w:ascii="Times New Roman" w:hAnsi="Times New Roman" w:cs="Times New Roman"/>
              <w:noProof/>
              <w:sz w:val="24"/>
              <w:szCs w:val="24"/>
            </w:rPr>
          </w:pPr>
          <w:hyperlink w:anchor="_Toc53498097" w:history="1">
            <w:r w:rsidR="009E3C1C">
              <w:rPr>
                <w:rStyle w:val="Hyperlink"/>
                <w:rFonts w:ascii="Times New Roman" w:hAnsi="Times New Roman" w:cs="Times New Roman"/>
                <w:noProof/>
                <w:sz w:val="24"/>
                <w:szCs w:val="24"/>
              </w:rPr>
              <w:t>3</w:t>
            </w:r>
            <w:r w:rsidR="009B64F2" w:rsidRPr="009E3C1C">
              <w:rPr>
                <w:rStyle w:val="Hyperlink"/>
                <w:rFonts w:ascii="Times New Roman" w:hAnsi="Times New Roman" w:cs="Times New Roman"/>
                <w:noProof/>
                <w:sz w:val="24"/>
                <w:szCs w:val="24"/>
              </w:rPr>
              <w:t>.</w:t>
            </w:r>
            <w:r w:rsidR="009B64F2" w:rsidRPr="009E3C1C">
              <w:rPr>
                <w:rFonts w:ascii="Times New Roman" w:eastAsiaTheme="minorEastAsia" w:hAnsi="Times New Roman" w:cs="Times New Roman"/>
                <w:b w:val="0"/>
                <w:bCs w:val="0"/>
                <w:noProof/>
                <w:sz w:val="24"/>
                <w:szCs w:val="24"/>
              </w:rPr>
              <w:tab/>
            </w:r>
            <w:r w:rsidR="009B64F2" w:rsidRPr="009E3C1C">
              <w:rPr>
                <w:rStyle w:val="Hyperlink"/>
                <w:rFonts w:ascii="Times New Roman" w:hAnsi="Times New Roman" w:cs="Times New Roman"/>
                <w:noProof/>
                <w:sz w:val="24"/>
                <w:szCs w:val="24"/>
                <w:lang w:val="en-US"/>
              </w:rPr>
              <w:t>Overall Conclusions</w:t>
            </w:r>
            <w:r w:rsidR="009B64F2" w:rsidRPr="009E3C1C">
              <w:rPr>
                <w:rFonts w:ascii="Times New Roman" w:hAnsi="Times New Roman" w:cs="Times New Roman"/>
                <w:noProof/>
                <w:webHidden/>
                <w:sz w:val="24"/>
                <w:szCs w:val="24"/>
              </w:rPr>
              <w:tab/>
            </w:r>
            <w:r w:rsidR="009B64F2" w:rsidRPr="009E3C1C">
              <w:rPr>
                <w:rFonts w:ascii="Times New Roman" w:hAnsi="Times New Roman" w:cs="Times New Roman"/>
                <w:noProof/>
                <w:webHidden/>
                <w:sz w:val="24"/>
                <w:szCs w:val="24"/>
              </w:rPr>
              <w:fldChar w:fldCharType="begin"/>
            </w:r>
            <w:r w:rsidR="009B64F2" w:rsidRPr="009E3C1C">
              <w:rPr>
                <w:rFonts w:ascii="Times New Roman" w:hAnsi="Times New Roman" w:cs="Times New Roman"/>
                <w:noProof/>
                <w:webHidden/>
                <w:sz w:val="24"/>
                <w:szCs w:val="24"/>
              </w:rPr>
              <w:instrText xml:space="preserve"> PAGEREF _Toc53498097 \h </w:instrText>
            </w:r>
            <w:r w:rsidR="009B64F2" w:rsidRPr="009E3C1C">
              <w:rPr>
                <w:rFonts w:ascii="Times New Roman" w:hAnsi="Times New Roman" w:cs="Times New Roman"/>
                <w:noProof/>
                <w:webHidden/>
                <w:sz w:val="24"/>
                <w:szCs w:val="24"/>
              </w:rPr>
            </w:r>
            <w:r w:rsidR="009B64F2" w:rsidRPr="009E3C1C">
              <w:rPr>
                <w:rFonts w:ascii="Times New Roman" w:hAnsi="Times New Roman" w:cs="Times New Roman"/>
                <w:noProof/>
                <w:webHidden/>
                <w:sz w:val="24"/>
                <w:szCs w:val="24"/>
              </w:rPr>
              <w:fldChar w:fldCharType="separate"/>
            </w:r>
            <w:r w:rsidR="00882ACE" w:rsidRPr="009E3C1C">
              <w:rPr>
                <w:rFonts w:ascii="Times New Roman" w:hAnsi="Times New Roman" w:cs="Times New Roman"/>
                <w:noProof/>
                <w:webHidden/>
                <w:sz w:val="24"/>
                <w:szCs w:val="24"/>
              </w:rPr>
              <w:t>2</w:t>
            </w:r>
            <w:r>
              <w:rPr>
                <w:rFonts w:ascii="Times New Roman" w:hAnsi="Times New Roman" w:cs="Times New Roman"/>
                <w:noProof/>
                <w:webHidden/>
                <w:sz w:val="24"/>
                <w:szCs w:val="24"/>
              </w:rPr>
              <w:t>0</w:t>
            </w:r>
            <w:r w:rsidR="009B64F2" w:rsidRPr="009E3C1C">
              <w:rPr>
                <w:rFonts w:ascii="Times New Roman" w:hAnsi="Times New Roman" w:cs="Times New Roman"/>
                <w:noProof/>
                <w:webHidden/>
                <w:sz w:val="24"/>
                <w:szCs w:val="24"/>
              </w:rPr>
              <w:fldChar w:fldCharType="end"/>
            </w:r>
          </w:hyperlink>
        </w:p>
        <w:p w14:paraId="00DCE6A1" w14:textId="77777777" w:rsidR="00311645" w:rsidRPr="00311645" w:rsidRDefault="00311645" w:rsidP="00311645"/>
        <w:p w14:paraId="58CF81B8" w14:textId="69BE8A49" w:rsidR="009B64F2" w:rsidRPr="009E3C1C" w:rsidRDefault="008363FD">
          <w:pPr>
            <w:pStyle w:val="TOC1"/>
            <w:tabs>
              <w:tab w:val="right" w:leader="dot" w:pos="9016"/>
            </w:tabs>
            <w:rPr>
              <w:rFonts w:ascii="Times New Roman" w:eastAsiaTheme="minorEastAsia" w:hAnsi="Times New Roman" w:cs="Times New Roman"/>
              <w:b w:val="0"/>
              <w:bCs w:val="0"/>
              <w:noProof/>
              <w:sz w:val="24"/>
              <w:szCs w:val="24"/>
            </w:rPr>
          </w:pPr>
          <w:hyperlink w:anchor="_Toc53498098" w:history="1">
            <w:r w:rsidR="009B64F2" w:rsidRPr="009E3C1C">
              <w:rPr>
                <w:rStyle w:val="Hyperlink"/>
                <w:rFonts w:ascii="Times New Roman" w:hAnsi="Times New Roman" w:cs="Times New Roman"/>
                <w:noProof/>
                <w:sz w:val="24"/>
                <w:szCs w:val="24"/>
                <w:lang w:val="en-US"/>
              </w:rPr>
              <w:t>Annex 1. List of the interviewed signatories of the first and second wave</w:t>
            </w:r>
            <w:r w:rsidR="009B64F2" w:rsidRPr="009E3C1C">
              <w:rPr>
                <w:rFonts w:ascii="Times New Roman" w:hAnsi="Times New Roman" w:cs="Times New Roman"/>
                <w:noProof/>
                <w:webHidden/>
                <w:sz w:val="24"/>
                <w:szCs w:val="24"/>
              </w:rPr>
              <w:tab/>
            </w:r>
            <w:r w:rsidR="009B64F2" w:rsidRPr="009E3C1C">
              <w:rPr>
                <w:rFonts w:ascii="Times New Roman" w:hAnsi="Times New Roman" w:cs="Times New Roman"/>
                <w:noProof/>
                <w:webHidden/>
                <w:sz w:val="24"/>
                <w:szCs w:val="24"/>
              </w:rPr>
              <w:fldChar w:fldCharType="begin"/>
            </w:r>
            <w:r w:rsidR="009B64F2" w:rsidRPr="009E3C1C">
              <w:rPr>
                <w:rFonts w:ascii="Times New Roman" w:hAnsi="Times New Roman" w:cs="Times New Roman"/>
                <w:noProof/>
                <w:webHidden/>
                <w:sz w:val="24"/>
                <w:szCs w:val="24"/>
              </w:rPr>
              <w:instrText xml:space="preserve"> PAGEREF _Toc53498098 \h </w:instrText>
            </w:r>
            <w:r w:rsidR="009B64F2" w:rsidRPr="009E3C1C">
              <w:rPr>
                <w:rFonts w:ascii="Times New Roman" w:hAnsi="Times New Roman" w:cs="Times New Roman"/>
                <w:noProof/>
                <w:webHidden/>
                <w:sz w:val="24"/>
                <w:szCs w:val="24"/>
              </w:rPr>
            </w:r>
            <w:r w:rsidR="009B64F2" w:rsidRPr="009E3C1C">
              <w:rPr>
                <w:rFonts w:ascii="Times New Roman" w:hAnsi="Times New Roman" w:cs="Times New Roman"/>
                <w:noProof/>
                <w:webHidden/>
                <w:sz w:val="24"/>
                <w:szCs w:val="24"/>
              </w:rPr>
              <w:fldChar w:fldCharType="separate"/>
            </w:r>
            <w:r w:rsidR="00882ACE" w:rsidRPr="009E3C1C">
              <w:rPr>
                <w:rFonts w:ascii="Times New Roman" w:hAnsi="Times New Roman" w:cs="Times New Roman"/>
                <w:noProof/>
                <w:webHidden/>
                <w:sz w:val="24"/>
                <w:szCs w:val="24"/>
              </w:rPr>
              <w:t>2</w:t>
            </w:r>
            <w:r w:rsidR="00A117F0">
              <w:rPr>
                <w:rFonts w:ascii="Times New Roman" w:hAnsi="Times New Roman" w:cs="Times New Roman"/>
                <w:noProof/>
                <w:webHidden/>
                <w:sz w:val="24"/>
                <w:szCs w:val="24"/>
              </w:rPr>
              <w:t>2</w:t>
            </w:r>
            <w:r w:rsidR="009B64F2" w:rsidRPr="009E3C1C">
              <w:rPr>
                <w:rFonts w:ascii="Times New Roman" w:hAnsi="Times New Roman" w:cs="Times New Roman"/>
                <w:noProof/>
                <w:webHidden/>
                <w:sz w:val="24"/>
                <w:szCs w:val="24"/>
              </w:rPr>
              <w:fldChar w:fldCharType="end"/>
            </w:r>
          </w:hyperlink>
        </w:p>
        <w:p w14:paraId="2BB050BA" w14:textId="12BD4F7B" w:rsidR="009B64F2" w:rsidRPr="009E3C1C" w:rsidRDefault="008363FD">
          <w:pPr>
            <w:pStyle w:val="TOC1"/>
            <w:tabs>
              <w:tab w:val="right" w:leader="dot" w:pos="9016"/>
            </w:tabs>
            <w:rPr>
              <w:rFonts w:ascii="Times New Roman" w:eastAsiaTheme="minorEastAsia" w:hAnsi="Times New Roman" w:cs="Times New Roman"/>
              <w:b w:val="0"/>
              <w:bCs w:val="0"/>
              <w:noProof/>
              <w:sz w:val="24"/>
              <w:szCs w:val="24"/>
            </w:rPr>
          </w:pPr>
          <w:hyperlink w:anchor="_Toc53498099" w:history="1">
            <w:r w:rsidR="009B64F2" w:rsidRPr="009E3C1C">
              <w:rPr>
                <w:rStyle w:val="Hyperlink"/>
                <w:rFonts w:ascii="Times New Roman" w:hAnsi="Times New Roman" w:cs="Times New Roman"/>
                <w:noProof/>
                <w:sz w:val="24"/>
                <w:szCs w:val="24"/>
                <w:lang w:val="en-US"/>
              </w:rPr>
              <w:t>Annex 2. Interview Questionnaire</w:t>
            </w:r>
            <w:r w:rsidR="009B64F2" w:rsidRPr="009E3C1C">
              <w:rPr>
                <w:rFonts w:ascii="Times New Roman" w:hAnsi="Times New Roman" w:cs="Times New Roman"/>
                <w:noProof/>
                <w:webHidden/>
                <w:sz w:val="24"/>
                <w:szCs w:val="24"/>
              </w:rPr>
              <w:tab/>
            </w:r>
            <w:r w:rsidR="009B64F2" w:rsidRPr="009E3C1C">
              <w:rPr>
                <w:rFonts w:ascii="Times New Roman" w:hAnsi="Times New Roman" w:cs="Times New Roman"/>
                <w:noProof/>
                <w:webHidden/>
                <w:sz w:val="24"/>
                <w:szCs w:val="24"/>
              </w:rPr>
              <w:fldChar w:fldCharType="begin"/>
            </w:r>
            <w:r w:rsidR="009B64F2" w:rsidRPr="009E3C1C">
              <w:rPr>
                <w:rFonts w:ascii="Times New Roman" w:hAnsi="Times New Roman" w:cs="Times New Roman"/>
                <w:noProof/>
                <w:webHidden/>
                <w:sz w:val="24"/>
                <w:szCs w:val="24"/>
              </w:rPr>
              <w:instrText xml:space="preserve"> PAGEREF _Toc53498099 \h </w:instrText>
            </w:r>
            <w:r w:rsidR="009B64F2" w:rsidRPr="009E3C1C">
              <w:rPr>
                <w:rFonts w:ascii="Times New Roman" w:hAnsi="Times New Roman" w:cs="Times New Roman"/>
                <w:noProof/>
                <w:webHidden/>
                <w:sz w:val="24"/>
                <w:szCs w:val="24"/>
              </w:rPr>
            </w:r>
            <w:r w:rsidR="009B64F2" w:rsidRPr="009E3C1C">
              <w:rPr>
                <w:rFonts w:ascii="Times New Roman" w:hAnsi="Times New Roman" w:cs="Times New Roman"/>
                <w:noProof/>
                <w:webHidden/>
                <w:sz w:val="24"/>
                <w:szCs w:val="24"/>
              </w:rPr>
              <w:fldChar w:fldCharType="separate"/>
            </w:r>
            <w:r w:rsidR="00882ACE" w:rsidRPr="009E3C1C">
              <w:rPr>
                <w:rFonts w:ascii="Times New Roman" w:hAnsi="Times New Roman" w:cs="Times New Roman"/>
                <w:noProof/>
                <w:webHidden/>
                <w:sz w:val="24"/>
                <w:szCs w:val="24"/>
              </w:rPr>
              <w:t>2</w:t>
            </w:r>
            <w:r w:rsidR="00311645">
              <w:rPr>
                <w:rFonts w:ascii="Times New Roman" w:hAnsi="Times New Roman" w:cs="Times New Roman"/>
                <w:noProof/>
                <w:webHidden/>
                <w:sz w:val="24"/>
                <w:szCs w:val="24"/>
              </w:rPr>
              <w:t>5</w:t>
            </w:r>
            <w:r w:rsidR="009B64F2" w:rsidRPr="009E3C1C">
              <w:rPr>
                <w:rFonts w:ascii="Times New Roman" w:hAnsi="Times New Roman" w:cs="Times New Roman"/>
                <w:noProof/>
                <w:webHidden/>
                <w:sz w:val="24"/>
                <w:szCs w:val="24"/>
              </w:rPr>
              <w:fldChar w:fldCharType="end"/>
            </w:r>
          </w:hyperlink>
        </w:p>
        <w:p w14:paraId="38FB66C4" w14:textId="2E2CBD82" w:rsidR="003B1671" w:rsidRPr="009E3C1C" w:rsidRDefault="006A30BB">
          <w:pPr>
            <w:rPr>
              <w:rFonts w:ascii="Times New Roman" w:hAnsi="Times New Roman" w:cs="Times New Roman"/>
            </w:rPr>
          </w:pPr>
          <w:r w:rsidRPr="009E3C1C">
            <w:rPr>
              <w:rFonts w:ascii="Times New Roman" w:hAnsi="Times New Roman" w:cs="Times New Roman"/>
              <w:b/>
              <w:bCs/>
              <w:noProof/>
            </w:rPr>
            <w:fldChar w:fldCharType="end"/>
          </w:r>
        </w:p>
      </w:sdtContent>
    </w:sdt>
    <w:p w14:paraId="1FA2313E" w14:textId="77777777" w:rsidR="00325780" w:rsidRPr="009E3C1C" w:rsidRDefault="00325780" w:rsidP="00D14EC5">
      <w:pPr>
        <w:spacing w:after="160"/>
        <w:rPr>
          <w:rFonts w:ascii="Times New Roman" w:hAnsi="Times New Roman" w:cs="Times New Roman"/>
          <w:b/>
          <w:sz w:val="22"/>
          <w:szCs w:val="22"/>
        </w:rPr>
      </w:pPr>
    </w:p>
    <w:p w14:paraId="2C47C84E" w14:textId="1C8110BE" w:rsidR="00325780" w:rsidRPr="009E3C1C" w:rsidRDefault="00325780" w:rsidP="00D14EC5">
      <w:pPr>
        <w:spacing w:after="160"/>
        <w:rPr>
          <w:rFonts w:ascii="Times New Roman" w:hAnsi="Times New Roman" w:cs="Times New Roman"/>
          <w:b/>
          <w:sz w:val="22"/>
          <w:szCs w:val="22"/>
        </w:rPr>
      </w:pPr>
    </w:p>
    <w:p w14:paraId="1E6C05DE" w14:textId="761FF3EF" w:rsidR="00197ABD" w:rsidRPr="009E3C1C" w:rsidRDefault="00197ABD" w:rsidP="00D14EC5">
      <w:pPr>
        <w:spacing w:after="160"/>
        <w:rPr>
          <w:rFonts w:ascii="Times New Roman" w:hAnsi="Times New Roman" w:cs="Times New Roman"/>
          <w:b/>
          <w:sz w:val="22"/>
          <w:szCs w:val="22"/>
        </w:rPr>
      </w:pPr>
    </w:p>
    <w:p w14:paraId="42DE049F" w14:textId="3AE9A6B8" w:rsidR="00197ABD" w:rsidRPr="009E3C1C" w:rsidRDefault="00197ABD" w:rsidP="00D14EC5">
      <w:pPr>
        <w:spacing w:after="160"/>
        <w:rPr>
          <w:rFonts w:ascii="Times New Roman" w:hAnsi="Times New Roman" w:cs="Times New Roman"/>
          <w:b/>
          <w:sz w:val="22"/>
          <w:szCs w:val="22"/>
        </w:rPr>
      </w:pPr>
    </w:p>
    <w:p w14:paraId="30ADA8ED" w14:textId="58B696EB" w:rsidR="00197ABD" w:rsidRPr="009E3C1C" w:rsidRDefault="00197ABD" w:rsidP="00D14EC5">
      <w:pPr>
        <w:spacing w:after="160"/>
        <w:rPr>
          <w:rFonts w:ascii="Times New Roman" w:hAnsi="Times New Roman" w:cs="Times New Roman"/>
          <w:b/>
          <w:sz w:val="22"/>
          <w:szCs w:val="22"/>
        </w:rPr>
      </w:pPr>
    </w:p>
    <w:p w14:paraId="6FC8AB3B" w14:textId="0DB239F9" w:rsidR="00197ABD" w:rsidRPr="009E3C1C" w:rsidRDefault="00197ABD" w:rsidP="00D14EC5">
      <w:pPr>
        <w:spacing w:after="160"/>
        <w:rPr>
          <w:rFonts w:ascii="Times New Roman" w:hAnsi="Times New Roman" w:cs="Times New Roman"/>
          <w:b/>
          <w:sz w:val="22"/>
          <w:szCs w:val="22"/>
        </w:rPr>
      </w:pPr>
    </w:p>
    <w:p w14:paraId="0966B304" w14:textId="0B2808A9" w:rsidR="00197ABD" w:rsidRPr="009E3C1C" w:rsidRDefault="00197ABD" w:rsidP="00D14EC5">
      <w:pPr>
        <w:spacing w:after="160"/>
        <w:rPr>
          <w:rFonts w:ascii="Times New Roman" w:hAnsi="Times New Roman" w:cs="Times New Roman"/>
          <w:b/>
          <w:sz w:val="22"/>
          <w:szCs w:val="22"/>
        </w:rPr>
      </w:pPr>
    </w:p>
    <w:p w14:paraId="19E0FB63" w14:textId="0CA8D620" w:rsidR="00197ABD" w:rsidRPr="009E3C1C" w:rsidRDefault="00197ABD" w:rsidP="00D14EC5">
      <w:pPr>
        <w:spacing w:after="160"/>
        <w:rPr>
          <w:rFonts w:ascii="Times New Roman" w:hAnsi="Times New Roman" w:cs="Times New Roman"/>
          <w:b/>
          <w:sz w:val="22"/>
          <w:szCs w:val="22"/>
        </w:rPr>
      </w:pPr>
    </w:p>
    <w:p w14:paraId="442B4CD6" w14:textId="61472ABC" w:rsidR="00197ABD" w:rsidRPr="009E3C1C" w:rsidRDefault="00197ABD" w:rsidP="00D14EC5">
      <w:pPr>
        <w:spacing w:after="160"/>
        <w:rPr>
          <w:rFonts w:ascii="Times New Roman" w:hAnsi="Times New Roman" w:cs="Times New Roman"/>
          <w:b/>
          <w:sz w:val="22"/>
          <w:szCs w:val="22"/>
        </w:rPr>
      </w:pPr>
    </w:p>
    <w:p w14:paraId="023F4CC9" w14:textId="23B0577F" w:rsidR="00197ABD" w:rsidRPr="009E3C1C" w:rsidRDefault="00197ABD" w:rsidP="00D14EC5">
      <w:pPr>
        <w:spacing w:after="160"/>
        <w:rPr>
          <w:rFonts w:ascii="Times New Roman" w:hAnsi="Times New Roman" w:cs="Times New Roman"/>
          <w:b/>
          <w:sz w:val="22"/>
          <w:szCs w:val="22"/>
        </w:rPr>
      </w:pPr>
    </w:p>
    <w:p w14:paraId="3F196CF1" w14:textId="6F52AE49" w:rsidR="00A43BF7" w:rsidRPr="009E3C1C" w:rsidRDefault="00A43BF7" w:rsidP="00D14EC5">
      <w:pPr>
        <w:spacing w:after="160"/>
        <w:rPr>
          <w:rFonts w:ascii="Times New Roman" w:hAnsi="Times New Roman" w:cs="Times New Roman"/>
          <w:b/>
          <w:sz w:val="22"/>
          <w:szCs w:val="22"/>
        </w:rPr>
      </w:pPr>
    </w:p>
    <w:p w14:paraId="51F51809" w14:textId="62218665" w:rsidR="00A43BF7" w:rsidRPr="009E3C1C" w:rsidRDefault="00A43BF7" w:rsidP="00D14EC5">
      <w:pPr>
        <w:spacing w:after="160"/>
        <w:rPr>
          <w:rFonts w:ascii="Times New Roman" w:hAnsi="Times New Roman" w:cs="Times New Roman"/>
          <w:b/>
          <w:sz w:val="22"/>
          <w:szCs w:val="22"/>
        </w:rPr>
      </w:pPr>
    </w:p>
    <w:p w14:paraId="3B2DC176" w14:textId="77777777" w:rsidR="00A43BF7" w:rsidRPr="009E3C1C" w:rsidRDefault="00A43BF7" w:rsidP="00D14EC5">
      <w:pPr>
        <w:spacing w:after="160"/>
        <w:rPr>
          <w:rFonts w:ascii="Times New Roman" w:hAnsi="Times New Roman" w:cs="Times New Roman"/>
          <w:b/>
          <w:sz w:val="22"/>
          <w:szCs w:val="22"/>
        </w:rPr>
      </w:pPr>
    </w:p>
    <w:p w14:paraId="35E99B0C" w14:textId="77777777" w:rsidR="00197ABD" w:rsidRPr="009E3C1C" w:rsidRDefault="00197ABD" w:rsidP="00D14EC5">
      <w:pPr>
        <w:spacing w:after="160"/>
        <w:rPr>
          <w:rFonts w:ascii="Times New Roman" w:hAnsi="Times New Roman" w:cs="Times New Roman"/>
          <w:b/>
          <w:sz w:val="22"/>
          <w:szCs w:val="22"/>
        </w:rPr>
      </w:pPr>
    </w:p>
    <w:p w14:paraId="58DC1554" w14:textId="14EF160C" w:rsidR="00325780" w:rsidRDefault="00325780" w:rsidP="00D14EC5">
      <w:pPr>
        <w:spacing w:after="160"/>
        <w:rPr>
          <w:rFonts w:ascii="Times New Roman" w:hAnsi="Times New Roman" w:cs="Times New Roman"/>
          <w:b/>
          <w:sz w:val="22"/>
          <w:szCs w:val="22"/>
        </w:rPr>
      </w:pPr>
    </w:p>
    <w:p w14:paraId="332D7C1D" w14:textId="72FF2F63" w:rsidR="009E3C1C" w:rsidRDefault="009E3C1C" w:rsidP="00D14EC5">
      <w:pPr>
        <w:spacing w:after="160"/>
        <w:rPr>
          <w:rFonts w:ascii="Times New Roman" w:hAnsi="Times New Roman" w:cs="Times New Roman"/>
          <w:b/>
          <w:sz w:val="22"/>
          <w:szCs w:val="22"/>
        </w:rPr>
      </w:pPr>
    </w:p>
    <w:p w14:paraId="42C9D46A" w14:textId="53E6AC44" w:rsidR="009E3C1C" w:rsidRDefault="009E3C1C" w:rsidP="00D14EC5">
      <w:pPr>
        <w:spacing w:after="160"/>
        <w:rPr>
          <w:rFonts w:ascii="Times New Roman" w:hAnsi="Times New Roman" w:cs="Times New Roman"/>
          <w:b/>
          <w:sz w:val="22"/>
          <w:szCs w:val="22"/>
        </w:rPr>
      </w:pPr>
    </w:p>
    <w:p w14:paraId="536B8AAA" w14:textId="5FB36D0E" w:rsidR="009E3C1C" w:rsidRDefault="009E3C1C" w:rsidP="00D14EC5">
      <w:pPr>
        <w:spacing w:after="160"/>
        <w:rPr>
          <w:rFonts w:ascii="Times New Roman" w:hAnsi="Times New Roman" w:cs="Times New Roman"/>
          <w:b/>
          <w:sz w:val="22"/>
          <w:szCs w:val="22"/>
        </w:rPr>
      </w:pPr>
    </w:p>
    <w:p w14:paraId="016B8F00" w14:textId="1659AF78" w:rsidR="009E3C1C" w:rsidRDefault="009E3C1C" w:rsidP="00D14EC5">
      <w:pPr>
        <w:spacing w:after="160"/>
        <w:rPr>
          <w:rFonts w:ascii="Times New Roman" w:hAnsi="Times New Roman" w:cs="Times New Roman"/>
          <w:b/>
          <w:sz w:val="22"/>
          <w:szCs w:val="22"/>
        </w:rPr>
      </w:pPr>
    </w:p>
    <w:p w14:paraId="09AD587A" w14:textId="5A28030B" w:rsidR="009E3C1C" w:rsidRDefault="009E3C1C" w:rsidP="00D14EC5">
      <w:pPr>
        <w:spacing w:after="160"/>
        <w:rPr>
          <w:rFonts w:ascii="Times New Roman" w:hAnsi="Times New Roman" w:cs="Times New Roman"/>
          <w:b/>
          <w:sz w:val="22"/>
          <w:szCs w:val="22"/>
        </w:rPr>
      </w:pPr>
    </w:p>
    <w:p w14:paraId="4C09A077" w14:textId="77777777" w:rsidR="009E3C1C" w:rsidRPr="009E3C1C" w:rsidRDefault="009E3C1C" w:rsidP="00D14EC5">
      <w:pPr>
        <w:spacing w:after="160"/>
        <w:rPr>
          <w:rFonts w:ascii="Times New Roman" w:hAnsi="Times New Roman" w:cs="Times New Roman"/>
          <w:b/>
          <w:sz w:val="22"/>
          <w:szCs w:val="22"/>
        </w:rPr>
      </w:pPr>
    </w:p>
    <w:p w14:paraId="1320331E" w14:textId="77777777" w:rsidR="00823183" w:rsidRPr="009E3C1C" w:rsidRDefault="00823183" w:rsidP="00D14EC5">
      <w:pPr>
        <w:spacing w:after="160"/>
        <w:rPr>
          <w:rFonts w:ascii="Times New Roman" w:hAnsi="Times New Roman" w:cs="Times New Roman"/>
          <w:b/>
          <w:sz w:val="22"/>
          <w:szCs w:val="22"/>
        </w:rPr>
      </w:pPr>
    </w:p>
    <w:p w14:paraId="0E2B0BD0" w14:textId="77777777" w:rsidR="005C2E7F" w:rsidRPr="009E3C1C" w:rsidRDefault="006A30BB" w:rsidP="009E3C1C">
      <w:pPr>
        <w:pStyle w:val="Heading1"/>
        <w:spacing w:before="0" w:after="160"/>
        <w:rPr>
          <w:rFonts w:ascii="Times New Roman" w:hAnsi="Times New Roman" w:cs="Times New Roman"/>
          <w:b/>
          <w:sz w:val="28"/>
          <w:szCs w:val="28"/>
        </w:rPr>
      </w:pPr>
      <w:bookmarkStart w:id="0" w:name="_Toc53498093"/>
      <w:r w:rsidRPr="009E3C1C">
        <w:rPr>
          <w:rFonts w:ascii="Times New Roman" w:hAnsi="Times New Roman" w:cs="Times New Roman"/>
          <w:b/>
          <w:sz w:val="28"/>
          <w:szCs w:val="28"/>
          <w:lang w:val="en-US"/>
        </w:rPr>
        <w:lastRenderedPageBreak/>
        <w:t>Introduction</w:t>
      </w:r>
      <w:bookmarkEnd w:id="0"/>
    </w:p>
    <w:p w14:paraId="2470EB4D" w14:textId="3D35DB3D" w:rsidR="005C2E7F" w:rsidRPr="009E3C1C" w:rsidRDefault="0014114E"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The P</w:t>
      </w:r>
      <w:r w:rsidR="006A30BB" w:rsidRPr="009E3C1C">
        <w:rPr>
          <w:rFonts w:ascii="Times New Roman" w:hAnsi="Times New Roman" w:cs="Times New Roman"/>
          <w:sz w:val="22"/>
          <w:szCs w:val="22"/>
          <w:lang w:val="en-US"/>
        </w:rPr>
        <w:t xml:space="preserve">hase </w:t>
      </w:r>
      <w:r w:rsidRPr="009E3C1C">
        <w:rPr>
          <w:rFonts w:ascii="Times New Roman" w:hAnsi="Times New Roman" w:cs="Times New Roman"/>
          <w:sz w:val="22"/>
          <w:szCs w:val="22"/>
          <w:lang w:val="en-US"/>
        </w:rPr>
        <w:t xml:space="preserve">1 </w:t>
      </w:r>
      <w:r w:rsidR="006A30BB" w:rsidRPr="009E3C1C">
        <w:rPr>
          <w:rFonts w:ascii="Times New Roman" w:hAnsi="Times New Roman" w:cs="Times New Roman"/>
          <w:sz w:val="22"/>
          <w:szCs w:val="22"/>
          <w:lang w:val="en-US"/>
        </w:rPr>
        <w:t xml:space="preserve">of the </w:t>
      </w:r>
      <w:r w:rsidR="0054714E" w:rsidRPr="009E3C1C">
        <w:rPr>
          <w:rFonts w:ascii="Times New Roman" w:hAnsi="Times New Roman" w:cs="Times New Roman"/>
          <w:sz w:val="22"/>
          <w:szCs w:val="22"/>
          <w:lang w:val="en-US"/>
        </w:rPr>
        <w:t xml:space="preserve">EU </w:t>
      </w:r>
      <w:r w:rsidR="006A30BB" w:rsidRPr="009E3C1C">
        <w:rPr>
          <w:rFonts w:ascii="Times New Roman" w:hAnsi="Times New Roman" w:cs="Times New Roman"/>
          <w:sz w:val="22"/>
          <w:szCs w:val="22"/>
          <w:lang w:val="en-US"/>
        </w:rPr>
        <w:t>"Mayors for Econo</w:t>
      </w:r>
      <w:r w:rsidR="0054714E" w:rsidRPr="009E3C1C">
        <w:rPr>
          <w:rFonts w:ascii="Times New Roman" w:hAnsi="Times New Roman" w:cs="Times New Roman"/>
          <w:sz w:val="22"/>
          <w:szCs w:val="22"/>
          <w:lang w:val="en-US"/>
        </w:rPr>
        <w:t>mic Growth" Initiative (</w:t>
      </w:r>
      <w:r w:rsidR="006A30BB" w:rsidRPr="009E3C1C">
        <w:rPr>
          <w:rFonts w:ascii="Times New Roman" w:hAnsi="Times New Roman" w:cs="Times New Roman"/>
          <w:sz w:val="22"/>
          <w:szCs w:val="22"/>
          <w:lang w:val="en-US"/>
        </w:rPr>
        <w:t>Janu</w:t>
      </w:r>
      <w:r w:rsidR="0054714E" w:rsidRPr="009E3C1C">
        <w:rPr>
          <w:rFonts w:ascii="Times New Roman" w:hAnsi="Times New Roman" w:cs="Times New Roman"/>
          <w:sz w:val="22"/>
          <w:szCs w:val="22"/>
          <w:lang w:val="en-US"/>
        </w:rPr>
        <w:t>ary 1, 2017-</w:t>
      </w:r>
      <w:r w:rsidR="006A30BB" w:rsidRPr="009E3C1C">
        <w:rPr>
          <w:rFonts w:ascii="Times New Roman" w:hAnsi="Times New Roman" w:cs="Times New Roman"/>
          <w:sz w:val="22"/>
          <w:szCs w:val="22"/>
          <w:lang w:val="en-US"/>
        </w:rPr>
        <w:t>December 31, 2020</w:t>
      </w:r>
      <w:r w:rsidR="0054714E" w:rsidRPr="009E3C1C">
        <w:rPr>
          <w:rFonts w:ascii="Times New Roman" w:hAnsi="Times New Roman" w:cs="Times New Roman"/>
          <w:sz w:val="22"/>
          <w:szCs w:val="22"/>
          <w:lang w:val="en-US"/>
        </w:rPr>
        <w:t>) resulted in 190 signatories from Ukraine</w:t>
      </w:r>
      <w:r w:rsidR="0054714E" w:rsidRPr="009E3C1C">
        <w:rPr>
          <w:rStyle w:val="FootnoteReference"/>
          <w:rFonts w:ascii="Times New Roman" w:hAnsi="Times New Roman" w:cs="Times New Roman"/>
          <w:sz w:val="22"/>
          <w:szCs w:val="22"/>
          <w:lang w:val="en-US"/>
        </w:rPr>
        <w:footnoteReference w:id="1"/>
      </w:r>
      <w:r w:rsidR="00E511FD" w:rsidRPr="009E3C1C">
        <w:rPr>
          <w:rFonts w:ascii="Times New Roman" w:hAnsi="Times New Roman" w:cs="Times New Roman"/>
          <w:sz w:val="22"/>
          <w:szCs w:val="22"/>
          <w:lang w:val="en-US"/>
        </w:rPr>
        <w:t>, which to various degree</w:t>
      </w:r>
      <w:r w:rsidR="00BD1C41" w:rsidRPr="009E3C1C">
        <w:rPr>
          <w:rFonts w:ascii="Times New Roman" w:hAnsi="Times New Roman" w:cs="Times New Roman"/>
          <w:sz w:val="22"/>
          <w:szCs w:val="22"/>
          <w:lang w:val="en-US"/>
        </w:rPr>
        <w:t>s</w:t>
      </w:r>
      <w:r w:rsidR="0054714E" w:rsidRPr="009E3C1C">
        <w:rPr>
          <w:rFonts w:ascii="Times New Roman" w:hAnsi="Times New Roman" w:cs="Times New Roman"/>
          <w:sz w:val="22"/>
          <w:szCs w:val="22"/>
          <w:lang w:val="en-US"/>
        </w:rPr>
        <w:t xml:space="preserve"> benefited from the provided assistance.</w:t>
      </w:r>
      <w:r w:rsidR="006A30BB" w:rsidRPr="009E3C1C">
        <w:rPr>
          <w:rFonts w:ascii="Times New Roman" w:hAnsi="Times New Roman" w:cs="Times New Roman"/>
          <w:sz w:val="22"/>
          <w:szCs w:val="22"/>
          <w:lang w:val="en-US"/>
        </w:rPr>
        <w:t xml:space="preserve"> In order to conduct an in-depth analysis of the main results and impact of implementing local economic development plans </w:t>
      </w:r>
      <w:r w:rsidR="006A30BB" w:rsidRPr="009E3C1C">
        <w:rPr>
          <w:rFonts w:ascii="Times New Roman" w:hAnsi="Times New Roman" w:cs="Times New Roman"/>
          <w:i/>
          <w:sz w:val="22"/>
          <w:szCs w:val="22"/>
          <w:lang w:val="en-US"/>
        </w:rPr>
        <w:t>(hereinafter referred to as the LED Plan</w:t>
      </w:r>
      <w:r w:rsidR="00E511FD" w:rsidRPr="009E3C1C">
        <w:rPr>
          <w:rFonts w:ascii="Times New Roman" w:hAnsi="Times New Roman" w:cs="Times New Roman"/>
          <w:i/>
          <w:sz w:val="22"/>
          <w:szCs w:val="22"/>
          <w:lang w:val="en-US"/>
        </w:rPr>
        <w:t xml:space="preserve"> or LEDP</w:t>
      </w:r>
      <w:r w:rsidR="006A30BB" w:rsidRPr="009E3C1C">
        <w:rPr>
          <w:rFonts w:ascii="Times New Roman" w:hAnsi="Times New Roman" w:cs="Times New Roman"/>
          <w:i/>
          <w:sz w:val="22"/>
          <w:szCs w:val="22"/>
          <w:lang w:val="en-US"/>
        </w:rPr>
        <w:t>)</w:t>
      </w:r>
      <w:r w:rsidR="006A30BB" w:rsidRPr="009E3C1C">
        <w:rPr>
          <w:rFonts w:ascii="Times New Roman" w:hAnsi="Times New Roman" w:cs="Times New Roman"/>
          <w:sz w:val="22"/>
          <w:szCs w:val="22"/>
          <w:lang w:val="en-US"/>
        </w:rPr>
        <w:t xml:space="preserve"> in the first phase of the Initiativ</w:t>
      </w:r>
      <w:r w:rsidR="0054714E" w:rsidRPr="009E3C1C">
        <w:rPr>
          <w:rFonts w:ascii="Times New Roman" w:hAnsi="Times New Roman" w:cs="Times New Roman"/>
          <w:sz w:val="22"/>
          <w:szCs w:val="22"/>
          <w:lang w:val="en-US"/>
        </w:rPr>
        <w:t xml:space="preserve">e, in addition to the </w:t>
      </w:r>
      <w:r w:rsidR="00666CB8" w:rsidRPr="009E3C1C">
        <w:rPr>
          <w:rFonts w:ascii="Times New Roman" w:hAnsi="Times New Roman" w:cs="Times New Roman"/>
          <w:sz w:val="22"/>
          <w:szCs w:val="22"/>
          <w:lang w:val="en-US"/>
        </w:rPr>
        <w:t xml:space="preserve">feedback from the </w:t>
      </w:r>
      <w:r w:rsidR="0054714E" w:rsidRPr="009E3C1C">
        <w:rPr>
          <w:rFonts w:ascii="Times New Roman" w:hAnsi="Times New Roman" w:cs="Times New Roman"/>
          <w:sz w:val="22"/>
          <w:szCs w:val="22"/>
          <w:lang w:val="en-US"/>
        </w:rPr>
        <w:t>regular interim monitoring activities</w:t>
      </w:r>
      <w:r w:rsidR="006A30BB" w:rsidRPr="009E3C1C">
        <w:rPr>
          <w:rFonts w:ascii="Times New Roman" w:hAnsi="Times New Roman" w:cs="Times New Roman"/>
          <w:sz w:val="22"/>
          <w:szCs w:val="22"/>
          <w:lang w:val="en-US"/>
        </w:rPr>
        <w:t xml:space="preserve">, it was decided to conduct a </w:t>
      </w:r>
      <w:r w:rsidR="00666CB8" w:rsidRPr="009E3C1C">
        <w:rPr>
          <w:rFonts w:ascii="Times New Roman" w:hAnsi="Times New Roman" w:cs="Times New Roman"/>
          <w:sz w:val="22"/>
          <w:szCs w:val="22"/>
          <w:lang w:val="en-US"/>
        </w:rPr>
        <w:t xml:space="preserve">Follow-up Study, which targeted </w:t>
      </w:r>
      <w:r w:rsidRPr="009E3C1C">
        <w:rPr>
          <w:rFonts w:ascii="Times New Roman" w:hAnsi="Times New Roman" w:cs="Times New Roman"/>
          <w:sz w:val="22"/>
          <w:szCs w:val="22"/>
          <w:lang w:val="en-US"/>
        </w:rPr>
        <w:t xml:space="preserve">the acting Ukrainian </w:t>
      </w:r>
      <w:r w:rsidR="00666CB8" w:rsidRPr="009E3C1C">
        <w:rPr>
          <w:rFonts w:ascii="Times New Roman" w:hAnsi="Times New Roman" w:cs="Times New Roman"/>
          <w:sz w:val="22"/>
          <w:szCs w:val="22"/>
          <w:lang w:val="en-US"/>
        </w:rPr>
        <w:t xml:space="preserve">M4EG </w:t>
      </w:r>
      <w:r w:rsidRPr="009E3C1C">
        <w:rPr>
          <w:rFonts w:ascii="Times New Roman" w:hAnsi="Times New Roman" w:cs="Times New Roman"/>
          <w:sz w:val="22"/>
          <w:szCs w:val="22"/>
          <w:lang w:val="en-US"/>
        </w:rPr>
        <w:t>signatories of the 1</w:t>
      </w:r>
      <w:r w:rsidRPr="009E3C1C">
        <w:rPr>
          <w:rFonts w:ascii="Times New Roman" w:hAnsi="Times New Roman" w:cs="Times New Roman"/>
          <w:sz w:val="22"/>
          <w:szCs w:val="22"/>
          <w:vertAlign w:val="superscript"/>
          <w:lang w:val="en-US"/>
        </w:rPr>
        <w:t>st</w:t>
      </w:r>
      <w:r w:rsidRPr="009E3C1C">
        <w:rPr>
          <w:rFonts w:ascii="Times New Roman" w:hAnsi="Times New Roman" w:cs="Times New Roman"/>
          <w:sz w:val="22"/>
          <w:szCs w:val="22"/>
          <w:lang w:val="en-US"/>
        </w:rPr>
        <w:t xml:space="preserve"> and 2</w:t>
      </w:r>
      <w:r w:rsidRPr="009E3C1C">
        <w:rPr>
          <w:rFonts w:ascii="Times New Roman" w:hAnsi="Times New Roman" w:cs="Times New Roman"/>
          <w:sz w:val="22"/>
          <w:szCs w:val="22"/>
          <w:vertAlign w:val="superscript"/>
          <w:lang w:val="en-US"/>
        </w:rPr>
        <w:t>nd</w:t>
      </w:r>
      <w:r w:rsidRPr="009E3C1C">
        <w:rPr>
          <w:rFonts w:ascii="Times New Roman" w:hAnsi="Times New Roman" w:cs="Times New Roman"/>
          <w:sz w:val="22"/>
          <w:szCs w:val="22"/>
          <w:lang w:val="en-US"/>
        </w:rPr>
        <w:t xml:space="preserve"> waves.</w:t>
      </w:r>
      <w:r w:rsidR="006A30BB" w:rsidRPr="009E3C1C">
        <w:rPr>
          <w:rFonts w:ascii="Times New Roman" w:hAnsi="Times New Roman" w:cs="Times New Roman"/>
          <w:i/>
          <w:sz w:val="22"/>
          <w:szCs w:val="22"/>
          <w:lang w:val="en-US"/>
        </w:rPr>
        <w:t xml:space="preserve"> </w:t>
      </w:r>
    </w:p>
    <w:p w14:paraId="636EB1CE" w14:textId="2955466C" w:rsidR="0014114E" w:rsidRPr="009E3C1C" w:rsidRDefault="009845A6"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u w:val="single"/>
          <w:lang w:val="en-US"/>
        </w:rPr>
        <w:t>The overall</w:t>
      </w:r>
      <w:r w:rsidR="00666CB8" w:rsidRPr="009E3C1C">
        <w:rPr>
          <w:rFonts w:ascii="Times New Roman" w:hAnsi="Times New Roman" w:cs="Times New Roman"/>
          <w:sz w:val="22"/>
          <w:szCs w:val="22"/>
          <w:u w:val="single"/>
          <w:lang w:val="en-US"/>
        </w:rPr>
        <w:t xml:space="preserve"> objective</w:t>
      </w:r>
      <w:r w:rsidR="006A30BB" w:rsidRPr="009E3C1C">
        <w:rPr>
          <w:rFonts w:ascii="Times New Roman" w:hAnsi="Times New Roman" w:cs="Times New Roman"/>
          <w:sz w:val="22"/>
          <w:szCs w:val="22"/>
          <w:u w:val="single"/>
          <w:lang w:val="en-US"/>
        </w:rPr>
        <w:t xml:space="preserve"> of the study</w:t>
      </w:r>
      <w:r w:rsidR="0014114E" w:rsidRPr="009E3C1C">
        <w:rPr>
          <w:rFonts w:ascii="Times New Roman" w:hAnsi="Times New Roman" w:cs="Times New Roman"/>
          <w:sz w:val="22"/>
          <w:szCs w:val="22"/>
          <w:lang w:val="en-US"/>
        </w:rPr>
        <w:t xml:space="preserve"> wa</w:t>
      </w:r>
      <w:r w:rsidR="00BC4B24" w:rsidRPr="009E3C1C">
        <w:rPr>
          <w:rFonts w:ascii="Times New Roman" w:hAnsi="Times New Roman" w:cs="Times New Roman"/>
          <w:sz w:val="22"/>
          <w:szCs w:val="22"/>
          <w:lang w:val="en-US"/>
        </w:rPr>
        <w:t xml:space="preserve">s </w:t>
      </w:r>
      <w:r w:rsidR="0014114E" w:rsidRPr="009E3C1C">
        <w:rPr>
          <w:rFonts w:ascii="Times New Roman" w:hAnsi="Times New Roman" w:cs="Times New Roman"/>
          <w:sz w:val="22"/>
          <w:szCs w:val="22"/>
        </w:rPr>
        <w:t>to captur</w:t>
      </w:r>
      <w:r w:rsidR="00FC31C3" w:rsidRPr="009E3C1C">
        <w:rPr>
          <w:rFonts w:ascii="Times New Roman" w:hAnsi="Times New Roman" w:cs="Times New Roman"/>
          <w:sz w:val="22"/>
          <w:szCs w:val="22"/>
        </w:rPr>
        <w:t xml:space="preserve">e the main results and the </w:t>
      </w:r>
      <w:r w:rsidR="0014114E" w:rsidRPr="009E3C1C">
        <w:rPr>
          <w:rFonts w:ascii="Times New Roman" w:hAnsi="Times New Roman" w:cs="Times New Roman"/>
          <w:sz w:val="22"/>
          <w:szCs w:val="22"/>
        </w:rPr>
        <w:t>impact of the LEDPs, which were desi</w:t>
      </w:r>
      <w:r w:rsidR="00666CB8" w:rsidRPr="009E3C1C">
        <w:rPr>
          <w:rFonts w:ascii="Times New Roman" w:hAnsi="Times New Roman" w:cs="Times New Roman"/>
          <w:sz w:val="22"/>
          <w:szCs w:val="22"/>
        </w:rPr>
        <w:t>gned and implemented in Phase 1</w:t>
      </w:r>
      <w:r w:rsidR="00E163D9" w:rsidRPr="009E3C1C">
        <w:rPr>
          <w:rFonts w:ascii="Times New Roman" w:hAnsi="Times New Roman" w:cs="Times New Roman"/>
          <w:sz w:val="22"/>
          <w:szCs w:val="22"/>
        </w:rPr>
        <w:t xml:space="preserve"> </w:t>
      </w:r>
      <w:r w:rsidR="00E163D9" w:rsidRPr="009E3C1C">
        <w:rPr>
          <w:rFonts w:ascii="Times New Roman" w:hAnsi="Times New Roman" w:cs="Times New Roman"/>
          <w:sz w:val="22"/>
          <w:szCs w:val="22"/>
          <w:lang w:val="en-US"/>
        </w:rPr>
        <w:t xml:space="preserve">and </w:t>
      </w:r>
      <w:r w:rsidRPr="009E3C1C">
        <w:rPr>
          <w:rFonts w:ascii="Times New Roman" w:hAnsi="Times New Roman" w:cs="Times New Roman"/>
          <w:sz w:val="22"/>
          <w:szCs w:val="22"/>
          <w:lang w:val="en-US"/>
        </w:rPr>
        <w:t>based on it</w:t>
      </w:r>
      <w:r w:rsidR="00BD1C41"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w:t>
      </w:r>
      <w:r w:rsidR="00E163D9" w:rsidRPr="009E3C1C">
        <w:rPr>
          <w:rFonts w:ascii="Times New Roman" w:hAnsi="Times New Roman" w:cs="Times New Roman"/>
          <w:color w:val="000000"/>
          <w:sz w:val="22"/>
          <w:szCs w:val="22"/>
          <w:lang w:val="en-US"/>
        </w:rPr>
        <w:t>formulate the conclusions and</w:t>
      </w:r>
      <w:r w:rsidRPr="009E3C1C">
        <w:rPr>
          <w:rFonts w:ascii="Times New Roman" w:hAnsi="Times New Roman" w:cs="Times New Roman"/>
          <w:color w:val="000000"/>
          <w:sz w:val="22"/>
          <w:szCs w:val="22"/>
          <w:lang w:val="en-US"/>
        </w:rPr>
        <w:t xml:space="preserve"> recommendations for the future LED actions of the local governments. </w:t>
      </w:r>
    </w:p>
    <w:p w14:paraId="60857B5F" w14:textId="7543BEEC" w:rsidR="001C417C"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The Secretariat of the </w:t>
      </w:r>
      <w:r w:rsidR="0014114E" w:rsidRPr="009E3C1C">
        <w:rPr>
          <w:rFonts w:ascii="Times New Roman" w:hAnsi="Times New Roman" w:cs="Times New Roman"/>
          <w:sz w:val="22"/>
          <w:szCs w:val="22"/>
          <w:lang w:val="en-US"/>
        </w:rPr>
        <w:t xml:space="preserve">M4EG </w:t>
      </w:r>
      <w:r w:rsidR="00666CB8" w:rsidRPr="009E3C1C">
        <w:rPr>
          <w:rFonts w:ascii="Times New Roman" w:hAnsi="Times New Roman" w:cs="Times New Roman"/>
          <w:sz w:val="22"/>
          <w:szCs w:val="22"/>
          <w:lang w:val="en-US"/>
        </w:rPr>
        <w:t>Initiative developed the corresponding concept and</w:t>
      </w:r>
      <w:r w:rsidRPr="009E3C1C">
        <w:rPr>
          <w:rFonts w:ascii="Times New Roman" w:hAnsi="Times New Roman" w:cs="Times New Roman"/>
          <w:sz w:val="22"/>
          <w:szCs w:val="22"/>
          <w:lang w:val="en-US"/>
        </w:rPr>
        <w:t xml:space="preserve"> </w:t>
      </w:r>
      <w:r w:rsidR="00666CB8" w:rsidRPr="009E3C1C">
        <w:rPr>
          <w:rFonts w:ascii="Times New Roman" w:hAnsi="Times New Roman" w:cs="Times New Roman"/>
          <w:sz w:val="22"/>
          <w:szCs w:val="22"/>
          <w:lang w:val="en-US"/>
        </w:rPr>
        <w:t>methodology</w:t>
      </w:r>
      <w:r w:rsidR="00BD1C41" w:rsidRPr="009E3C1C">
        <w:rPr>
          <w:rFonts w:ascii="Times New Roman" w:hAnsi="Times New Roman" w:cs="Times New Roman"/>
          <w:sz w:val="22"/>
          <w:szCs w:val="22"/>
          <w:lang w:val="en-US"/>
        </w:rPr>
        <w:t xml:space="preserve"> of the study</w:t>
      </w:r>
      <w:r w:rsidR="00666CB8" w:rsidRPr="009E3C1C">
        <w:rPr>
          <w:rFonts w:ascii="Times New Roman" w:hAnsi="Times New Roman" w:cs="Times New Roman"/>
          <w:sz w:val="22"/>
          <w:szCs w:val="22"/>
          <w:lang w:val="en-US"/>
        </w:rPr>
        <w:t xml:space="preserve">, which were discussed and fine-tuned </w:t>
      </w:r>
      <w:r w:rsidRPr="009E3C1C">
        <w:rPr>
          <w:rFonts w:ascii="Times New Roman" w:hAnsi="Times New Roman" w:cs="Times New Roman"/>
          <w:sz w:val="22"/>
          <w:szCs w:val="22"/>
          <w:lang w:val="en-US"/>
        </w:rPr>
        <w:t>with the nat</w:t>
      </w:r>
      <w:r w:rsidR="0014114E" w:rsidRPr="009E3C1C">
        <w:rPr>
          <w:rFonts w:ascii="Times New Roman" w:hAnsi="Times New Roman" w:cs="Times New Roman"/>
          <w:sz w:val="22"/>
          <w:szCs w:val="22"/>
          <w:lang w:val="en-US"/>
        </w:rPr>
        <w:t>ional teams and experts mobilized</w:t>
      </w:r>
      <w:r w:rsidRPr="009E3C1C">
        <w:rPr>
          <w:rFonts w:ascii="Times New Roman" w:hAnsi="Times New Roman" w:cs="Times New Roman"/>
          <w:sz w:val="22"/>
          <w:szCs w:val="22"/>
          <w:lang w:val="en-US"/>
        </w:rPr>
        <w:t xml:space="preserve"> for the survey.  </w:t>
      </w:r>
      <w:r w:rsidR="00E163D9" w:rsidRPr="009E3C1C">
        <w:rPr>
          <w:rFonts w:ascii="Times New Roman" w:hAnsi="Times New Roman" w:cs="Times New Roman"/>
          <w:sz w:val="22"/>
          <w:szCs w:val="22"/>
          <w:lang w:val="en-US"/>
        </w:rPr>
        <w:t>The list of guiding</w:t>
      </w:r>
      <w:r w:rsidRPr="009E3C1C">
        <w:rPr>
          <w:rFonts w:ascii="Times New Roman" w:hAnsi="Times New Roman" w:cs="Times New Roman"/>
          <w:sz w:val="22"/>
          <w:szCs w:val="22"/>
          <w:lang w:val="en-US"/>
        </w:rPr>
        <w:t xml:space="preserve"> questions</w:t>
      </w:r>
      <w:r w:rsidR="00BD1C41" w:rsidRPr="009E3C1C">
        <w:rPr>
          <w:rFonts w:ascii="Times New Roman" w:hAnsi="Times New Roman" w:cs="Times New Roman"/>
          <w:sz w:val="22"/>
          <w:szCs w:val="22"/>
          <w:lang w:val="en-US"/>
        </w:rPr>
        <w:t xml:space="preserve"> has been developed as</w:t>
      </w:r>
      <w:r w:rsidR="00E163D9" w:rsidRPr="009E3C1C">
        <w:rPr>
          <w:rFonts w:ascii="Times New Roman" w:hAnsi="Times New Roman" w:cs="Times New Roman"/>
          <w:sz w:val="22"/>
          <w:szCs w:val="22"/>
          <w:lang w:val="en-US"/>
        </w:rPr>
        <w:t xml:space="preserve"> part of the methodology, </w:t>
      </w:r>
      <w:r w:rsidR="00BD1C41" w:rsidRPr="009E3C1C">
        <w:rPr>
          <w:rFonts w:ascii="Times New Roman" w:hAnsi="Times New Roman" w:cs="Times New Roman"/>
          <w:sz w:val="22"/>
          <w:szCs w:val="22"/>
          <w:lang w:val="en-US"/>
        </w:rPr>
        <w:t>and the answers to these questions helped to get some</w:t>
      </w:r>
      <w:r w:rsidR="00E163D9" w:rsidRPr="009E3C1C">
        <w:rPr>
          <w:rFonts w:ascii="Times New Roman" w:hAnsi="Times New Roman" w:cs="Times New Roman"/>
          <w:sz w:val="22"/>
          <w:szCs w:val="22"/>
          <w:lang w:val="en-US"/>
        </w:rPr>
        <w:t xml:space="preserve"> structured feedback from the interviews with the respondents, in particular to:</w:t>
      </w:r>
    </w:p>
    <w:p w14:paraId="7BDAD5AF" w14:textId="77777777" w:rsidR="001C417C" w:rsidRPr="009E3C1C" w:rsidRDefault="006A30BB" w:rsidP="00D14EC5">
      <w:pPr>
        <w:numPr>
          <w:ilvl w:val="0"/>
          <w:numId w:val="10"/>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Find out the key achievements of the community based on the results of implementing the LED plan;</w:t>
      </w:r>
    </w:p>
    <w:p w14:paraId="1544832D" w14:textId="1A392546" w:rsidR="001C417C" w:rsidRPr="009E3C1C" w:rsidRDefault="006A30BB" w:rsidP="00D14EC5">
      <w:pPr>
        <w:numPr>
          <w:ilvl w:val="0"/>
          <w:numId w:val="10"/>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Ex</w:t>
      </w:r>
      <w:r w:rsidR="00E163D9" w:rsidRPr="009E3C1C">
        <w:rPr>
          <w:rFonts w:ascii="Times New Roman" w:hAnsi="Times New Roman" w:cs="Times New Roman"/>
          <w:color w:val="000000"/>
          <w:sz w:val="22"/>
          <w:szCs w:val="22"/>
          <w:lang w:val="en-US"/>
        </w:rPr>
        <w:t>plor</w:t>
      </w:r>
      <w:r w:rsidR="00BD1C41" w:rsidRPr="009E3C1C">
        <w:rPr>
          <w:rFonts w:ascii="Times New Roman" w:hAnsi="Times New Roman" w:cs="Times New Roman"/>
          <w:color w:val="000000"/>
          <w:sz w:val="22"/>
          <w:szCs w:val="22"/>
          <w:lang w:val="en-US"/>
        </w:rPr>
        <w:t>e the benefits from drafting a</w:t>
      </w:r>
      <w:r w:rsidRPr="009E3C1C">
        <w:rPr>
          <w:rFonts w:ascii="Times New Roman" w:hAnsi="Times New Roman" w:cs="Times New Roman"/>
          <w:color w:val="000000"/>
          <w:sz w:val="22"/>
          <w:szCs w:val="22"/>
          <w:lang w:val="en-US"/>
        </w:rPr>
        <w:t xml:space="preserve"> LED plan</w:t>
      </w:r>
      <w:r w:rsidR="00E163D9" w:rsidRPr="009E3C1C">
        <w:rPr>
          <w:rFonts w:ascii="Times New Roman" w:hAnsi="Times New Roman" w:cs="Times New Roman"/>
          <w:color w:val="000000"/>
          <w:sz w:val="22"/>
          <w:szCs w:val="22"/>
          <w:lang w:val="en-US"/>
        </w:rPr>
        <w:t xml:space="preserve"> and </w:t>
      </w:r>
      <w:r w:rsidR="00BD1C41" w:rsidRPr="009E3C1C">
        <w:rPr>
          <w:rFonts w:ascii="Times New Roman" w:hAnsi="Times New Roman" w:cs="Times New Roman"/>
          <w:color w:val="000000"/>
          <w:sz w:val="22"/>
          <w:szCs w:val="22"/>
          <w:lang w:val="en-US"/>
        </w:rPr>
        <w:t>implementing it</w:t>
      </w:r>
      <w:r w:rsidRPr="009E3C1C">
        <w:rPr>
          <w:rFonts w:ascii="Times New Roman" w:hAnsi="Times New Roman" w:cs="Times New Roman"/>
          <w:color w:val="000000"/>
          <w:sz w:val="22"/>
          <w:szCs w:val="22"/>
          <w:lang w:val="en-US"/>
        </w:rPr>
        <w:t>;</w:t>
      </w:r>
    </w:p>
    <w:p w14:paraId="00691EB5" w14:textId="77777777" w:rsidR="001C417C" w:rsidRPr="009E3C1C" w:rsidRDefault="006A30BB" w:rsidP="00D14EC5">
      <w:pPr>
        <w:numPr>
          <w:ilvl w:val="0"/>
          <w:numId w:val="10"/>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Identify key challenges, barriers, and problems in implementing LED plans;</w:t>
      </w:r>
    </w:p>
    <w:p w14:paraId="5BCBB28F" w14:textId="65B99F94" w:rsidR="00325780" w:rsidRPr="009E3C1C" w:rsidRDefault="006A30BB" w:rsidP="00D14EC5">
      <w:pPr>
        <w:numPr>
          <w:ilvl w:val="0"/>
          <w:numId w:val="10"/>
        </w:numPr>
        <w:pBdr>
          <w:top w:val="nil"/>
          <w:left w:val="nil"/>
          <w:bottom w:val="nil"/>
          <w:right w:val="nil"/>
          <w:between w:val="nil"/>
        </w:pBdr>
        <w:spacing w:after="160"/>
        <w:jc w:val="both"/>
        <w:rPr>
          <w:rFonts w:ascii="Times New Roman" w:hAnsi="Times New Roman" w:cs="Times New Roman"/>
          <w:sz w:val="22"/>
          <w:szCs w:val="22"/>
        </w:rPr>
      </w:pPr>
      <w:r w:rsidRPr="009E3C1C">
        <w:rPr>
          <w:rFonts w:ascii="Times New Roman" w:hAnsi="Times New Roman" w:cs="Times New Roman"/>
          <w:color w:val="000000"/>
          <w:sz w:val="22"/>
          <w:szCs w:val="22"/>
          <w:lang w:val="en-US"/>
        </w:rPr>
        <w:t>Summ</w:t>
      </w:r>
      <w:r w:rsidR="00E163D9" w:rsidRPr="009E3C1C">
        <w:rPr>
          <w:rFonts w:ascii="Times New Roman" w:hAnsi="Times New Roman" w:cs="Times New Roman"/>
          <w:color w:val="000000"/>
          <w:sz w:val="22"/>
          <w:szCs w:val="22"/>
          <w:lang w:val="en-US"/>
        </w:rPr>
        <w:t xml:space="preserve">arize the lessons learned and </w:t>
      </w:r>
      <w:r w:rsidR="00BD1C41" w:rsidRPr="009E3C1C">
        <w:rPr>
          <w:rFonts w:ascii="Times New Roman" w:hAnsi="Times New Roman" w:cs="Times New Roman"/>
          <w:color w:val="000000"/>
          <w:sz w:val="22"/>
          <w:szCs w:val="22"/>
          <w:lang w:val="en-US"/>
        </w:rPr>
        <w:t>t</w:t>
      </w:r>
      <w:r w:rsidR="00E163D9" w:rsidRPr="009E3C1C">
        <w:rPr>
          <w:rFonts w:ascii="Times New Roman" w:hAnsi="Times New Roman" w:cs="Times New Roman"/>
          <w:color w:val="000000"/>
          <w:sz w:val="22"/>
          <w:szCs w:val="22"/>
          <w:lang w:val="en-US"/>
        </w:rPr>
        <w:t xml:space="preserve">he </w:t>
      </w:r>
      <w:r w:rsidR="00BD1C41" w:rsidRPr="009E3C1C">
        <w:rPr>
          <w:rFonts w:ascii="Times New Roman" w:hAnsi="Times New Roman" w:cs="Times New Roman"/>
          <w:color w:val="000000"/>
          <w:sz w:val="22"/>
          <w:szCs w:val="22"/>
          <w:lang w:val="en-US"/>
        </w:rPr>
        <w:t xml:space="preserve">experience gained during </w:t>
      </w:r>
      <w:r w:rsidR="00E163D9" w:rsidRPr="009E3C1C">
        <w:rPr>
          <w:rFonts w:ascii="Times New Roman" w:hAnsi="Times New Roman" w:cs="Times New Roman"/>
          <w:color w:val="000000"/>
          <w:sz w:val="22"/>
          <w:szCs w:val="22"/>
          <w:lang w:val="en-US"/>
        </w:rPr>
        <w:t>drafting and implementation</w:t>
      </w:r>
      <w:r w:rsidR="00BD1C41" w:rsidRPr="009E3C1C">
        <w:rPr>
          <w:rFonts w:ascii="Times New Roman" w:hAnsi="Times New Roman" w:cs="Times New Roman"/>
          <w:color w:val="000000"/>
          <w:sz w:val="22"/>
          <w:szCs w:val="22"/>
          <w:lang w:val="en-US"/>
        </w:rPr>
        <w:t xml:space="preserve"> of LEDPs</w:t>
      </w:r>
      <w:r w:rsidR="00E163D9" w:rsidRPr="009E3C1C">
        <w:rPr>
          <w:rFonts w:ascii="Times New Roman" w:hAnsi="Times New Roman" w:cs="Times New Roman"/>
          <w:color w:val="000000"/>
          <w:sz w:val="22"/>
          <w:szCs w:val="22"/>
          <w:lang w:val="en-US"/>
        </w:rPr>
        <w:t xml:space="preserve">; </w:t>
      </w:r>
    </w:p>
    <w:p w14:paraId="308E099E" w14:textId="1130D6A8" w:rsidR="003411B1" w:rsidRPr="009E3C1C" w:rsidRDefault="009845A6"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The respondents i</w:t>
      </w:r>
      <w:r w:rsidR="00BD1C41" w:rsidRPr="009E3C1C">
        <w:rPr>
          <w:rFonts w:ascii="Times New Roman" w:hAnsi="Times New Roman" w:cs="Times New Roman"/>
          <w:sz w:val="22"/>
          <w:szCs w:val="22"/>
          <w:lang w:val="en-US"/>
        </w:rPr>
        <w:t>n Ukraine</w:t>
      </w:r>
      <w:r w:rsidR="006A30BB" w:rsidRPr="009E3C1C">
        <w:rPr>
          <w:rFonts w:ascii="Times New Roman" w:hAnsi="Times New Roman" w:cs="Times New Roman"/>
          <w:sz w:val="22"/>
          <w:szCs w:val="22"/>
          <w:lang w:val="en-US"/>
        </w:rPr>
        <w:t xml:space="preserve"> </w:t>
      </w:r>
      <w:r w:rsidR="000817D8" w:rsidRPr="009E3C1C">
        <w:rPr>
          <w:rFonts w:ascii="Times New Roman" w:hAnsi="Times New Roman" w:cs="Times New Roman"/>
          <w:sz w:val="22"/>
          <w:szCs w:val="22"/>
          <w:lang w:val="en-US"/>
        </w:rPr>
        <w:t xml:space="preserve">were predominantly </w:t>
      </w:r>
      <w:r w:rsidR="00BD1C41" w:rsidRPr="009E3C1C">
        <w:rPr>
          <w:rFonts w:ascii="Times New Roman" w:hAnsi="Times New Roman" w:cs="Times New Roman"/>
          <w:sz w:val="22"/>
          <w:szCs w:val="22"/>
          <w:lang w:val="en-US"/>
        </w:rPr>
        <w:t>official</w:t>
      </w:r>
      <w:r w:rsidR="000817D8" w:rsidRPr="009E3C1C">
        <w:rPr>
          <w:rFonts w:ascii="Times New Roman" w:hAnsi="Times New Roman" w:cs="Times New Roman"/>
          <w:sz w:val="22"/>
          <w:szCs w:val="22"/>
          <w:lang w:val="en-US"/>
        </w:rPr>
        <w:t>s</w:t>
      </w:r>
      <w:r w:rsidRPr="009E3C1C">
        <w:rPr>
          <w:rFonts w:ascii="Times New Roman" w:hAnsi="Times New Roman" w:cs="Times New Roman"/>
          <w:sz w:val="22"/>
          <w:szCs w:val="22"/>
          <w:lang w:val="en-US"/>
        </w:rPr>
        <w:t>,</w:t>
      </w:r>
      <w:r w:rsidR="006A30BB" w:rsidRPr="009E3C1C">
        <w:rPr>
          <w:rFonts w:ascii="Times New Roman" w:hAnsi="Times New Roman" w:cs="Times New Roman"/>
          <w:sz w:val="22"/>
          <w:szCs w:val="22"/>
          <w:lang w:val="en-US"/>
        </w:rPr>
        <w:t xml:space="preserve"> </w:t>
      </w:r>
      <w:r w:rsidR="00E163D9" w:rsidRPr="009E3C1C">
        <w:rPr>
          <w:rFonts w:ascii="Times New Roman" w:hAnsi="Times New Roman" w:cs="Times New Roman"/>
          <w:sz w:val="22"/>
          <w:szCs w:val="22"/>
          <w:lang w:val="en-US"/>
        </w:rPr>
        <w:t xml:space="preserve">responsible for local economic development issues </w:t>
      </w:r>
      <w:r w:rsidR="006A30BB" w:rsidRPr="009E3C1C">
        <w:rPr>
          <w:rFonts w:ascii="Times New Roman" w:hAnsi="Times New Roman" w:cs="Times New Roman"/>
          <w:sz w:val="22"/>
          <w:szCs w:val="22"/>
          <w:lang w:val="en-US"/>
        </w:rPr>
        <w:t>(mayors, their deputies, heads of economic development departments</w:t>
      </w:r>
      <w:r w:rsidR="00A04123" w:rsidRPr="009E3C1C">
        <w:rPr>
          <w:rFonts w:ascii="Times New Roman" w:hAnsi="Times New Roman" w:cs="Times New Roman"/>
          <w:sz w:val="22"/>
          <w:szCs w:val="22"/>
          <w:lang w:val="en-US"/>
        </w:rPr>
        <w:t>, LEDOs</w:t>
      </w:r>
      <w:r w:rsidR="00A04123" w:rsidRPr="009E3C1C">
        <w:rPr>
          <w:rStyle w:val="FootnoteReference"/>
          <w:rFonts w:ascii="Times New Roman" w:hAnsi="Times New Roman" w:cs="Times New Roman"/>
          <w:sz w:val="22"/>
          <w:szCs w:val="22"/>
          <w:lang w:val="en-US"/>
        </w:rPr>
        <w:footnoteReference w:id="2"/>
      </w:r>
      <w:r w:rsidR="00A04123" w:rsidRPr="009E3C1C">
        <w:rPr>
          <w:rFonts w:ascii="Times New Roman" w:hAnsi="Times New Roman" w:cs="Times New Roman"/>
          <w:sz w:val="22"/>
          <w:szCs w:val="22"/>
          <w:lang w:val="en-US"/>
        </w:rPr>
        <w:t xml:space="preserve">), representing 80 </w:t>
      </w:r>
      <w:r w:rsidR="006A30BB" w:rsidRPr="009E3C1C">
        <w:rPr>
          <w:rFonts w:ascii="Times New Roman" w:hAnsi="Times New Roman" w:cs="Times New Roman"/>
          <w:sz w:val="22"/>
          <w:szCs w:val="22"/>
          <w:lang w:val="en-US"/>
        </w:rPr>
        <w:t xml:space="preserve">signatories of the first (64) and the second (16) waves </w:t>
      </w:r>
      <w:r w:rsidR="006A30BB" w:rsidRPr="009E3C1C">
        <w:rPr>
          <w:rFonts w:ascii="Times New Roman" w:hAnsi="Times New Roman" w:cs="Times New Roman"/>
          <w:i/>
          <w:sz w:val="22"/>
          <w:szCs w:val="22"/>
          <w:lang w:val="en-US"/>
        </w:rPr>
        <w:t>(</w:t>
      </w:r>
      <w:r w:rsidR="00A04123" w:rsidRPr="009E3C1C">
        <w:rPr>
          <w:rFonts w:ascii="Times New Roman" w:hAnsi="Times New Roman" w:cs="Times New Roman"/>
          <w:i/>
          <w:sz w:val="22"/>
          <w:szCs w:val="22"/>
          <w:lang w:val="en-US"/>
        </w:rPr>
        <w:t xml:space="preserve">pls. see </w:t>
      </w:r>
      <w:r w:rsidR="006A30BB" w:rsidRPr="009E3C1C">
        <w:rPr>
          <w:rFonts w:ascii="Times New Roman" w:hAnsi="Times New Roman" w:cs="Times New Roman"/>
          <w:i/>
          <w:sz w:val="22"/>
          <w:szCs w:val="22"/>
          <w:lang w:val="en-US"/>
        </w:rPr>
        <w:t>Annex 1 - The list of cities-signatories of the first and the second wave of the Initiative and names of respondents).</w:t>
      </w:r>
    </w:p>
    <w:p w14:paraId="5413C950" w14:textId="440E5BA7" w:rsidR="00325780" w:rsidRPr="009E3C1C" w:rsidRDefault="001A162C" w:rsidP="00D14EC5">
      <w:pPr>
        <w:spacing w:after="160"/>
        <w:jc w:val="both"/>
        <w:rPr>
          <w:rFonts w:ascii="Times New Roman" w:hAnsi="Times New Roman" w:cs="Times New Roman"/>
          <w:i/>
          <w:sz w:val="22"/>
          <w:szCs w:val="22"/>
        </w:rPr>
      </w:pPr>
      <w:r w:rsidRPr="009E3C1C">
        <w:rPr>
          <w:rFonts w:ascii="Times New Roman" w:hAnsi="Times New Roman" w:cs="Times New Roman"/>
          <w:sz w:val="22"/>
          <w:szCs w:val="22"/>
          <w:lang w:val="en-US"/>
        </w:rPr>
        <w:t>The interviews were thematically divided into 2 blocks of</w:t>
      </w:r>
      <w:r w:rsidR="00A04123" w:rsidRPr="009E3C1C">
        <w:rPr>
          <w:rFonts w:ascii="Times New Roman" w:hAnsi="Times New Roman" w:cs="Times New Roman"/>
          <w:sz w:val="22"/>
          <w:szCs w:val="22"/>
          <w:lang w:val="en-US"/>
        </w:rPr>
        <w:t xml:space="preserve"> 5 qu</w:t>
      </w:r>
      <w:r w:rsidR="00BD1C41" w:rsidRPr="009E3C1C">
        <w:rPr>
          <w:rFonts w:ascii="Times New Roman" w:hAnsi="Times New Roman" w:cs="Times New Roman"/>
          <w:sz w:val="22"/>
          <w:szCs w:val="22"/>
          <w:lang w:val="en-US"/>
        </w:rPr>
        <w:t xml:space="preserve">estions each, which served as </w:t>
      </w:r>
      <w:r w:rsidR="00A04123" w:rsidRPr="009E3C1C">
        <w:rPr>
          <w:rFonts w:ascii="Times New Roman" w:hAnsi="Times New Roman" w:cs="Times New Roman"/>
          <w:sz w:val="22"/>
          <w:szCs w:val="22"/>
          <w:lang w:val="en-US"/>
        </w:rPr>
        <w:t>guidelines during the conversation bet</w:t>
      </w:r>
      <w:r w:rsidR="00BD1C41" w:rsidRPr="009E3C1C">
        <w:rPr>
          <w:rFonts w:ascii="Times New Roman" w:hAnsi="Times New Roman" w:cs="Times New Roman"/>
          <w:sz w:val="22"/>
          <w:szCs w:val="22"/>
          <w:lang w:val="en-US"/>
        </w:rPr>
        <w:t>ween the expert and respondents</w:t>
      </w:r>
      <w:r w:rsidR="00A04123" w:rsidRPr="009E3C1C">
        <w:rPr>
          <w:rFonts w:ascii="Times New Roman" w:hAnsi="Times New Roman" w:cs="Times New Roman"/>
          <w:sz w:val="22"/>
          <w:szCs w:val="22"/>
          <w:lang w:val="en-US"/>
        </w:rPr>
        <w:t xml:space="preserve"> </w:t>
      </w:r>
      <w:r w:rsidR="00A04123" w:rsidRPr="009E3C1C">
        <w:rPr>
          <w:rFonts w:ascii="Times New Roman" w:hAnsi="Times New Roman" w:cs="Times New Roman"/>
          <w:i/>
          <w:sz w:val="22"/>
          <w:szCs w:val="22"/>
          <w:lang w:val="en-US"/>
        </w:rPr>
        <w:t xml:space="preserve">(pls. see Annex 2 - The list of Interview Questions). </w:t>
      </w:r>
      <w:r w:rsidR="00BD1C41" w:rsidRPr="009E3C1C">
        <w:rPr>
          <w:rFonts w:ascii="Times New Roman" w:hAnsi="Times New Roman" w:cs="Times New Roman"/>
          <w:sz w:val="22"/>
          <w:szCs w:val="22"/>
          <w:lang w:val="en-US"/>
        </w:rPr>
        <w:t xml:space="preserve">As </w:t>
      </w:r>
      <w:r w:rsidR="00477FBE" w:rsidRPr="009E3C1C">
        <w:rPr>
          <w:rFonts w:ascii="Times New Roman" w:hAnsi="Times New Roman" w:cs="Times New Roman"/>
          <w:sz w:val="22"/>
          <w:szCs w:val="22"/>
          <w:lang w:val="en-US"/>
        </w:rPr>
        <w:t>supportive documents of the interviews served t</w:t>
      </w:r>
      <w:r w:rsidR="00A04123" w:rsidRPr="009E3C1C">
        <w:rPr>
          <w:rFonts w:ascii="Times New Roman" w:hAnsi="Times New Roman" w:cs="Times New Roman"/>
          <w:sz w:val="22"/>
          <w:szCs w:val="22"/>
          <w:lang w:val="en-US"/>
        </w:rPr>
        <w:t>he respective</w:t>
      </w:r>
      <w:r w:rsidRPr="009E3C1C">
        <w:rPr>
          <w:rFonts w:ascii="Times New Roman" w:hAnsi="Times New Roman" w:cs="Times New Roman"/>
          <w:sz w:val="22"/>
          <w:szCs w:val="22"/>
          <w:lang w:val="en-US"/>
        </w:rPr>
        <w:t xml:space="preserve"> communities’ </w:t>
      </w:r>
      <w:r w:rsidR="006A30BB" w:rsidRPr="009E3C1C">
        <w:rPr>
          <w:rFonts w:ascii="Times New Roman" w:hAnsi="Times New Roman" w:cs="Times New Roman"/>
          <w:sz w:val="22"/>
          <w:szCs w:val="22"/>
          <w:lang w:val="en-US"/>
        </w:rPr>
        <w:t>LED plan</w:t>
      </w:r>
      <w:r w:rsidR="00A04123" w:rsidRPr="009E3C1C">
        <w:rPr>
          <w:rFonts w:ascii="Times New Roman" w:hAnsi="Times New Roman" w:cs="Times New Roman"/>
          <w:sz w:val="22"/>
          <w:szCs w:val="22"/>
          <w:lang w:val="en-US"/>
        </w:rPr>
        <w:t>s</w:t>
      </w:r>
      <w:r w:rsidRPr="009E3C1C">
        <w:rPr>
          <w:rFonts w:ascii="Times New Roman" w:hAnsi="Times New Roman" w:cs="Times New Roman"/>
          <w:sz w:val="22"/>
          <w:szCs w:val="22"/>
          <w:lang w:val="en-US"/>
        </w:rPr>
        <w:t>, in particular</w:t>
      </w:r>
      <w:r w:rsidR="006A30BB" w:rsidRPr="009E3C1C">
        <w:rPr>
          <w:rFonts w:ascii="Times New Roman" w:hAnsi="Times New Roman" w:cs="Times New Roman"/>
          <w:sz w:val="22"/>
          <w:szCs w:val="22"/>
          <w:lang w:val="en-US"/>
        </w:rPr>
        <w:t xml:space="preserve"> </w:t>
      </w:r>
      <w:r w:rsidR="00A04123" w:rsidRPr="009E3C1C">
        <w:rPr>
          <w:rFonts w:ascii="Times New Roman" w:hAnsi="Times New Roman" w:cs="Times New Roman"/>
          <w:sz w:val="22"/>
          <w:szCs w:val="22"/>
          <w:lang w:val="en-US"/>
        </w:rPr>
        <w:t xml:space="preserve">the tables with the </w:t>
      </w:r>
      <w:r w:rsidR="00BD1C41" w:rsidRPr="009E3C1C">
        <w:rPr>
          <w:rFonts w:ascii="Times New Roman" w:hAnsi="Times New Roman" w:cs="Times New Roman"/>
          <w:sz w:val="22"/>
          <w:szCs w:val="22"/>
          <w:lang w:val="en-US"/>
        </w:rPr>
        <w:t>plans of activities and monitoring the results</w:t>
      </w:r>
      <w:r w:rsidR="006A30BB" w:rsidRPr="009E3C1C">
        <w:rPr>
          <w:rFonts w:ascii="Times New Roman" w:hAnsi="Times New Roman" w:cs="Times New Roman"/>
          <w:sz w:val="22"/>
          <w:szCs w:val="22"/>
          <w:lang w:val="en-US"/>
        </w:rPr>
        <w:t xml:space="preserve">, as well as </w:t>
      </w:r>
      <w:r w:rsidR="00477FBE" w:rsidRPr="009E3C1C">
        <w:rPr>
          <w:rFonts w:ascii="Times New Roman" w:hAnsi="Times New Roman" w:cs="Times New Roman"/>
          <w:sz w:val="22"/>
          <w:szCs w:val="22"/>
          <w:lang w:val="en-US"/>
        </w:rPr>
        <w:t>the</w:t>
      </w:r>
      <w:r w:rsidR="00A04123" w:rsidRPr="009E3C1C">
        <w:rPr>
          <w:rFonts w:ascii="Times New Roman" w:hAnsi="Times New Roman" w:cs="Times New Roman"/>
          <w:sz w:val="22"/>
          <w:szCs w:val="22"/>
          <w:lang w:val="en-US"/>
        </w:rPr>
        <w:t xml:space="preserve"> </w:t>
      </w:r>
      <w:r w:rsidR="006A30BB" w:rsidRPr="009E3C1C">
        <w:rPr>
          <w:rFonts w:ascii="Times New Roman" w:hAnsi="Times New Roman" w:cs="Times New Roman"/>
          <w:sz w:val="22"/>
          <w:szCs w:val="22"/>
          <w:lang w:val="en-US"/>
        </w:rPr>
        <w:t xml:space="preserve">monitoring reports on the implementation of </w:t>
      </w:r>
      <w:r w:rsidR="00A04123" w:rsidRPr="009E3C1C">
        <w:rPr>
          <w:rFonts w:ascii="Times New Roman" w:hAnsi="Times New Roman" w:cs="Times New Roman"/>
          <w:sz w:val="22"/>
          <w:szCs w:val="22"/>
          <w:lang w:val="en-US"/>
        </w:rPr>
        <w:t xml:space="preserve">LED plans prepared </w:t>
      </w:r>
      <w:r w:rsidR="00477FBE" w:rsidRPr="009E3C1C">
        <w:rPr>
          <w:rFonts w:ascii="Times New Roman" w:hAnsi="Times New Roman" w:cs="Times New Roman"/>
          <w:sz w:val="22"/>
          <w:szCs w:val="22"/>
          <w:lang w:val="en-US"/>
        </w:rPr>
        <w:t xml:space="preserve">by the signatories </w:t>
      </w:r>
      <w:r w:rsidR="00A04123" w:rsidRPr="009E3C1C">
        <w:rPr>
          <w:rFonts w:ascii="Times New Roman" w:hAnsi="Times New Roman" w:cs="Times New Roman"/>
          <w:sz w:val="22"/>
          <w:szCs w:val="22"/>
          <w:lang w:val="en-US"/>
        </w:rPr>
        <w:t>in July 2020</w:t>
      </w:r>
      <w:r w:rsidR="006A30BB" w:rsidRPr="009E3C1C">
        <w:rPr>
          <w:rFonts w:ascii="Times New Roman" w:hAnsi="Times New Roman" w:cs="Times New Roman"/>
          <w:sz w:val="22"/>
          <w:szCs w:val="22"/>
          <w:lang w:val="en-US"/>
        </w:rPr>
        <w:t xml:space="preserve">. </w:t>
      </w:r>
    </w:p>
    <w:p w14:paraId="161EF6E1" w14:textId="0D82A116" w:rsidR="00E63006" w:rsidRPr="009E3C1C" w:rsidRDefault="00477FBE"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All 80 i</w:t>
      </w:r>
      <w:r w:rsidR="006A30BB" w:rsidRPr="009E3C1C">
        <w:rPr>
          <w:rFonts w:ascii="Times New Roman" w:hAnsi="Times New Roman" w:cs="Times New Roman"/>
          <w:sz w:val="22"/>
          <w:szCs w:val="22"/>
          <w:lang w:val="en-US"/>
        </w:rPr>
        <w:t xml:space="preserve">nterviews were conducted </w:t>
      </w:r>
      <w:r w:rsidRPr="009E3C1C">
        <w:rPr>
          <w:rFonts w:ascii="Times New Roman" w:hAnsi="Times New Roman" w:cs="Times New Roman"/>
          <w:sz w:val="22"/>
          <w:szCs w:val="22"/>
          <w:lang w:val="en-US"/>
        </w:rPr>
        <w:t xml:space="preserve">in line with </w:t>
      </w:r>
      <w:r w:rsidR="00BD1C41" w:rsidRPr="009E3C1C">
        <w:rPr>
          <w:rFonts w:ascii="Times New Roman" w:hAnsi="Times New Roman" w:cs="Times New Roman"/>
          <w:sz w:val="22"/>
          <w:szCs w:val="22"/>
          <w:lang w:val="en-US"/>
        </w:rPr>
        <w:t xml:space="preserve">the agreed </w:t>
      </w:r>
      <w:r w:rsidRPr="009E3C1C">
        <w:rPr>
          <w:rFonts w:ascii="Times New Roman" w:hAnsi="Times New Roman" w:cs="Times New Roman"/>
          <w:sz w:val="22"/>
          <w:szCs w:val="22"/>
          <w:lang w:val="en-US"/>
        </w:rPr>
        <w:t xml:space="preserve">schedule in the period </w:t>
      </w:r>
      <w:r w:rsidR="006A30BB" w:rsidRPr="009E3C1C">
        <w:rPr>
          <w:rFonts w:ascii="Times New Roman" w:hAnsi="Times New Roman" w:cs="Times New Roman"/>
          <w:sz w:val="22"/>
          <w:szCs w:val="22"/>
          <w:lang w:val="en-US"/>
        </w:rPr>
        <w:t xml:space="preserve">from August 1 to September 4, 2020. </w:t>
      </w:r>
      <w:r w:rsidRPr="009E3C1C">
        <w:rPr>
          <w:rFonts w:ascii="Times New Roman" w:hAnsi="Times New Roman" w:cs="Times New Roman"/>
          <w:sz w:val="22"/>
          <w:szCs w:val="22"/>
          <w:lang w:val="en-US"/>
        </w:rPr>
        <w:t>The r</w:t>
      </w:r>
      <w:r w:rsidR="006A30BB" w:rsidRPr="009E3C1C">
        <w:rPr>
          <w:rFonts w:ascii="Times New Roman" w:hAnsi="Times New Roman" w:cs="Times New Roman"/>
          <w:sz w:val="22"/>
          <w:szCs w:val="22"/>
          <w:lang w:val="en-US"/>
        </w:rPr>
        <w:t xml:space="preserve">espondents included employees of local self-government bodies, </w:t>
      </w:r>
      <w:r w:rsidRPr="009E3C1C">
        <w:rPr>
          <w:rFonts w:ascii="Times New Roman" w:hAnsi="Times New Roman" w:cs="Times New Roman"/>
          <w:sz w:val="22"/>
          <w:szCs w:val="22"/>
          <w:lang w:val="en-US"/>
        </w:rPr>
        <w:t xml:space="preserve">ranging </w:t>
      </w:r>
      <w:r w:rsidR="006A30BB" w:rsidRPr="009E3C1C">
        <w:rPr>
          <w:rFonts w:ascii="Times New Roman" w:hAnsi="Times New Roman" w:cs="Times New Roman"/>
          <w:sz w:val="22"/>
          <w:szCs w:val="22"/>
          <w:lang w:val="en-US"/>
        </w:rPr>
        <w:t>from mayors to specialists responsible for economic development, namely 23 senior officials (mayors and their deputies) and 57 loc</w:t>
      </w:r>
      <w:r w:rsidR="000817D8" w:rsidRPr="009E3C1C">
        <w:rPr>
          <w:rFonts w:ascii="Times New Roman" w:hAnsi="Times New Roman" w:cs="Times New Roman"/>
          <w:sz w:val="22"/>
          <w:szCs w:val="22"/>
          <w:lang w:val="en-US"/>
        </w:rPr>
        <w:t>al economic development officers</w:t>
      </w:r>
      <w:r w:rsidR="006A30BB" w:rsidRPr="009E3C1C">
        <w:rPr>
          <w:rFonts w:ascii="Times New Roman" w:hAnsi="Times New Roman" w:cs="Times New Roman"/>
          <w:sz w:val="22"/>
          <w:szCs w:val="22"/>
          <w:lang w:val="en-US"/>
        </w:rPr>
        <w:t xml:space="preserve">. The average duration of one interview was 1.4 hours. The interviews were conducted in </w:t>
      </w:r>
      <w:r w:rsidR="000817D8" w:rsidRPr="009E3C1C">
        <w:rPr>
          <w:rFonts w:ascii="Times New Roman" w:hAnsi="Times New Roman" w:cs="Times New Roman"/>
          <w:sz w:val="22"/>
          <w:szCs w:val="22"/>
          <w:lang w:val="en-US"/>
        </w:rPr>
        <w:t xml:space="preserve">the </w:t>
      </w:r>
      <w:r w:rsidR="006A30BB" w:rsidRPr="009E3C1C">
        <w:rPr>
          <w:rFonts w:ascii="Times New Roman" w:hAnsi="Times New Roman" w:cs="Times New Roman"/>
          <w:sz w:val="22"/>
          <w:szCs w:val="22"/>
          <w:lang w:val="en-US"/>
        </w:rPr>
        <w:t>Ukrainian</w:t>
      </w:r>
      <w:r w:rsidR="000817D8" w:rsidRPr="009E3C1C">
        <w:rPr>
          <w:rFonts w:ascii="Times New Roman" w:hAnsi="Times New Roman" w:cs="Times New Roman"/>
          <w:sz w:val="22"/>
          <w:szCs w:val="22"/>
          <w:lang w:val="en-US"/>
        </w:rPr>
        <w:t xml:space="preserve"> language</w:t>
      </w:r>
      <w:r w:rsidR="006A30BB" w:rsidRPr="009E3C1C">
        <w:rPr>
          <w:rFonts w:ascii="Times New Roman" w:hAnsi="Times New Roman" w:cs="Times New Roman"/>
          <w:sz w:val="22"/>
          <w:szCs w:val="22"/>
          <w:lang w:val="en-US"/>
        </w:rPr>
        <w:t xml:space="preserve">. </w:t>
      </w:r>
    </w:p>
    <w:p w14:paraId="3CF1D008" w14:textId="69DFE58A" w:rsidR="00325780" w:rsidRPr="009E3C1C" w:rsidRDefault="000817D8"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 summer holiday</w:t>
      </w:r>
      <w:r w:rsidR="006A30BB" w:rsidRPr="009E3C1C">
        <w:rPr>
          <w:rFonts w:ascii="Times New Roman" w:hAnsi="Times New Roman" w:cs="Times New Roman"/>
          <w:sz w:val="22"/>
          <w:szCs w:val="22"/>
          <w:lang w:val="en-US"/>
        </w:rPr>
        <w:t xml:space="preserve"> period and, to some extent, quarantine restrictions made the proce</w:t>
      </w:r>
      <w:r w:rsidR="00F44AE8" w:rsidRPr="009E3C1C">
        <w:rPr>
          <w:rFonts w:ascii="Times New Roman" w:hAnsi="Times New Roman" w:cs="Times New Roman"/>
          <w:sz w:val="22"/>
          <w:szCs w:val="22"/>
          <w:lang w:val="en-US"/>
        </w:rPr>
        <w:t>ss of organizing interviews to some extend more</w:t>
      </w:r>
      <w:r w:rsidR="006A30BB" w:rsidRPr="009E3C1C">
        <w:rPr>
          <w:rFonts w:ascii="Times New Roman" w:hAnsi="Times New Roman" w:cs="Times New Roman"/>
          <w:sz w:val="22"/>
          <w:szCs w:val="22"/>
          <w:lang w:val="en-US"/>
        </w:rPr>
        <w:t xml:space="preserve"> complicated. In general, the majo</w:t>
      </w:r>
      <w:r w:rsidR="00477FBE" w:rsidRPr="009E3C1C">
        <w:rPr>
          <w:rFonts w:ascii="Times New Roman" w:hAnsi="Times New Roman" w:cs="Times New Roman"/>
          <w:sz w:val="22"/>
          <w:szCs w:val="22"/>
          <w:lang w:val="en-US"/>
        </w:rPr>
        <w:t>rity of respondents were committed</w:t>
      </w:r>
      <w:r w:rsidR="006A30BB" w:rsidRPr="009E3C1C">
        <w:rPr>
          <w:rFonts w:ascii="Times New Roman" w:hAnsi="Times New Roman" w:cs="Times New Roman"/>
          <w:sz w:val="22"/>
          <w:szCs w:val="22"/>
          <w:lang w:val="en-US"/>
        </w:rPr>
        <w:t xml:space="preserve"> t</w:t>
      </w:r>
      <w:r w:rsidR="00477FBE" w:rsidRPr="009E3C1C">
        <w:rPr>
          <w:rFonts w:ascii="Times New Roman" w:hAnsi="Times New Roman" w:cs="Times New Roman"/>
          <w:sz w:val="22"/>
          <w:szCs w:val="22"/>
          <w:lang w:val="en-US"/>
        </w:rPr>
        <w:t xml:space="preserve">o answer questions and provided comprehensive and relevant </w:t>
      </w:r>
      <w:r w:rsidR="006A30BB" w:rsidRPr="009E3C1C">
        <w:rPr>
          <w:rFonts w:ascii="Times New Roman" w:hAnsi="Times New Roman" w:cs="Times New Roman"/>
          <w:sz w:val="22"/>
          <w:szCs w:val="22"/>
          <w:lang w:val="en-US"/>
        </w:rPr>
        <w:t xml:space="preserve">information.  </w:t>
      </w:r>
    </w:p>
    <w:p w14:paraId="23C6A8E3" w14:textId="2CEE8B76" w:rsidR="00325780" w:rsidRPr="009E3C1C" w:rsidRDefault="009845A6"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Based on</w:t>
      </w:r>
      <w:r w:rsidR="000817D8" w:rsidRPr="009E3C1C">
        <w:rPr>
          <w:rFonts w:ascii="Times New Roman" w:hAnsi="Times New Roman" w:cs="Times New Roman"/>
          <w:sz w:val="22"/>
          <w:szCs w:val="22"/>
          <w:lang w:val="en-US"/>
        </w:rPr>
        <w:t xml:space="preserve"> the</w:t>
      </w:r>
      <w:r w:rsidRPr="009E3C1C">
        <w:rPr>
          <w:rFonts w:ascii="Times New Roman" w:hAnsi="Times New Roman" w:cs="Times New Roman"/>
          <w:sz w:val="22"/>
          <w:szCs w:val="22"/>
          <w:lang w:val="en-US"/>
        </w:rPr>
        <w:t xml:space="preserve"> </w:t>
      </w:r>
      <w:r w:rsidR="006A30BB" w:rsidRPr="009E3C1C">
        <w:rPr>
          <w:rFonts w:ascii="Times New Roman" w:hAnsi="Times New Roman" w:cs="Times New Roman"/>
          <w:sz w:val="22"/>
          <w:szCs w:val="22"/>
          <w:lang w:val="en-US"/>
        </w:rPr>
        <w:t xml:space="preserve">results of each interview, </w:t>
      </w:r>
      <w:r w:rsidR="00F44AE8" w:rsidRPr="009E3C1C">
        <w:rPr>
          <w:rFonts w:ascii="Times New Roman" w:hAnsi="Times New Roman" w:cs="Times New Roman"/>
          <w:sz w:val="22"/>
          <w:szCs w:val="22"/>
          <w:lang w:val="en-US"/>
        </w:rPr>
        <w:t xml:space="preserve">interview </w:t>
      </w:r>
      <w:r w:rsidRPr="009E3C1C">
        <w:rPr>
          <w:rFonts w:ascii="Times New Roman" w:hAnsi="Times New Roman" w:cs="Times New Roman"/>
          <w:sz w:val="22"/>
          <w:szCs w:val="22"/>
          <w:lang w:val="en-US"/>
        </w:rPr>
        <w:t xml:space="preserve">minutes </w:t>
      </w:r>
      <w:r w:rsidR="00F44AE8" w:rsidRPr="009E3C1C">
        <w:rPr>
          <w:rFonts w:ascii="Times New Roman" w:hAnsi="Times New Roman" w:cs="Times New Roman"/>
          <w:sz w:val="22"/>
          <w:szCs w:val="22"/>
          <w:lang w:val="en-US"/>
        </w:rPr>
        <w:t xml:space="preserve">(1,5 page </w:t>
      </w:r>
      <w:r w:rsidRPr="009E3C1C">
        <w:rPr>
          <w:rFonts w:ascii="Times New Roman" w:hAnsi="Times New Roman" w:cs="Times New Roman"/>
          <w:sz w:val="22"/>
          <w:szCs w:val="22"/>
          <w:lang w:val="en-US"/>
        </w:rPr>
        <w:t>in average</w:t>
      </w:r>
      <w:r w:rsidR="00F44AE8" w:rsidRPr="009E3C1C">
        <w:rPr>
          <w:rFonts w:ascii="Times New Roman" w:hAnsi="Times New Roman" w:cs="Times New Roman"/>
          <w:sz w:val="22"/>
          <w:szCs w:val="22"/>
          <w:lang w:val="en-US"/>
        </w:rPr>
        <w:t>)</w:t>
      </w:r>
      <w:r w:rsidR="000817D8" w:rsidRPr="009E3C1C">
        <w:rPr>
          <w:rFonts w:ascii="Times New Roman" w:hAnsi="Times New Roman" w:cs="Times New Roman"/>
          <w:sz w:val="22"/>
          <w:szCs w:val="22"/>
          <w:lang w:val="en-US"/>
        </w:rPr>
        <w:t xml:space="preserve"> were </w:t>
      </w:r>
      <w:r w:rsidRPr="009E3C1C">
        <w:rPr>
          <w:rFonts w:ascii="Times New Roman" w:hAnsi="Times New Roman" w:cs="Times New Roman"/>
          <w:sz w:val="22"/>
          <w:szCs w:val="22"/>
          <w:lang w:val="en-US"/>
        </w:rPr>
        <w:t>prepared by</w:t>
      </w:r>
      <w:r w:rsidR="006A30BB" w:rsidRPr="009E3C1C">
        <w:rPr>
          <w:rFonts w:ascii="Times New Roman" w:hAnsi="Times New Roman" w:cs="Times New Roman"/>
          <w:sz w:val="22"/>
          <w:szCs w:val="22"/>
          <w:lang w:val="en-US"/>
        </w:rPr>
        <w:t xml:space="preserve"> the expert </w:t>
      </w:r>
      <w:r w:rsidRPr="009E3C1C">
        <w:rPr>
          <w:rFonts w:ascii="Times New Roman" w:hAnsi="Times New Roman" w:cs="Times New Roman"/>
          <w:sz w:val="22"/>
          <w:szCs w:val="22"/>
          <w:lang w:val="en-US"/>
        </w:rPr>
        <w:t>to outline</w:t>
      </w:r>
      <w:r w:rsidR="006A30BB" w:rsidRPr="009E3C1C">
        <w:rPr>
          <w:rFonts w:ascii="Times New Roman" w:hAnsi="Times New Roman" w:cs="Times New Roman"/>
          <w:sz w:val="22"/>
          <w:szCs w:val="22"/>
          <w:lang w:val="en-US"/>
        </w:rPr>
        <w:t xml:space="preserve"> the key information and conclusions of each interview. </w:t>
      </w:r>
      <w:r w:rsidRPr="009E3C1C">
        <w:rPr>
          <w:rFonts w:ascii="Times New Roman" w:hAnsi="Times New Roman" w:cs="Times New Roman"/>
          <w:sz w:val="22"/>
          <w:szCs w:val="22"/>
          <w:lang w:val="en-US"/>
        </w:rPr>
        <w:t>The minutes were drafted</w:t>
      </w:r>
      <w:r w:rsidR="006A30BB" w:rsidRPr="009E3C1C">
        <w:rPr>
          <w:rFonts w:ascii="Times New Roman" w:hAnsi="Times New Roman" w:cs="Times New Roman"/>
          <w:sz w:val="22"/>
          <w:szCs w:val="22"/>
          <w:lang w:val="en-US"/>
        </w:rPr>
        <w:t xml:space="preserve"> </w:t>
      </w:r>
      <w:r w:rsidR="00477FBE" w:rsidRPr="009E3C1C">
        <w:rPr>
          <w:rFonts w:ascii="Times New Roman" w:hAnsi="Times New Roman" w:cs="Times New Roman"/>
          <w:sz w:val="22"/>
          <w:szCs w:val="22"/>
          <w:lang w:val="en-US"/>
        </w:rPr>
        <w:t xml:space="preserve">and </w:t>
      </w:r>
      <w:r w:rsidR="006A30BB" w:rsidRPr="009E3C1C">
        <w:rPr>
          <w:rFonts w:ascii="Times New Roman" w:hAnsi="Times New Roman" w:cs="Times New Roman"/>
          <w:sz w:val="22"/>
          <w:szCs w:val="22"/>
          <w:lang w:val="en-US"/>
        </w:rPr>
        <w:t>sent to respondents by e-mail for revi</w:t>
      </w:r>
      <w:r w:rsidRPr="009E3C1C">
        <w:rPr>
          <w:rFonts w:ascii="Times New Roman" w:hAnsi="Times New Roman" w:cs="Times New Roman"/>
          <w:sz w:val="22"/>
          <w:szCs w:val="22"/>
          <w:lang w:val="en-US"/>
        </w:rPr>
        <w:t xml:space="preserve">ew and possible clarifications on the day of the interview. </w:t>
      </w:r>
      <w:r w:rsidR="006A30BB" w:rsidRPr="009E3C1C">
        <w:rPr>
          <w:rFonts w:ascii="Times New Roman" w:hAnsi="Times New Roman" w:cs="Times New Roman"/>
          <w:sz w:val="22"/>
          <w:szCs w:val="22"/>
          <w:lang w:val="en-US"/>
        </w:rPr>
        <w:t>A</w:t>
      </w:r>
      <w:r w:rsidR="00F44AE8" w:rsidRPr="009E3C1C">
        <w:rPr>
          <w:rFonts w:ascii="Times New Roman" w:hAnsi="Times New Roman" w:cs="Times New Roman"/>
          <w:sz w:val="22"/>
          <w:szCs w:val="22"/>
          <w:lang w:val="en-US"/>
        </w:rPr>
        <w:t xml:space="preserve"> total of 11 clarifications have been</w:t>
      </w:r>
      <w:r w:rsidR="006A30BB" w:rsidRPr="009E3C1C">
        <w:rPr>
          <w:rFonts w:ascii="Times New Roman" w:hAnsi="Times New Roman" w:cs="Times New Roman"/>
          <w:sz w:val="22"/>
          <w:szCs w:val="22"/>
          <w:lang w:val="en-US"/>
        </w:rPr>
        <w:t xml:space="preserve"> received</w:t>
      </w:r>
      <w:r w:rsidR="00477FBE" w:rsidRPr="009E3C1C">
        <w:rPr>
          <w:rFonts w:ascii="Times New Roman" w:hAnsi="Times New Roman" w:cs="Times New Roman"/>
          <w:sz w:val="22"/>
          <w:szCs w:val="22"/>
          <w:lang w:val="en-US"/>
        </w:rPr>
        <w:t xml:space="preserve"> by the expert</w:t>
      </w:r>
      <w:r w:rsidR="006A30BB" w:rsidRPr="009E3C1C">
        <w:rPr>
          <w:rFonts w:ascii="Times New Roman" w:hAnsi="Times New Roman" w:cs="Times New Roman"/>
          <w:sz w:val="22"/>
          <w:szCs w:val="22"/>
          <w:lang w:val="en-US"/>
        </w:rPr>
        <w:t>, which in mo</w:t>
      </w:r>
      <w:r w:rsidR="000817D8" w:rsidRPr="009E3C1C">
        <w:rPr>
          <w:rFonts w:ascii="Times New Roman" w:hAnsi="Times New Roman" w:cs="Times New Roman"/>
          <w:sz w:val="22"/>
          <w:szCs w:val="22"/>
          <w:lang w:val="en-US"/>
        </w:rPr>
        <w:t>st cases concerned</w:t>
      </w:r>
      <w:r w:rsidR="006A30BB" w:rsidRPr="009E3C1C">
        <w:rPr>
          <w:rFonts w:ascii="Times New Roman" w:hAnsi="Times New Roman" w:cs="Times New Roman"/>
          <w:sz w:val="22"/>
          <w:szCs w:val="22"/>
          <w:lang w:val="en-US"/>
        </w:rPr>
        <w:t xml:space="preserve"> </w:t>
      </w:r>
      <w:r w:rsidR="00477FBE" w:rsidRPr="009E3C1C">
        <w:rPr>
          <w:rFonts w:ascii="Times New Roman" w:hAnsi="Times New Roman" w:cs="Times New Roman"/>
          <w:sz w:val="22"/>
          <w:szCs w:val="22"/>
          <w:lang w:val="en-US"/>
        </w:rPr>
        <w:t xml:space="preserve">minor improvements of the </w:t>
      </w:r>
      <w:r w:rsidR="006A30BB" w:rsidRPr="009E3C1C">
        <w:rPr>
          <w:rFonts w:ascii="Times New Roman" w:hAnsi="Times New Roman" w:cs="Times New Roman"/>
          <w:sz w:val="22"/>
          <w:szCs w:val="22"/>
          <w:lang w:val="en-US"/>
        </w:rPr>
        <w:t>names of projects/actions implemented by the communities within the framework of LE</w:t>
      </w:r>
      <w:r w:rsidR="00F44AE8" w:rsidRPr="009E3C1C">
        <w:rPr>
          <w:rFonts w:ascii="Times New Roman" w:hAnsi="Times New Roman" w:cs="Times New Roman"/>
          <w:sz w:val="22"/>
          <w:szCs w:val="22"/>
          <w:lang w:val="en-US"/>
        </w:rPr>
        <w:t xml:space="preserve">D plans, meaning </w:t>
      </w:r>
      <w:r w:rsidR="000817D8" w:rsidRPr="009E3C1C">
        <w:rPr>
          <w:rFonts w:ascii="Times New Roman" w:hAnsi="Times New Roman" w:cs="Times New Roman"/>
          <w:sz w:val="22"/>
          <w:szCs w:val="22"/>
          <w:lang w:val="en-US"/>
        </w:rPr>
        <w:t xml:space="preserve">in general </w:t>
      </w:r>
      <w:r w:rsidR="00F44AE8" w:rsidRPr="009E3C1C">
        <w:rPr>
          <w:rFonts w:ascii="Times New Roman" w:hAnsi="Times New Roman" w:cs="Times New Roman"/>
          <w:sz w:val="22"/>
          <w:szCs w:val="22"/>
          <w:lang w:val="en-US"/>
        </w:rPr>
        <w:t>hat</w:t>
      </w:r>
      <w:r w:rsidR="006A30BB" w:rsidRPr="009E3C1C">
        <w:rPr>
          <w:rFonts w:ascii="Times New Roman" w:hAnsi="Times New Roman" w:cs="Times New Roman"/>
          <w:sz w:val="22"/>
          <w:szCs w:val="22"/>
          <w:lang w:val="en-US"/>
        </w:rPr>
        <w:t xml:space="preserve"> the </w:t>
      </w:r>
      <w:r w:rsidR="00F44AE8" w:rsidRPr="009E3C1C">
        <w:rPr>
          <w:rFonts w:ascii="Times New Roman" w:hAnsi="Times New Roman" w:cs="Times New Roman"/>
          <w:sz w:val="22"/>
          <w:szCs w:val="22"/>
          <w:lang w:val="en-US"/>
        </w:rPr>
        <w:t xml:space="preserve">interview </w:t>
      </w:r>
      <w:r w:rsidR="006A30BB" w:rsidRPr="009E3C1C">
        <w:rPr>
          <w:rFonts w:ascii="Times New Roman" w:hAnsi="Times New Roman" w:cs="Times New Roman"/>
          <w:sz w:val="22"/>
          <w:szCs w:val="22"/>
          <w:lang w:val="en-US"/>
        </w:rPr>
        <w:t xml:space="preserve">minutes were approved without comments. </w:t>
      </w:r>
    </w:p>
    <w:p w14:paraId="1749C81C" w14:textId="420E8423" w:rsidR="00325780" w:rsidRPr="009E3C1C" w:rsidRDefault="00540AE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w:t>
      </w:r>
      <w:r w:rsidR="006A30BB" w:rsidRPr="009E3C1C">
        <w:rPr>
          <w:rFonts w:ascii="Times New Roman" w:hAnsi="Times New Roman" w:cs="Times New Roman"/>
          <w:sz w:val="22"/>
          <w:szCs w:val="22"/>
          <w:lang w:val="en-US"/>
        </w:rPr>
        <w:t>he minutes</w:t>
      </w:r>
      <w:r w:rsidRPr="009E3C1C">
        <w:rPr>
          <w:rFonts w:ascii="Times New Roman" w:hAnsi="Times New Roman" w:cs="Times New Roman"/>
          <w:sz w:val="22"/>
          <w:szCs w:val="22"/>
          <w:lang w:val="en-US"/>
        </w:rPr>
        <w:t xml:space="preserve"> of the interviews </w:t>
      </w:r>
      <w:r w:rsidR="00264BB3" w:rsidRPr="009E3C1C">
        <w:rPr>
          <w:rFonts w:ascii="Times New Roman" w:hAnsi="Times New Roman" w:cs="Times New Roman"/>
          <w:sz w:val="22"/>
          <w:szCs w:val="22"/>
          <w:lang w:val="en-US"/>
        </w:rPr>
        <w:t xml:space="preserve">were treated by the respective self-government bodies as official documents, which briefly summarize </w:t>
      </w:r>
      <w:r w:rsidR="006A30BB" w:rsidRPr="009E3C1C">
        <w:rPr>
          <w:rFonts w:ascii="Times New Roman" w:hAnsi="Times New Roman" w:cs="Times New Roman"/>
          <w:sz w:val="22"/>
          <w:szCs w:val="22"/>
          <w:lang w:val="en-US"/>
        </w:rPr>
        <w:t xml:space="preserve">the </w:t>
      </w:r>
      <w:r w:rsidR="00F44AE8" w:rsidRPr="009E3C1C">
        <w:rPr>
          <w:rFonts w:ascii="Times New Roman" w:hAnsi="Times New Roman" w:cs="Times New Roman"/>
          <w:sz w:val="22"/>
          <w:szCs w:val="22"/>
          <w:lang w:val="en-US"/>
        </w:rPr>
        <w:t>communicated achievements and results from</w:t>
      </w:r>
      <w:r w:rsidR="006A30BB" w:rsidRPr="009E3C1C">
        <w:rPr>
          <w:rFonts w:ascii="Times New Roman" w:hAnsi="Times New Roman" w:cs="Times New Roman"/>
          <w:sz w:val="22"/>
          <w:szCs w:val="22"/>
          <w:lang w:val="en-US"/>
        </w:rPr>
        <w:t xml:space="preserve"> implementing</w:t>
      </w:r>
      <w:r w:rsidR="00264BB3" w:rsidRPr="009E3C1C">
        <w:rPr>
          <w:rFonts w:ascii="Times New Roman" w:hAnsi="Times New Roman" w:cs="Times New Roman"/>
          <w:sz w:val="22"/>
          <w:szCs w:val="22"/>
          <w:lang w:val="en-US"/>
        </w:rPr>
        <w:t xml:space="preserve"> LED</w:t>
      </w:r>
      <w:r w:rsidR="00F44AE8" w:rsidRPr="009E3C1C">
        <w:rPr>
          <w:rFonts w:ascii="Times New Roman" w:hAnsi="Times New Roman" w:cs="Times New Roman"/>
          <w:sz w:val="22"/>
          <w:szCs w:val="22"/>
          <w:lang w:val="en-US"/>
        </w:rPr>
        <w:t>Ps</w:t>
      </w:r>
      <w:r w:rsidR="00264BB3" w:rsidRPr="009E3C1C">
        <w:rPr>
          <w:rFonts w:ascii="Times New Roman" w:hAnsi="Times New Roman" w:cs="Times New Roman"/>
          <w:sz w:val="22"/>
          <w:szCs w:val="22"/>
          <w:lang w:val="en-US"/>
        </w:rPr>
        <w:t xml:space="preserve"> as well as the new </w:t>
      </w:r>
      <w:r w:rsidR="006A30BB" w:rsidRPr="009E3C1C">
        <w:rPr>
          <w:rFonts w:ascii="Times New Roman" w:hAnsi="Times New Roman" w:cs="Times New Roman"/>
          <w:sz w:val="22"/>
          <w:szCs w:val="22"/>
          <w:lang w:val="en-US"/>
        </w:rPr>
        <w:t>knowledge</w:t>
      </w:r>
      <w:r w:rsidR="00F44AE8" w:rsidRPr="009E3C1C">
        <w:rPr>
          <w:rFonts w:ascii="Times New Roman" w:hAnsi="Times New Roman" w:cs="Times New Roman"/>
          <w:sz w:val="22"/>
          <w:szCs w:val="22"/>
          <w:lang w:val="en-US"/>
        </w:rPr>
        <w:t>, skills</w:t>
      </w:r>
      <w:r w:rsidR="006A30BB" w:rsidRPr="009E3C1C">
        <w:rPr>
          <w:rFonts w:ascii="Times New Roman" w:hAnsi="Times New Roman" w:cs="Times New Roman"/>
          <w:sz w:val="22"/>
          <w:szCs w:val="22"/>
          <w:lang w:val="en-US"/>
        </w:rPr>
        <w:t xml:space="preserve"> and experience acquired by local authorities</w:t>
      </w:r>
      <w:r w:rsidR="000817D8" w:rsidRPr="009E3C1C">
        <w:rPr>
          <w:rFonts w:ascii="Times New Roman" w:hAnsi="Times New Roman" w:cs="Times New Roman"/>
          <w:sz w:val="22"/>
          <w:szCs w:val="22"/>
          <w:lang w:val="en-US"/>
        </w:rPr>
        <w:t xml:space="preserve"> in the course</w:t>
      </w:r>
      <w:r w:rsidR="00F44AE8" w:rsidRPr="009E3C1C">
        <w:rPr>
          <w:rFonts w:ascii="Times New Roman" w:hAnsi="Times New Roman" w:cs="Times New Roman"/>
          <w:sz w:val="22"/>
          <w:szCs w:val="22"/>
          <w:lang w:val="en-US"/>
        </w:rPr>
        <w:t xml:space="preserve"> </w:t>
      </w:r>
      <w:r w:rsidR="000817D8" w:rsidRPr="009E3C1C">
        <w:rPr>
          <w:rFonts w:ascii="Times New Roman" w:hAnsi="Times New Roman" w:cs="Times New Roman"/>
          <w:sz w:val="22"/>
          <w:szCs w:val="22"/>
          <w:lang w:val="en-US"/>
        </w:rPr>
        <w:t>drafting and implementing the LEDPs</w:t>
      </w:r>
      <w:r w:rsidR="00F44AE8" w:rsidRPr="009E3C1C">
        <w:rPr>
          <w:rFonts w:ascii="Times New Roman" w:hAnsi="Times New Roman" w:cs="Times New Roman"/>
          <w:sz w:val="22"/>
          <w:szCs w:val="22"/>
          <w:lang w:val="en-US"/>
        </w:rPr>
        <w:t>.</w:t>
      </w:r>
    </w:p>
    <w:p w14:paraId="048EA421" w14:textId="7B0A03E6" w:rsidR="00325780" w:rsidRPr="009E3C1C" w:rsidRDefault="00264BB3"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This S</w:t>
      </w:r>
      <w:r w:rsidR="009845A6" w:rsidRPr="009E3C1C">
        <w:rPr>
          <w:rFonts w:ascii="Times New Roman" w:hAnsi="Times New Roman" w:cs="Times New Roman"/>
          <w:sz w:val="22"/>
          <w:szCs w:val="22"/>
          <w:lang w:val="en-US"/>
        </w:rPr>
        <w:t>tudy</w:t>
      </w:r>
      <w:r w:rsidRPr="009E3C1C">
        <w:rPr>
          <w:rFonts w:ascii="Times New Roman" w:hAnsi="Times New Roman" w:cs="Times New Roman"/>
          <w:sz w:val="22"/>
          <w:szCs w:val="22"/>
          <w:lang w:val="en-US"/>
        </w:rPr>
        <w:t>’s purpose was not</w:t>
      </w:r>
      <w:r w:rsidR="006A30BB"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related to the evaluation</w:t>
      </w:r>
      <w:r w:rsidR="006A30BB" w:rsidRPr="009E3C1C">
        <w:rPr>
          <w:rFonts w:ascii="Times New Roman" w:hAnsi="Times New Roman" w:cs="Times New Roman"/>
          <w:sz w:val="22"/>
          <w:szCs w:val="22"/>
          <w:lang w:val="en-US"/>
        </w:rPr>
        <w:t xml:space="preserve"> </w:t>
      </w:r>
      <w:r w:rsidR="00F44AE8" w:rsidRPr="009E3C1C">
        <w:rPr>
          <w:rFonts w:ascii="Times New Roman" w:hAnsi="Times New Roman" w:cs="Times New Roman"/>
          <w:sz w:val="22"/>
          <w:szCs w:val="22"/>
          <w:lang w:val="en-US"/>
        </w:rPr>
        <w:t xml:space="preserve">of the quantitate </w:t>
      </w:r>
      <w:r w:rsidR="006A30BB" w:rsidRPr="009E3C1C">
        <w:rPr>
          <w:rFonts w:ascii="Times New Roman" w:hAnsi="Times New Roman" w:cs="Times New Roman"/>
          <w:sz w:val="22"/>
          <w:szCs w:val="22"/>
          <w:lang w:val="en-US"/>
        </w:rPr>
        <w:t xml:space="preserve">results of local self-government bodies' </w:t>
      </w:r>
      <w:r w:rsidRPr="009E3C1C">
        <w:rPr>
          <w:rFonts w:ascii="Times New Roman" w:hAnsi="Times New Roman" w:cs="Times New Roman"/>
          <w:sz w:val="22"/>
          <w:szCs w:val="22"/>
          <w:lang w:val="en-US"/>
        </w:rPr>
        <w:t>activities and/or assessment of the efficiency</w:t>
      </w:r>
      <w:r w:rsidR="006A30BB" w:rsidRPr="009E3C1C">
        <w:rPr>
          <w:rFonts w:ascii="Times New Roman" w:hAnsi="Times New Roman" w:cs="Times New Roman"/>
          <w:sz w:val="22"/>
          <w:szCs w:val="22"/>
          <w:lang w:val="en-US"/>
        </w:rPr>
        <w:t xml:space="preserve"> of the </w:t>
      </w:r>
      <w:r w:rsidRPr="009E3C1C">
        <w:rPr>
          <w:rFonts w:ascii="Times New Roman" w:hAnsi="Times New Roman" w:cs="Times New Roman"/>
          <w:sz w:val="22"/>
          <w:szCs w:val="22"/>
          <w:lang w:val="en-US"/>
        </w:rPr>
        <w:t xml:space="preserve">M4EG </w:t>
      </w:r>
      <w:r w:rsidR="006A30BB" w:rsidRPr="009E3C1C">
        <w:rPr>
          <w:rFonts w:ascii="Times New Roman" w:hAnsi="Times New Roman" w:cs="Times New Roman"/>
          <w:sz w:val="22"/>
          <w:szCs w:val="22"/>
          <w:lang w:val="en-US"/>
        </w:rPr>
        <w:t>proje</w:t>
      </w:r>
      <w:r w:rsidRPr="009E3C1C">
        <w:rPr>
          <w:rFonts w:ascii="Times New Roman" w:hAnsi="Times New Roman" w:cs="Times New Roman"/>
          <w:sz w:val="22"/>
          <w:szCs w:val="22"/>
          <w:lang w:val="en-US"/>
        </w:rPr>
        <w:t xml:space="preserve">ct actions. The </w:t>
      </w:r>
      <w:r w:rsidR="009845A6" w:rsidRPr="009E3C1C">
        <w:rPr>
          <w:rFonts w:ascii="Times New Roman" w:hAnsi="Times New Roman" w:cs="Times New Roman"/>
          <w:sz w:val="22"/>
          <w:szCs w:val="22"/>
          <w:lang w:val="en-US"/>
        </w:rPr>
        <w:t xml:space="preserve">summarized </w:t>
      </w:r>
      <w:r w:rsidRPr="009E3C1C">
        <w:rPr>
          <w:rFonts w:ascii="Times New Roman" w:hAnsi="Times New Roman" w:cs="Times New Roman"/>
          <w:sz w:val="22"/>
          <w:szCs w:val="22"/>
          <w:lang w:val="en-US"/>
        </w:rPr>
        <w:t>feedback from the interviews</w:t>
      </w:r>
      <w:r w:rsidR="00F44AE8" w:rsidRPr="009E3C1C">
        <w:rPr>
          <w:rFonts w:ascii="Times New Roman" w:hAnsi="Times New Roman" w:cs="Times New Roman"/>
          <w:sz w:val="22"/>
          <w:szCs w:val="22"/>
          <w:lang w:val="en-US"/>
        </w:rPr>
        <w:t xml:space="preserve"> </w:t>
      </w:r>
      <w:r w:rsidR="00F44AE8" w:rsidRPr="009E3C1C">
        <w:rPr>
          <w:rFonts w:ascii="Times New Roman" w:hAnsi="Times New Roman" w:cs="Times New Roman"/>
          <w:sz w:val="22"/>
          <w:szCs w:val="22"/>
          <w:lang w:val="en-US"/>
        </w:rPr>
        <w:lastRenderedPageBreak/>
        <w:t xml:space="preserve">contributing </w:t>
      </w:r>
      <w:r w:rsidR="000817D8" w:rsidRPr="009E3C1C">
        <w:rPr>
          <w:rFonts w:ascii="Times New Roman" w:hAnsi="Times New Roman" w:cs="Times New Roman"/>
          <w:sz w:val="22"/>
          <w:szCs w:val="22"/>
          <w:lang w:val="en-US"/>
        </w:rPr>
        <w:t>to the Study’s</w:t>
      </w:r>
      <w:r w:rsidR="009845A6" w:rsidRPr="009E3C1C">
        <w:rPr>
          <w:rFonts w:ascii="Times New Roman" w:hAnsi="Times New Roman" w:cs="Times New Roman"/>
          <w:sz w:val="22"/>
          <w:szCs w:val="22"/>
          <w:lang w:val="en-US"/>
        </w:rPr>
        <w:t xml:space="preserve"> overall objective outlines the practical experience and the lessons </w:t>
      </w:r>
      <w:r w:rsidR="00F44AE8" w:rsidRPr="009E3C1C">
        <w:rPr>
          <w:rFonts w:ascii="Times New Roman" w:hAnsi="Times New Roman" w:cs="Times New Roman"/>
          <w:sz w:val="22"/>
          <w:szCs w:val="22"/>
          <w:lang w:val="en-US"/>
        </w:rPr>
        <w:t xml:space="preserve">learnt </w:t>
      </w:r>
      <w:r w:rsidR="000817D8" w:rsidRPr="009E3C1C">
        <w:rPr>
          <w:rFonts w:ascii="Times New Roman" w:hAnsi="Times New Roman" w:cs="Times New Roman"/>
          <w:sz w:val="22"/>
          <w:szCs w:val="22"/>
          <w:lang w:val="en-US"/>
        </w:rPr>
        <w:t xml:space="preserve">during the </w:t>
      </w:r>
      <w:r w:rsidR="009D6CEA" w:rsidRPr="009E3C1C">
        <w:rPr>
          <w:rFonts w:ascii="Times New Roman" w:hAnsi="Times New Roman" w:cs="Times New Roman"/>
          <w:sz w:val="22"/>
          <w:szCs w:val="22"/>
          <w:lang w:val="en-US"/>
        </w:rPr>
        <w:t>drafting and implementation</w:t>
      </w:r>
      <w:r w:rsidR="000817D8" w:rsidRPr="009E3C1C">
        <w:rPr>
          <w:rFonts w:ascii="Times New Roman" w:hAnsi="Times New Roman" w:cs="Times New Roman"/>
          <w:sz w:val="22"/>
          <w:szCs w:val="22"/>
          <w:lang w:val="en-US"/>
        </w:rPr>
        <w:t xml:space="preserve"> of LEDPs.</w:t>
      </w:r>
      <w:r w:rsidR="009D6CEA" w:rsidRPr="009E3C1C">
        <w:rPr>
          <w:rFonts w:ascii="Times New Roman" w:hAnsi="Times New Roman" w:cs="Times New Roman"/>
          <w:sz w:val="22"/>
          <w:szCs w:val="22"/>
          <w:lang w:val="en-US"/>
        </w:rPr>
        <w:t xml:space="preserve"> </w:t>
      </w:r>
      <w:r w:rsidR="000817D8" w:rsidRPr="009E3C1C">
        <w:rPr>
          <w:rFonts w:ascii="Times New Roman" w:hAnsi="Times New Roman" w:cs="Times New Roman"/>
          <w:sz w:val="22"/>
          <w:szCs w:val="22"/>
          <w:lang w:val="en-US"/>
        </w:rPr>
        <w:t>The survey aims at</w:t>
      </w:r>
      <w:r w:rsidR="009D6CEA" w:rsidRPr="009E3C1C">
        <w:rPr>
          <w:rFonts w:ascii="Times New Roman" w:hAnsi="Times New Roman" w:cs="Times New Roman"/>
          <w:sz w:val="22"/>
          <w:szCs w:val="22"/>
          <w:lang w:val="en-US"/>
        </w:rPr>
        <w:t xml:space="preserve"> understand</w:t>
      </w:r>
      <w:r w:rsidR="000817D8" w:rsidRPr="009E3C1C">
        <w:rPr>
          <w:rFonts w:ascii="Times New Roman" w:hAnsi="Times New Roman" w:cs="Times New Roman"/>
          <w:sz w:val="22"/>
          <w:szCs w:val="22"/>
          <w:lang w:val="en-US"/>
        </w:rPr>
        <w:t>ing,</w:t>
      </w:r>
      <w:r w:rsidR="009D6CEA" w:rsidRPr="009E3C1C">
        <w:rPr>
          <w:rFonts w:ascii="Times New Roman" w:hAnsi="Times New Roman" w:cs="Times New Roman"/>
          <w:sz w:val="22"/>
          <w:szCs w:val="22"/>
          <w:lang w:val="en-US"/>
        </w:rPr>
        <w:t xml:space="preserve"> which approaches/measures/actions were realistic and efficient and which were less successful or impossible to implement.  The interviews were helpful to</w:t>
      </w:r>
      <w:r w:rsidR="000817D8" w:rsidRPr="009E3C1C">
        <w:rPr>
          <w:rFonts w:ascii="Times New Roman" w:hAnsi="Times New Roman" w:cs="Times New Roman"/>
          <w:sz w:val="22"/>
          <w:szCs w:val="22"/>
          <w:lang w:val="en-US"/>
        </w:rPr>
        <w:t xml:space="preserve"> identify some typical problems and</w:t>
      </w:r>
      <w:r w:rsidR="009D6CEA" w:rsidRPr="009E3C1C">
        <w:rPr>
          <w:rFonts w:ascii="Times New Roman" w:hAnsi="Times New Roman" w:cs="Times New Roman"/>
          <w:sz w:val="22"/>
          <w:szCs w:val="22"/>
          <w:lang w:val="en-US"/>
        </w:rPr>
        <w:t xml:space="preserve"> challenges</w:t>
      </w:r>
      <w:r w:rsidR="000817D8" w:rsidRPr="009E3C1C">
        <w:rPr>
          <w:rFonts w:ascii="Times New Roman" w:hAnsi="Times New Roman" w:cs="Times New Roman"/>
          <w:sz w:val="22"/>
          <w:szCs w:val="22"/>
          <w:lang w:val="en-US"/>
        </w:rPr>
        <w:t>,</w:t>
      </w:r>
      <w:r w:rsidR="009D6CEA" w:rsidRPr="009E3C1C">
        <w:rPr>
          <w:rFonts w:ascii="Times New Roman" w:hAnsi="Times New Roman" w:cs="Times New Roman"/>
          <w:sz w:val="22"/>
          <w:szCs w:val="22"/>
          <w:lang w:val="en-US"/>
        </w:rPr>
        <w:t xml:space="preserve"> which appeared during the implementation of LED plans</w:t>
      </w:r>
      <w:r w:rsidR="000817D8" w:rsidRPr="009E3C1C">
        <w:rPr>
          <w:rFonts w:ascii="Times New Roman" w:hAnsi="Times New Roman" w:cs="Times New Roman"/>
          <w:sz w:val="22"/>
          <w:szCs w:val="22"/>
          <w:lang w:val="en-US"/>
        </w:rPr>
        <w:t>,</w:t>
      </w:r>
      <w:r w:rsidR="009D6CEA" w:rsidRPr="009E3C1C">
        <w:rPr>
          <w:rFonts w:ascii="Times New Roman" w:hAnsi="Times New Roman" w:cs="Times New Roman"/>
          <w:sz w:val="22"/>
          <w:szCs w:val="22"/>
          <w:lang w:val="en-US"/>
        </w:rPr>
        <w:t xml:space="preserve"> and in some case</w:t>
      </w:r>
      <w:r w:rsidR="000817D8" w:rsidRPr="009E3C1C">
        <w:rPr>
          <w:rFonts w:ascii="Times New Roman" w:hAnsi="Times New Roman" w:cs="Times New Roman"/>
          <w:sz w:val="22"/>
          <w:szCs w:val="22"/>
          <w:lang w:val="en-US"/>
        </w:rPr>
        <w:t>s,</w:t>
      </w:r>
      <w:r w:rsidR="009D6CEA" w:rsidRPr="009E3C1C">
        <w:rPr>
          <w:rFonts w:ascii="Times New Roman" w:hAnsi="Times New Roman" w:cs="Times New Roman"/>
          <w:sz w:val="22"/>
          <w:szCs w:val="22"/>
          <w:lang w:val="en-US"/>
        </w:rPr>
        <w:t xml:space="preserve"> </w:t>
      </w:r>
      <w:r w:rsidR="000817D8" w:rsidRPr="009E3C1C">
        <w:rPr>
          <w:rFonts w:ascii="Times New Roman" w:hAnsi="Times New Roman" w:cs="Times New Roman"/>
          <w:sz w:val="22"/>
          <w:szCs w:val="22"/>
          <w:lang w:val="en-US"/>
        </w:rPr>
        <w:t xml:space="preserve">the interviews </w:t>
      </w:r>
      <w:r w:rsidR="009D6CEA" w:rsidRPr="009E3C1C">
        <w:rPr>
          <w:rFonts w:ascii="Times New Roman" w:hAnsi="Times New Roman" w:cs="Times New Roman"/>
          <w:sz w:val="22"/>
          <w:szCs w:val="22"/>
          <w:lang w:val="en-US"/>
        </w:rPr>
        <w:t>provide practical solutions</w:t>
      </w:r>
      <w:r w:rsidR="000817D8" w:rsidRPr="009E3C1C">
        <w:rPr>
          <w:rFonts w:ascii="Times New Roman" w:hAnsi="Times New Roman" w:cs="Times New Roman"/>
          <w:sz w:val="22"/>
          <w:szCs w:val="22"/>
          <w:lang w:val="en-US"/>
        </w:rPr>
        <w:t xml:space="preserve"> to these problems/challenges</w:t>
      </w:r>
      <w:r w:rsidR="009D6CEA" w:rsidRPr="009E3C1C">
        <w:rPr>
          <w:rFonts w:ascii="Times New Roman" w:hAnsi="Times New Roman" w:cs="Times New Roman"/>
          <w:sz w:val="22"/>
          <w:szCs w:val="22"/>
          <w:lang w:val="en-US"/>
        </w:rPr>
        <w:t xml:space="preserve"> based on the experience of the interviewed signatories.</w:t>
      </w:r>
    </w:p>
    <w:p w14:paraId="602649EE" w14:textId="6D7896E5" w:rsidR="00E206BD" w:rsidRPr="009E3C1C" w:rsidRDefault="00E206BD" w:rsidP="00D14EC5">
      <w:pPr>
        <w:spacing w:after="160"/>
        <w:jc w:val="both"/>
        <w:rPr>
          <w:rFonts w:ascii="Times New Roman" w:hAnsi="Times New Roman" w:cs="Times New Roman"/>
          <w:color w:val="000000"/>
          <w:sz w:val="22"/>
          <w:szCs w:val="22"/>
        </w:rPr>
      </w:pPr>
      <w:r w:rsidRPr="009E3C1C">
        <w:rPr>
          <w:rFonts w:ascii="Times New Roman" w:hAnsi="Times New Roman" w:cs="Times New Roman"/>
          <w:sz w:val="22"/>
          <w:szCs w:val="22"/>
          <w:lang w:val="en-US"/>
        </w:rPr>
        <w:t>By the time this survey was conducted</w:t>
      </w:r>
      <w:r w:rsidR="000817D8"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n</w:t>
      </w:r>
      <w:r w:rsidR="000817D8" w:rsidRPr="009E3C1C">
        <w:rPr>
          <w:rFonts w:ascii="Times New Roman" w:hAnsi="Times New Roman" w:cs="Times New Roman"/>
          <w:color w:val="000000"/>
          <w:sz w:val="22"/>
          <w:szCs w:val="22"/>
          <w:lang w:val="en-US"/>
        </w:rPr>
        <w:t>ot one of the</w:t>
      </w:r>
      <w:r w:rsidRPr="009E3C1C">
        <w:rPr>
          <w:rFonts w:ascii="Times New Roman" w:hAnsi="Times New Roman" w:cs="Times New Roman"/>
          <w:color w:val="000000"/>
          <w:sz w:val="22"/>
          <w:szCs w:val="22"/>
          <w:lang w:val="en-US"/>
        </w:rPr>
        <w:t xml:space="preserve"> interv</w:t>
      </w:r>
      <w:r w:rsidR="00F44AE8" w:rsidRPr="009E3C1C">
        <w:rPr>
          <w:rFonts w:ascii="Times New Roman" w:hAnsi="Times New Roman" w:cs="Times New Roman"/>
          <w:color w:val="000000"/>
          <w:sz w:val="22"/>
          <w:szCs w:val="22"/>
          <w:lang w:val="en-US"/>
        </w:rPr>
        <w:t xml:space="preserve">iewed </w:t>
      </w:r>
      <w:proofErr w:type="gramStart"/>
      <w:r w:rsidR="00F44AE8" w:rsidRPr="009E3C1C">
        <w:rPr>
          <w:rFonts w:ascii="Times New Roman" w:hAnsi="Times New Roman" w:cs="Times New Roman"/>
          <w:color w:val="000000"/>
          <w:sz w:val="22"/>
          <w:szCs w:val="22"/>
          <w:lang w:val="en-US"/>
        </w:rPr>
        <w:t>community</w:t>
      </w:r>
      <w:proofErr w:type="gramEnd"/>
      <w:r w:rsidR="00F44AE8" w:rsidRPr="009E3C1C">
        <w:rPr>
          <w:rFonts w:ascii="Times New Roman" w:hAnsi="Times New Roman" w:cs="Times New Roman"/>
          <w:color w:val="000000"/>
          <w:sz w:val="22"/>
          <w:szCs w:val="22"/>
          <w:lang w:val="en-US"/>
        </w:rPr>
        <w:t xml:space="preserve"> in Ukraine had </w:t>
      </w:r>
      <w:r w:rsidRPr="009E3C1C">
        <w:rPr>
          <w:rFonts w:ascii="Times New Roman" w:hAnsi="Times New Roman" w:cs="Times New Roman"/>
          <w:color w:val="000000"/>
          <w:sz w:val="22"/>
          <w:szCs w:val="22"/>
          <w:lang w:val="en-US"/>
        </w:rPr>
        <w:t>fully implemented all the activities of the LED plans, since the plans of the signa</w:t>
      </w:r>
      <w:r w:rsidR="00F44AE8" w:rsidRPr="009E3C1C">
        <w:rPr>
          <w:rFonts w:ascii="Times New Roman" w:hAnsi="Times New Roman" w:cs="Times New Roman"/>
          <w:color w:val="000000"/>
          <w:sz w:val="22"/>
          <w:szCs w:val="22"/>
          <w:lang w:val="en-US"/>
        </w:rPr>
        <w:t xml:space="preserve">tories of the first wave will </w:t>
      </w:r>
      <w:r w:rsidRPr="009E3C1C">
        <w:rPr>
          <w:rFonts w:ascii="Times New Roman" w:hAnsi="Times New Roman" w:cs="Times New Roman"/>
          <w:color w:val="000000"/>
          <w:sz w:val="22"/>
          <w:szCs w:val="22"/>
          <w:lang w:val="en-US"/>
        </w:rPr>
        <w:t>be completed only at the end of 2020. In this regard</w:t>
      </w:r>
      <w:r w:rsidR="000817D8" w:rsidRPr="009E3C1C">
        <w:rPr>
          <w:rFonts w:ascii="Times New Roman" w:hAnsi="Times New Roman" w:cs="Times New Roman"/>
          <w:color w:val="000000"/>
          <w:sz w:val="22"/>
          <w:szCs w:val="22"/>
          <w:lang w:val="en-US"/>
        </w:rPr>
        <w:t>,</w:t>
      </w:r>
      <w:r w:rsidRPr="009E3C1C">
        <w:rPr>
          <w:rFonts w:ascii="Times New Roman" w:hAnsi="Times New Roman" w:cs="Times New Roman"/>
          <w:color w:val="000000"/>
          <w:sz w:val="22"/>
          <w:szCs w:val="22"/>
          <w:lang w:val="en-US"/>
        </w:rPr>
        <w:t xml:space="preserve"> the majority of the respondents were not in position to confirm the impact with qualitative indicators, using instead the numbers from the LEDPs’ progress monitoring sections.</w:t>
      </w:r>
    </w:p>
    <w:p w14:paraId="7401AA3F" w14:textId="0F6E998D" w:rsidR="00CF70D5" w:rsidRPr="009E3C1C" w:rsidRDefault="00F531F3"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This</w:t>
      </w:r>
      <w:r w:rsidR="009D6CEA" w:rsidRPr="009E3C1C">
        <w:rPr>
          <w:rFonts w:ascii="Times New Roman" w:hAnsi="Times New Roman" w:cs="Times New Roman"/>
          <w:sz w:val="22"/>
          <w:szCs w:val="22"/>
          <w:lang w:val="en-US"/>
        </w:rPr>
        <w:t xml:space="preserve"> report </w:t>
      </w:r>
      <w:r w:rsidR="00CF70D5" w:rsidRPr="009E3C1C">
        <w:rPr>
          <w:rFonts w:ascii="Times New Roman" w:hAnsi="Times New Roman" w:cs="Times New Roman"/>
          <w:sz w:val="22"/>
          <w:szCs w:val="22"/>
          <w:lang w:val="en-US"/>
        </w:rPr>
        <w:t xml:space="preserve">on the conducted Follow-Up Study </w:t>
      </w:r>
      <w:r w:rsidR="009D6CEA" w:rsidRPr="009E3C1C">
        <w:rPr>
          <w:rFonts w:ascii="Times New Roman" w:hAnsi="Times New Roman" w:cs="Times New Roman"/>
          <w:sz w:val="22"/>
          <w:szCs w:val="22"/>
          <w:lang w:val="en-US"/>
        </w:rPr>
        <w:t>concludes with</w:t>
      </w:r>
      <w:r w:rsidR="006A30BB"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some </w:t>
      </w:r>
      <w:r w:rsidR="006A30BB" w:rsidRPr="009E3C1C">
        <w:rPr>
          <w:rFonts w:ascii="Times New Roman" w:hAnsi="Times New Roman" w:cs="Times New Roman"/>
          <w:sz w:val="22"/>
          <w:szCs w:val="22"/>
          <w:lang w:val="en-US"/>
        </w:rPr>
        <w:t>recommendations</w:t>
      </w:r>
      <w:r w:rsidRPr="009E3C1C">
        <w:rPr>
          <w:rFonts w:ascii="Times New Roman" w:hAnsi="Times New Roman" w:cs="Times New Roman"/>
          <w:sz w:val="22"/>
          <w:szCs w:val="22"/>
          <w:lang w:val="en-US"/>
        </w:rPr>
        <w:t>/conclusions</w:t>
      </w:r>
      <w:r w:rsidR="006A30BB" w:rsidRPr="009E3C1C">
        <w:rPr>
          <w:rFonts w:ascii="Times New Roman" w:hAnsi="Times New Roman" w:cs="Times New Roman"/>
          <w:sz w:val="22"/>
          <w:szCs w:val="22"/>
          <w:lang w:val="en-US"/>
        </w:rPr>
        <w:t xml:space="preserve"> for </w:t>
      </w:r>
      <w:r w:rsidR="009D6CEA" w:rsidRPr="009E3C1C">
        <w:rPr>
          <w:rFonts w:ascii="Times New Roman" w:hAnsi="Times New Roman" w:cs="Times New Roman"/>
          <w:sz w:val="22"/>
          <w:szCs w:val="22"/>
          <w:lang w:val="en-US"/>
        </w:rPr>
        <w:t xml:space="preserve">customizing some of the future </w:t>
      </w:r>
      <w:r w:rsidR="00CF70D5" w:rsidRPr="009E3C1C">
        <w:rPr>
          <w:rFonts w:ascii="Times New Roman" w:hAnsi="Times New Roman" w:cs="Times New Roman"/>
          <w:sz w:val="22"/>
          <w:szCs w:val="22"/>
          <w:lang w:val="en-US"/>
        </w:rPr>
        <w:t xml:space="preserve">approaches and </w:t>
      </w:r>
      <w:r w:rsidR="006A30BB" w:rsidRPr="009E3C1C">
        <w:rPr>
          <w:rFonts w:ascii="Times New Roman" w:hAnsi="Times New Roman" w:cs="Times New Roman"/>
          <w:sz w:val="22"/>
          <w:szCs w:val="22"/>
          <w:lang w:val="en-US"/>
        </w:rPr>
        <w:t>activities wi</w:t>
      </w:r>
      <w:r w:rsidR="009D6CEA" w:rsidRPr="009E3C1C">
        <w:rPr>
          <w:rFonts w:ascii="Times New Roman" w:hAnsi="Times New Roman" w:cs="Times New Roman"/>
          <w:sz w:val="22"/>
          <w:szCs w:val="22"/>
          <w:lang w:val="en-US"/>
        </w:rPr>
        <w:t xml:space="preserve">thin the framework of LED </w:t>
      </w:r>
      <w:r w:rsidR="006A30BB" w:rsidRPr="009E3C1C">
        <w:rPr>
          <w:rFonts w:ascii="Times New Roman" w:hAnsi="Times New Roman" w:cs="Times New Roman"/>
          <w:sz w:val="22"/>
          <w:szCs w:val="22"/>
          <w:lang w:val="en-US"/>
        </w:rPr>
        <w:t xml:space="preserve">in the country. </w:t>
      </w:r>
    </w:p>
    <w:p w14:paraId="6F3B442D" w14:textId="0E757F74" w:rsidR="00325780" w:rsidRPr="009E3C1C" w:rsidRDefault="006A30BB"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w:t>
      </w:r>
      <w:r w:rsidR="00CF70D5" w:rsidRPr="009E3C1C">
        <w:rPr>
          <w:rFonts w:ascii="Times New Roman" w:hAnsi="Times New Roman" w:cs="Times New Roman"/>
          <w:sz w:val="22"/>
          <w:szCs w:val="22"/>
          <w:lang w:val="en-US"/>
        </w:rPr>
        <w:t>e report from Ukraine will be available in free access at</w:t>
      </w:r>
      <w:r w:rsidR="00F531F3" w:rsidRPr="009E3C1C">
        <w:rPr>
          <w:rFonts w:ascii="Times New Roman" w:hAnsi="Times New Roman" w:cs="Times New Roman"/>
          <w:sz w:val="22"/>
          <w:szCs w:val="22"/>
          <w:lang w:val="en-US"/>
        </w:rPr>
        <w:t xml:space="preserve"> the</w:t>
      </w:r>
      <w:r w:rsidR="00CF70D5" w:rsidRPr="009E3C1C">
        <w:rPr>
          <w:rFonts w:ascii="Times New Roman" w:hAnsi="Times New Roman" w:cs="Times New Roman"/>
          <w:sz w:val="22"/>
          <w:szCs w:val="22"/>
          <w:lang w:val="en-US"/>
        </w:rPr>
        <w:t xml:space="preserve"> </w:t>
      </w:r>
      <w:r w:rsidR="00F531F3" w:rsidRPr="009E3C1C">
        <w:rPr>
          <w:rFonts w:ascii="Times New Roman" w:hAnsi="Times New Roman" w:cs="Times New Roman"/>
          <w:sz w:val="22"/>
          <w:szCs w:val="22"/>
          <w:lang w:val="en-US"/>
        </w:rPr>
        <w:t>EU M4EG Initiative webpage</w:t>
      </w:r>
      <w:r w:rsidR="00F531F3" w:rsidRPr="009E3C1C">
        <w:rPr>
          <w:rStyle w:val="Hyperlink"/>
          <w:rFonts w:ascii="Times New Roman" w:hAnsi="Times New Roman" w:cs="Times New Roman"/>
          <w:sz w:val="22"/>
          <w:szCs w:val="22"/>
          <w:lang w:val="en-US"/>
        </w:rPr>
        <w:t xml:space="preserve"> (www.m4eg.eu)</w:t>
      </w:r>
      <w:r w:rsidR="00CF70D5" w:rsidRPr="009E3C1C">
        <w:rPr>
          <w:rFonts w:ascii="Times New Roman" w:hAnsi="Times New Roman" w:cs="Times New Roman"/>
          <w:sz w:val="22"/>
          <w:szCs w:val="22"/>
          <w:lang w:val="en-US"/>
        </w:rPr>
        <w:t>, together with similar Follow-up study reports from</w:t>
      </w:r>
      <w:r w:rsidRPr="009E3C1C">
        <w:rPr>
          <w:rFonts w:ascii="Times New Roman" w:hAnsi="Times New Roman" w:cs="Times New Roman"/>
          <w:sz w:val="22"/>
          <w:szCs w:val="22"/>
          <w:lang w:val="en-US"/>
        </w:rPr>
        <w:t xml:space="preserve"> the</w:t>
      </w:r>
      <w:r w:rsidR="00F531F3" w:rsidRPr="009E3C1C">
        <w:rPr>
          <w:rFonts w:ascii="Times New Roman" w:hAnsi="Times New Roman" w:cs="Times New Roman"/>
          <w:sz w:val="22"/>
          <w:szCs w:val="22"/>
          <w:lang w:val="en-US"/>
        </w:rPr>
        <w:t xml:space="preserve"> five other</w:t>
      </w:r>
      <w:r w:rsidRPr="009E3C1C">
        <w:rPr>
          <w:rFonts w:ascii="Times New Roman" w:hAnsi="Times New Roman" w:cs="Times New Roman"/>
          <w:sz w:val="22"/>
          <w:szCs w:val="22"/>
          <w:lang w:val="en-US"/>
        </w:rPr>
        <w:t xml:space="preserve"> Eastern Partnership countries</w:t>
      </w:r>
      <w:r w:rsidR="00CF70D5"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 </w:t>
      </w:r>
    </w:p>
    <w:p w14:paraId="4FB36968" w14:textId="77777777" w:rsidR="00BD0224" w:rsidRPr="009E3C1C" w:rsidRDefault="00BD0224" w:rsidP="00D14EC5">
      <w:pPr>
        <w:spacing w:after="160"/>
        <w:rPr>
          <w:rFonts w:ascii="Times New Roman" w:hAnsi="Times New Roman" w:cs="Times New Roman"/>
        </w:rPr>
      </w:pPr>
    </w:p>
    <w:p w14:paraId="31AB414A" w14:textId="54BE0928" w:rsidR="00325780" w:rsidRPr="009E3C1C" w:rsidRDefault="00325780" w:rsidP="00D14EC5">
      <w:pPr>
        <w:spacing w:after="160"/>
        <w:jc w:val="both"/>
        <w:rPr>
          <w:rFonts w:ascii="Times New Roman" w:hAnsi="Times New Roman" w:cs="Times New Roman"/>
          <w:sz w:val="22"/>
          <w:szCs w:val="22"/>
        </w:rPr>
      </w:pPr>
    </w:p>
    <w:p w14:paraId="11F49119" w14:textId="03A5808F" w:rsidR="00325780" w:rsidRPr="009E3C1C" w:rsidRDefault="00197ABD" w:rsidP="00197ABD">
      <w:pPr>
        <w:pStyle w:val="Heading1"/>
        <w:numPr>
          <w:ilvl w:val="0"/>
          <w:numId w:val="18"/>
        </w:numPr>
        <w:spacing w:before="0" w:after="160"/>
        <w:rPr>
          <w:rFonts w:ascii="Times New Roman" w:hAnsi="Times New Roman" w:cs="Times New Roman"/>
          <w:b/>
          <w:sz w:val="28"/>
          <w:szCs w:val="28"/>
        </w:rPr>
      </w:pPr>
      <w:bookmarkStart w:id="1" w:name="_Toc53498094"/>
      <w:r w:rsidRPr="009E3C1C">
        <w:rPr>
          <w:rFonts w:ascii="Times New Roman" w:hAnsi="Times New Roman" w:cs="Times New Roman"/>
          <w:b/>
          <w:sz w:val="28"/>
          <w:szCs w:val="28"/>
          <w:lang w:val="en-US"/>
        </w:rPr>
        <w:t>General outcomes and results of participation in the "Mayors for Economic Growth” Initiative</w:t>
      </w:r>
      <w:bookmarkEnd w:id="1"/>
      <w:r w:rsidR="006A30BB" w:rsidRPr="009E3C1C">
        <w:rPr>
          <w:rFonts w:ascii="Times New Roman" w:hAnsi="Times New Roman" w:cs="Times New Roman"/>
          <w:b/>
          <w:sz w:val="28"/>
          <w:szCs w:val="28"/>
          <w:lang w:val="en-US"/>
        </w:rPr>
        <w:t xml:space="preserve"> </w:t>
      </w:r>
    </w:p>
    <w:p w14:paraId="641309FF" w14:textId="373DB7F4" w:rsidR="00B366A1" w:rsidRPr="009E3C1C" w:rsidRDefault="00F531F3" w:rsidP="00823183">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This</w:t>
      </w:r>
      <w:r w:rsidR="00AE021C" w:rsidRPr="009E3C1C">
        <w:rPr>
          <w:rFonts w:ascii="Times New Roman" w:hAnsi="Times New Roman" w:cs="Times New Roman"/>
          <w:sz w:val="22"/>
          <w:szCs w:val="22"/>
          <w:lang w:val="en-US"/>
        </w:rPr>
        <w:t xml:space="preserve"> section summarizes</w:t>
      </w:r>
      <w:r w:rsidR="00712E92" w:rsidRPr="009E3C1C">
        <w:rPr>
          <w:rFonts w:ascii="Times New Roman" w:hAnsi="Times New Roman" w:cs="Times New Roman"/>
          <w:sz w:val="22"/>
          <w:szCs w:val="22"/>
          <w:lang w:val="en-US"/>
        </w:rPr>
        <w:t xml:space="preserve"> the respondents’ feedback to the</w:t>
      </w:r>
      <w:r w:rsidR="006A30BB" w:rsidRPr="009E3C1C">
        <w:rPr>
          <w:rFonts w:ascii="Times New Roman" w:hAnsi="Times New Roman" w:cs="Times New Roman"/>
          <w:sz w:val="22"/>
          <w:szCs w:val="22"/>
          <w:lang w:val="en-US"/>
        </w:rPr>
        <w:t xml:space="preserve"> five questions </w:t>
      </w:r>
      <w:r w:rsidR="00AE021C" w:rsidRPr="009E3C1C">
        <w:rPr>
          <w:rFonts w:ascii="Times New Roman" w:hAnsi="Times New Roman" w:cs="Times New Roman"/>
          <w:sz w:val="22"/>
          <w:szCs w:val="22"/>
          <w:lang w:val="en-US"/>
        </w:rPr>
        <w:t>of the interview, outlining</w:t>
      </w:r>
      <w:r w:rsidR="00712E92" w:rsidRPr="009E3C1C">
        <w:rPr>
          <w:rFonts w:ascii="Times New Roman" w:hAnsi="Times New Roman" w:cs="Times New Roman"/>
          <w:sz w:val="22"/>
          <w:szCs w:val="22"/>
          <w:lang w:val="en-US"/>
        </w:rPr>
        <w:t xml:space="preserve"> the </w:t>
      </w:r>
      <w:r w:rsidR="00AE021C" w:rsidRPr="009E3C1C">
        <w:rPr>
          <w:rFonts w:ascii="Times New Roman" w:hAnsi="Times New Roman" w:cs="Times New Roman"/>
          <w:sz w:val="22"/>
          <w:szCs w:val="22"/>
          <w:lang w:val="en-US"/>
        </w:rPr>
        <w:t>improvements</w:t>
      </w:r>
      <w:r w:rsidR="006A30BB" w:rsidRPr="009E3C1C">
        <w:rPr>
          <w:rFonts w:ascii="Times New Roman" w:hAnsi="Times New Roman" w:cs="Times New Roman"/>
          <w:sz w:val="22"/>
          <w:szCs w:val="22"/>
          <w:lang w:val="en-US"/>
        </w:rPr>
        <w:t xml:space="preserve"> in the vision/</w:t>
      </w:r>
      <w:r w:rsidR="00AE021C" w:rsidRPr="009E3C1C">
        <w:rPr>
          <w:rFonts w:ascii="Times New Roman" w:hAnsi="Times New Roman" w:cs="Times New Roman"/>
          <w:sz w:val="22"/>
          <w:szCs w:val="22"/>
          <w:lang w:val="en-US"/>
        </w:rPr>
        <w:t>attitude/approaches of local authorities t</w:t>
      </w:r>
      <w:r w:rsidRPr="009E3C1C">
        <w:rPr>
          <w:rFonts w:ascii="Times New Roman" w:hAnsi="Times New Roman" w:cs="Times New Roman"/>
          <w:sz w:val="22"/>
          <w:szCs w:val="22"/>
          <w:lang w:val="en-US"/>
        </w:rPr>
        <w:t xml:space="preserve">o the structured support to </w:t>
      </w:r>
      <w:r w:rsidR="00AE021C" w:rsidRPr="009E3C1C">
        <w:rPr>
          <w:rFonts w:ascii="Times New Roman" w:hAnsi="Times New Roman" w:cs="Times New Roman"/>
          <w:sz w:val="22"/>
          <w:szCs w:val="22"/>
          <w:lang w:val="en-US"/>
        </w:rPr>
        <w:t xml:space="preserve">local </w:t>
      </w:r>
      <w:r w:rsidR="006A30BB" w:rsidRPr="009E3C1C">
        <w:rPr>
          <w:rFonts w:ascii="Times New Roman" w:hAnsi="Times New Roman" w:cs="Times New Roman"/>
          <w:sz w:val="22"/>
          <w:szCs w:val="22"/>
          <w:lang w:val="en-US"/>
        </w:rPr>
        <w:t>economic development, dialogue</w:t>
      </w:r>
      <w:r w:rsidR="00AE021C" w:rsidRPr="009E3C1C">
        <w:rPr>
          <w:rFonts w:ascii="Times New Roman" w:hAnsi="Times New Roman" w:cs="Times New Roman"/>
          <w:sz w:val="22"/>
          <w:szCs w:val="22"/>
          <w:lang w:val="en-US"/>
        </w:rPr>
        <w:t xml:space="preserve"> and partnerships</w:t>
      </w:r>
      <w:r w:rsidR="006A30BB" w:rsidRPr="009E3C1C">
        <w:rPr>
          <w:rFonts w:ascii="Times New Roman" w:hAnsi="Times New Roman" w:cs="Times New Roman"/>
          <w:sz w:val="22"/>
          <w:szCs w:val="22"/>
          <w:lang w:val="en-US"/>
        </w:rPr>
        <w:t xml:space="preserve"> with business</w:t>
      </w:r>
      <w:r w:rsidR="00B366A1" w:rsidRPr="009E3C1C">
        <w:rPr>
          <w:rFonts w:ascii="Times New Roman" w:hAnsi="Times New Roman" w:cs="Times New Roman"/>
          <w:sz w:val="22"/>
          <w:szCs w:val="22"/>
          <w:lang w:val="en-US"/>
        </w:rPr>
        <w:t xml:space="preserve"> representatives, civil society </w:t>
      </w:r>
      <w:r w:rsidR="00B366A1" w:rsidRPr="009E3C1C">
        <w:rPr>
          <w:rFonts w:ascii="Times New Roman" w:hAnsi="Times New Roman" w:cs="Times New Roman"/>
          <w:sz w:val="22"/>
          <w:szCs w:val="22"/>
        </w:rPr>
        <w:t>organisations</w:t>
      </w:r>
      <w:r w:rsidR="00AE021C" w:rsidRPr="009E3C1C">
        <w:rPr>
          <w:rFonts w:ascii="Times New Roman" w:hAnsi="Times New Roman" w:cs="Times New Roman"/>
          <w:sz w:val="22"/>
          <w:szCs w:val="22"/>
          <w:lang w:val="en-US"/>
        </w:rPr>
        <w:t xml:space="preserve"> and community members at large</w:t>
      </w:r>
      <w:r w:rsidR="006A30BB" w:rsidRPr="009E3C1C">
        <w:rPr>
          <w:rFonts w:ascii="Times New Roman" w:hAnsi="Times New Roman" w:cs="Times New Roman"/>
          <w:sz w:val="22"/>
          <w:szCs w:val="22"/>
          <w:lang w:val="en-US"/>
        </w:rPr>
        <w:t xml:space="preserve">. </w:t>
      </w:r>
      <w:r w:rsidR="00AE021C" w:rsidRPr="009E3C1C">
        <w:rPr>
          <w:rFonts w:ascii="Times New Roman" w:hAnsi="Times New Roman" w:cs="Times New Roman"/>
          <w:sz w:val="22"/>
          <w:szCs w:val="22"/>
          <w:lang w:val="en-US"/>
        </w:rPr>
        <w:t xml:space="preserve">The </w:t>
      </w:r>
      <w:r w:rsidR="006A30BB" w:rsidRPr="009E3C1C">
        <w:rPr>
          <w:rFonts w:ascii="Times New Roman" w:hAnsi="Times New Roman" w:cs="Times New Roman"/>
          <w:sz w:val="22"/>
          <w:szCs w:val="22"/>
          <w:lang w:val="en-US"/>
        </w:rPr>
        <w:t>section also describe</w:t>
      </w:r>
      <w:r w:rsidR="00B366A1" w:rsidRPr="009E3C1C">
        <w:rPr>
          <w:rFonts w:ascii="Times New Roman" w:hAnsi="Times New Roman" w:cs="Times New Roman"/>
          <w:sz w:val="22"/>
          <w:szCs w:val="22"/>
          <w:lang w:val="en-US"/>
        </w:rPr>
        <w:t xml:space="preserve">s the </w:t>
      </w:r>
      <w:r w:rsidR="00DF27B6" w:rsidRPr="009E3C1C">
        <w:rPr>
          <w:rFonts w:ascii="Times New Roman" w:hAnsi="Times New Roman" w:cs="Times New Roman"/>
          <w:sz w:val="22"/>
          <w:szCs w:val="22"/>
          <w:lang w:val="en-US"/>
        </w:rPr>
        <w:t>experience</w:t>
      </w:r>
      <w:r w:rsidR="00AE021C" w:rsidRPr="009E3C1C">
        <w:rPr>
          <w:rFonts w:ascii="Times New Roman" w:hAnsi="Times New Roman" w:cs="Times New Roman"/>
          <w:sz w:val="22"/>
          <w:szCs w:val="22"/>
          <w:lang w:val="en-US"/>
        </w:rPr>
        <w:t xml:space="preserve"> </w:t>
      </w:r>
      <w:r w:rsidR="00DF27B6" w:rsidRPr="009E3C1C">
        <w:rPr>
          <w:rFonts w:ascii="Times New Roman" w:hAnsi="Times New Roman" w:cs="Times New Roman"/>
          <w:sz w:val="22"/>
          <w:szCs w:val="22"/>
          <w:lang w:val="en-US"/>
        </w:rPr>
        <w:t xml:space="preserve">of the respondents </w:t>
      </w:r>
      <w:r w:rsidR="00AE021C" w:rsidRPr="009E3C1C">
        <w:rPr>
          <w:rFonts w:ascii="Times New Roman" w:hAnsi="Times New Roman" w:cs="Times New Roman"/>
          <w:sz w:val="22"/>
          <w:szCs w:val="22"/>
          <w:lang w:val="en-US"/>
        </w:rPr>
        <w:t>in networking with other communities in</w:t>
      </w:r>
      <w:r w:rsidR="006A30BB" w:rsidRPr="009E3C1C">
        <w:rPr>
          <w:rFonts w:ascii="Times New Roman" w:hAnsi="Times New Roman" w:cs="Times New Roman"/>
          <w:sz w:val="22"/>
          <w:szCs w:val="22"/>
          <w:lang w:val="en-US"/>
        </w:rPr>
        <w:t xml:space="preserve"> Ukraine</w:t>
      </w:r>
      <w:r w:rsidR="00AE021C" w:rsidRPr="009E3C1C">
        <w:rPr>
          <w:rFonts w:ascii="Times New Roman" w:hAnsi="Times New Roman" w:cs="Times New Roman"/>
          <w:sz w:val="22"/>
          <w:szCs w:val="22"/>
          <w:lang w:val="en-US"/>
        </w:rPr>
        <w:t xml:space="preserve"> a</w:t>
      </w:r>
      <w:r w:rsidR="00FD230E" w:rsidRPr="009E3C1C">
        <w:rPr>
          <w:rFonts w:ascii="Times New Roman" w:hAnsi="Times New Roman" w:cs="Times New Roman"/>
          <w:sz w:val="22"/>
          <w:szCs w:val="22"/>
          <w:lang w:val="en-US"/>
        </w:rPr>
        <w:t>nd abroad regarding learning and applying the</w:t>
      </w:r>
      <w:r w:rsidR="00AE021C" w:rsidRPr="009E3C1C">
        <w:rPr>
          <w:rFonts w:ascii="Times New Roman" w:hAnsi="Times New Roman" w:cs="Times New Roman"/>
          <w:sz w:val="22"/>
          <w:szCs w:val="22"/>
          <w:lang w:val="en-US"/>
        </w:rPr>
        <w:t xml:space="preserve"> best national and European experience and practices</w:t>
      </w:r>
      <w:r w:rsidR="00A774B4" w:rsidRPr="009E3C1C">
        <w:rPr>
          <w:rFonts w:ascii="Times New Roman" w:hAnsi="Times New Roman" w:cs="Times New Roman"/>
          <w:sz w:val="22"/>
          <w:szCs w:val="22"/>
          <w:lang w:val="en-US"/>
        </w:rPr>
        <w:t xml:space="preserve"> in LED</w:t>
      </w:r>
      <w:r w:rsidR="003045C7" w:rsidRPr="009E3C1C">
        <w:rPr>
          <w:rFonts w:ascii="Times New Roman" w:hAnsi="Times New Roman" w:cs="Times New Roman"/>
          <w:sz w:val="22"/>
          <w:szCs w:val="22"/>
          <w:lang w:val="en-US"/>
        </w:rPr>
        <w:t xml:space="preserve"> as well as their </w:t>
      </w:r>
      <w:r w:rsidR="00A774B4" w:rsidRPr="009E3C1C">
        <w:rPr>
          <w:rFonts w:ascii="Times New Roman" w:hAnsi="Times New Roman" w:cs="Times New Roman"/>
          <w:sz w:val="22"/>
          <w:szCs w:val="22"/>
          <w:lang w:val="en-US"/>
        </w:rPr>
        <w:t xml:space="preserve">opinion on the </w:t>
      </w:r>
      <w:r w:rsidR="00AE021C" w:rsidRPr="009E3C1C">
        <w:rPr>
          <w:rFonts w:ascii="Times New Roman" w:hAnsi="Times New Roman" w:cs="Times New Roman"/>
          <w:sz w:val="22"/>
          <w:szCs w:val="22"/>
          <w:lang w:val="en-US"/>
        </w:rPr>
        <w:t>communication</w:t>
      </w:r>
      <w:r w:rsidR="00A774B4" w:rsidRPr="009E3C1C">
        <w:rPr>
          <w:rFonts w:ascii="Times New Roman" w:hAnsi="Times New Roman" w:cs="Times New Roman"/>
          <w:sz w:val="22"/>
          <w:szCs w:val="22"/>
          <w:lang w:val="en-US"/>
        </w:rPr>
        <w:t>/collaboration</w:t>
      </w:r>
      <w:r w:rsidR="00AE021C" w:rsidRPr="009E3C1C">
        <w:rPr>
          <w:rFonts w:ascii="Times New Roman" w:hAnsi="Times New Roman" w:cs="Times New Roman"/>
          <w:sz w:val="22"/>
          <w:szCs w:val="22"/>
          <w:lang w:val="en-US"/>
        </w:rPr>
        <w:t xml:space="preserve"> </w:t>
      </w:r>
      <w:r w:rsidR="006A30BB" w:rsidRPr="009E3C1C">
        <w:rPr>
          <w:rFonts w:ascii="Times New Roman" w:hAnsi="Times New Roman" w:cs="Times New Roman"/>
          <w:sz w:val="22"/>
          <w:szCs w:val="22"/>
          <w:lang w:val="en-US"/>
        </w:rPr>
        <w:t xml:space="preserve">with trainers/experts of the </w:t>
      </w:r>
      <w:r w:rsidR="00AE021C" w:rsidRPr="009E3C1C">
        <w:rPr>
          <w:rFonts w:ascii="Times New Roman" w:hAnsi="Times New Roman" w:cs="Times New Roman"/>
          <w:sz w:val="22"/>
          <w:szCs w:val="22"/>
          <w:lang w:val="en-US"/>
        </w:rPr>
        <w:t xml:space="preserve">M4EG </w:t>
      </w:r>
      <w:r w:rsidR="00A774B4" w:rsidRPr="009E3C1C">
        <w:rPr>
          <w:rFonts w:ascii="Times New Roman" w:hAnsi="Times New Roman" w:cs="Times New Roman"/>
          <w:sz w:val="22"/>
          <w:szCs w:val="22"/>
          <w:lang w:val="en-US"/>
        </w:rPr>
        <w:t>Initiative</w:t>
      </w:r>
      <w:r w:rsidR="006A30BB" w:rsidRPr="009E3C1C">
        <w:rPr>
          <w:rFonts w:ascii="Times New Roman" w:hAnsi="Times New Roman" w:cs="Times New Roman"/>
          <w:sz w:val="22"/>
          <w:szCs w:val="22"/>
          <w:lang w:val="en-US"/>
        </w:rPr>
        <w:t xml:space="preserve">. </w:t>
      </w:r>
    </w:p>
    <w:p w14:paraId="4E91A17D" w14:textId="7F49F971" w:rsidR="00325780" w:rsidRPr="009E3C1C" w:rsidRDefault="005951CF" w:rsidP="00B366A1">
      <w:pPr>
        <w:spacing w:after="160"/>
        <w:ind w:left="720"/>
        <w:jc w:val="both"/>
        <w:rPr>
          <w:rFonts w:ascii="Times New Roman" w:hAnsi="Times New Roman" w:cs="Times New Roman"/>
          <w:i/>
          <w:sz w:val="22"/>
          <w:szCs w:val="22"/>
          <w:u w:val="single"/>
        </w:rPr>
      </w:pPr>
      <w:r w:rsidRPr="009E3C1C">
        <w:rPr>
          <w:rFonts w:ascii="Times New Roman" w:hAnsi="Times New Roman" w:cs="Times New Roman"/>
          <w:i/>
          <w:sz w:val="22"/>
          <w:szCs w:val="22"/>
          <w:lang w:val="en-US"/>
        </w:rPr>
        <w:t>Question</w:t>
      </w:r>
      <w:r w:rsidR="006A30BB" w:rsidRPr="009E3C1C">
        <w:rPr>
          <w:rFonts w:ascii="Times New Roman" w:hAnsi="Times New Roman" w:cs="Times New Roman"/>
          <w:i/>
          <w:sz w:val="22"/>
          <w:szCs w:val="22"/>
          <w:lang w:val="en-US"/>
        </w:rPr>
        <w:t xml:space="preserve">: </w:t>
      </w:r>
      <w:r w:rsidR="00F531F3" w:rsidRPr="009E3C1C">
        <w:rPr>
          <w:rFonts w:ascii="Times New Roman" w:hAnsi="Times New Roman" w:cs="Times New Roman"/>
          <w:i/>
          <w:sz w:val="22"/>
          <w:szCs w:val="22"/>
          <w:u w:val="single"/>
          <w:lang w:val="en-US"/>
        </w:rPr>
        <w:t>H</w:t>
      </w:r>
      <w:r w:rsidR="006A30BB" w:rsidRPr="009E3C1C">
        <w:rPr>
          <w:rFonts w:ascii="Times New Roman" w:hAnsi="Times New Roman" w:cs="Times New Roman"/>
          <w:i/>
          <w:sz w:val="22"/>
          <w:szCs w:val="22"/>
          <w:u w:val="single"/>
          <w:lang w:val="en-US"/>
        </w:rPr>
        <w:t xml:space="preserve">as your membership in the "Mayors for </w:t>
      </w:r>
      <w:r w:rsidR="00BF6DF1" w:rsidRPr="009E3C1C">
        <w:rPr>
          <w:rFonts w:ascii="Times New Roman" w:hAnsi="Times New Roman" w:cs="Times New Roman"/>
          <w:i/>
          <w:sz w:val="22"/>
          <w:szCs w:val="22"/>
          <w:u w:val="single"/>
          <w:lang w:val="en-US"/>
        </w:rPr>
        <w:t>E</w:t>
      </w:r>
      <w:r w:rsidR="006A30BB" w:rsidRPr="009E3C1C">
        <w:rPr>
          <w:rFonts w:ascii="Times New Roman" w:hAnsi="Times New Roman" w:cs="Times New Roman"/>
          <w:i/>
          <w:sz w:val="22"/>
          <w:szCs w:val="22"/>
          <w:u w:val="single"/>
          <w:lang w:val="en-US"/>
        </w:rPr>
        <w:t xml:space="preserve">conomic </w:t>
      </w:r>
      <w:r w:rsidR="00BF6DF1" w:rsidRPr="009E3C1C">
        <w:rPr>
          <w:rFonts w:ascii="Times New Roman" w:hAnsi="Times New Roman" w:cs="Times New Roman"/>
          <w:i/>
          <w:sz w:val="22"/>
          <w:szCs w:val="22"/>
          <w:u w:val="single"/>
          <w:lang w:val="en-US"/>
        </w:rPr>
        <w:t>G</w:t>
      </w:r>
      <w:r w:rsidR="006A30BB" w:rsidRPr="009E3C1C">
        <w:rPr>
          <w:rFonts w:ascii="Times New Roman" w:hAnsi="Times New Roman" w:cs="Times New Roman"/>
          <w:i/>
          <w:sz w:val="22"/>
          <w:szCs w:val="22"/>
          <w:u w:val="single"/>
          <w:lang w:val="en-US"/>
        </w:rPr>
        <w:t xml:space="preserve">rowth" Initiative changed your understanding of what local authorities should do to stimulate economic development? </w:t>
      </w:r>
    </w:p>
    <w:p w14:paraId="681CD987" w14:textId="19C0127B" w:rsidR="00F10F74" w:rsidRPr="009E3C1C" w:rsidRDefault="006A30BB" w:rsidP="00B366A1">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One of the important tasks of the Initiative was to promote understanding of the importance of creating an appropriate </w:t>
      </w:r>
      <w:r w:rsidR="00F531F3" w:rsidRPr="009E3C1C">
        <w:rPr>
          <w:rFonts w:ascii="Times New Roman" w:hAnsi="Times New Roman" w:cs="Times New Roman"/>
          <w:sz w:val="22"/>
          <w:szCs w:val="22"/>
          <w:lang w:val="en-US"/>
        </w:rPr>
        <w:t>environment for accelerating</w:t>
      </w:r>
      <w:r w:rsidRPr="009E3C1C">
        <w:rPr>
          <w:rFonts w:ascii="Times New Roman" w:hAnsi="Times New Roman" w:cs="Times New Roman"/>
          <w:sz w:val="22"/>
          <w:szCs w:val="22"/>
          <w:lang w:val="en-US"/>
        </w:rPr>
        <w:t xml:space="preserve"> economic developme</w:t>
      </w:r>
      <w:r w:rsidR="009E59F5" w:rsidRPr="009E3C1C">
        <w:rPr>
          <w:rFonts w:ascii="Times New Roman" w:hAnsi="Times New Roman" w:cs="Times New Roman"/>
          <w:sz w:val="22"/>
          <w:szCs w:val="22"/>
          <w:lang w:val="en-US"/>
        </w:rPr>
        <w:t>nt of the community. In this regard</w:t>
      </w:r>
      <w:r w:rsidRPr="009E3C1C">
        <w:rPr>
          <w:rFonts w:ascii="Times New Roman" w:hAnsi="Times New Roman" w:cs="Times New Roman"/>
          <w:sz w:val="22"/>
          <w:szCs w:val="22"/>
          <w:lang w:val="en-US"/>
        </w:rPr>
        <w:t>, the LED plans of the majority of respondents included measures to establish a dialogue w</w:t>
      </w:r>
      <w:r w:rsidR="009E59F5" w:rsidRPr="009E3C1C">
        <w:rPr>
          <w:rFonts w:ascii="Times New Roman" w:hAnsi="Times New Roman" w:cs="Times New Roman"/>
          <w:sz w:val="22"/>
          <w:szCs w:val="22"/>
          <w:lang w:val="en-US"/>
        </w:rPr>
        <w:t>ith</w:t>
      </w:r>
      <w:r w:rsidR="00F531F3" w:rsidRPr="009E3C1C">
        <w:rPr>
          <w:rFonts w:ascii="Times New Roman" w:hAnsi="Times New Roman" w:cs="Times New Roman"/>
          <w:sz w:val="22"/>
          <w:szCs w:val="22"/>
          <w:lang w:val="en-US"/>
        </w:rPr>
        <w:t xml:space="preserve"> business, civil society organiz</w:t>
      </w:r>
      <w:r w:rsidR="009E59F5" w:rsidRPr="009E3C1C">
        <w:rPr>
          <w:rFonts w:ascii="Times New Roman" w:hAnsi="Times New Roman" w:cs="Times New Roman"/>
          <w:sz w:val="22"/>
          <w:szCs w:val="22"/>
          <w:lang w:val="en-US"/>
        </w:rPr>
        <w:t xml:space="preserve">ations </w:t>
      </w:r>
      <w:r w:rsidRPr="009E3C1C">
        <w:rPr>
          <w:rFonts w:ascii="Times New Roman" w:hAnsi="Times New Roman" w:cs="Times New Roman"/>
          <w:sz w:val="22"/>
          <w:szCs w:val="22"/>
          <w:lang w:val="en-US"/>
        </w:rPr>
        <w:t xml:space="preserve">and </w:t>
      </w:r>
      <w:r w:rsidR="00B366A1" w:rsidRPr="009E3C1C">
        <w:rPr>
          <w:rFonts w:ascii="Times New Roman" w:hAnsi="Times New Roman" w:cs="Times New Roman"/>
          <w:sz w:val="22"/>
          <w:szCs w:val="22"/>
          <w:lang w:val="en-US"/>
        </w:rPr>
        <w:t>active residents. The representatives of the main</w:t>
      </w:r>
      <w:r w:rsidR="009E59F5" w:rsidRPr="009E3C1C">
        <w:rPr>
          <w:rFonts w:ascii="Times New Roman" w:hAnsi="Times New Roman" w:cs="Times New Roman"/>
          <w:sz w:val="22"/>
          <w:szCs w:val="22"/>
          <w:lang w:val="en-US"/>
        </w:rPr>
        <w:t xml:space="preserve"> s</w:t>
      </w:r>
      <w:r w:rsidR="00F531F3" w:rsidRPr="009E3C1C">
        <w:rPr>
          <w:rFonts w:ascii="Times New Roman" w:hAnsi="Times New Roman" w:cs="Times New Roman"/>
          <w:sz w:val="22"/>
          <w:szCs w:val="22"/>
          <w:lang w:val="en-US"/>
        </w:rPr>
        <w:t>takeholder</w:t>
      </w:r>
      <w:r w:rsidR="00B366A1" w:rsidRPr="009E3C1C">
        <w:rPr>
          <w:rFonts w:ascii="Times New Roman" w:hAnsi="Times New Roman" w:cs="Times New Roman"/>
          <w:sz w:val="22"/>
          <w:szCs w:val="22"/>
          <w:lang w:val="en-US"/>
        </w:rPr>
        <w:t xml:space="preserve"> groups of the communities </w:t>
      </w:r>
      <w:r w:rsidR="009E59F5" w:rsidRPr="009E3C1C">
        <w:rPr>
          <w:rFonts w:ascii="Times New Roman" w:hAnsi="Times New Roman" w:cs="Times New Roman"/>
          <w:sz w:val="22"/>
          <w:szCs w:val="22"/>
          <w:lang w:val="en-US"/>
        </w:rPr>
        <w:t xml:space="preserve">actively participated </w:t>
      </w:r>
      <w:r w:rsidRPr="009E3C1C">
        <w:rPr>
          <w:rFonts w:ascii="Times New Roman" w:hAnsi="Times New Roman" w:cs="Times New Roman"/>
          <w:sz w:val="22"/>
          <w:szCs w:val="22"/>
          <w:lang w:val="en-US"/>
        </w:rPr>
        <w:t xml:space="preserve">in </w:t>
      </w:r>
      <w:r w:rsidR="009E59F5"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 xml:space="preserve">LED planning </w:t>
      </w:r>
      <w:r w:rsidR="009E59F5" w:rsidRPr="009E3C1C">
        <w:rPr>
          <w:rFonts w:ascii="Times New Roman" w:hAnsi="Times New Roman" w:cs="Times New Roman"/>
          <w:sz w:val="22"/>
          <w:szCs w:val="22"/>
          <w:lang w:val="en-US"/>
        </w:rPr>
        <w:t xml:space="preserve">and its implementation </w:t>
      </w:r>
      <w:r w:rsidRPr="009E3C1C">
        <w:rPr>
          <w:rFonts w:ascii="Times New Roman" w:hAnsi="Times New Roman" w:cs="Times New Roman"/>
          <w:sz w:val="22"/>
          <w:szCs w:val="22"/>
          <w:lang w:val="en-US"/>
        </w:rPr>
        <w:t>processes</w:t>
      </w:r>
      <w:r w:rsidR="009E59F5" w:rsidRPr="009E3C1C">
        <w:rPr>
          <w:rFonts w:ascii="Times New Roman" w:hAnsi="Times New Roman" w:cs="Times New Roman"/>
          <w:sz w:val="22"/>
          <w:szCs w:val="22"/>
          <w:lang w:val="en-US"/>
        </w:rPr>
        <w:t>. The majority of the respondents confirmed that the improved understanding of local authorities’ LED actions r</w:t>
      </w:r>
      <w:r w:rsidR="00F531F3" w:rsidRPr="009E3C1C">
        <w:rPr>
          <w:rFonts w:ascii="Times New Roman" w:hAnsi="Times New Roman" w:cs="Times New Roman"/>
          <w:sz w:val="22"/>
          <w:szCs w:val="22"/>
          <w:lang w:val="en-US"/>
        </w:rPr>
        <w:t>esulted in the first turn in an</w:t>
      </w:r>
      <w:r w:rsidR="009E59F5" w:rsidRPr="009E3C1C">
        <w:rPr>
          <w:rFonts w:ascii="Times New Roman" w:hAnsi="Times New Roman" w:cs="Times New Roman"/>
          <w:sz w:val="22"/>
          <w:szCs w:val="22"/>
          <w:lang w:val="en-US"/>
        </w:rPr>
        <w:t xml:space="preserve"> improved dialogue and cooperation, which</w:t>
      </w:r>
      <w:r w:rsidRPr="009E3C1C">
        <w:rPr>
          <w:rFonts w:ascii="Times New Roman" w:hAnsi="Times New Roman" w:cs="Times New Roman"/>
          <w:sz w:val="22"/>
          <w:szCs w:val="22"/>
          <w:lang w:val="en-US"/>
        </w:rPr>
        <w:t xml:space="preserve"> </w:t>
      </w:r>
      <w:r w:rsidR="009E59F5" w:rsidRPr="009E3C1C">
        <w:rPr>
          <w:rFonts w:ascii="Times New Roman" w:hAnsi="Times New Roman" w:cs="Times New Roman"/>
          <w:sz w:val="22"/>
          <w:szCs w:val="22"/>
          <w:lang w:val="en-US"/>
        </w:rPr>
        <w:t xml:space="preserve">helped </w:t>
      </w:r>
      <w:r w:rsidR="00F10F74" w:rsidRPr="009E3C1C">
        <w:rPr>
          <w:rFonts w:ascii="Times New Roman" w:hAnsi="Times New Roman" w:cs="Times New Roman"/>
          <w:sz w:val="22"/>
          <w:szCs w:val="22"/>
          <w:lang w:val="en-US"/>
        </w:rPr>
        <w:t>in taking</w:t>
      </w:r>
      <w:r w:rsidR="00BA1D02" w:rsidRPr="009E3C1C">
        <w:rPr>
          <w:rFonts w:ascii="Times New Roman" w:hAnsi="Times New Roman" w:cs="Times New Roman"/>
          <w:sz w:val="22"/>
          <w:szCs w:val="22"/>
          <w:lang w:val="en-US"/>
        </w:rPr>
        <w:t xml:space="preserve"> into account </w:t>
      </w:r>
      <w:r w:rsidRPr="009E3C1C">
        <w:rPr>
          <w:rFonts w:ascii="Times New Roman" w:hAnsi="Times New Roman" w:cs="Times New Roman"/>
          <w:sz w:val="22"/>
          <w:szCs w:val="22"/>
          <w:lang w:val="en-US"/>
        </w:rPr>
        <w:t>the needs of local entrepreneurs and</w:t>
      </w:r>
      <w:r w:rsidR="00F10F74" w:rsidRPr="009E3C1C">
        <w:rPr>
          <w:rFonts w:ascii="Times New Roman" w:hAnsi="Times New Roman" w:cs="Times New Roman"/>
          <w:sz w:val="22"/>
          <w:szCs w:val="22"/>
          <w:lang w:val="en-US"/>
        </w:rPr>
        <w:t xml:space="preserve"> </w:t>
      </w:r>
      <w:r w:rsidR="00F531F3" w:rsidRPr="009E3C1C">
        <w:rPr>
          <w:rFonts w:ascii="Times New Roman" w:hAnsi="Times New Roman" w:cs="Times New Roman"/>
          <w:sz w:val="22"/>
          <w:szCs w:val="22"/>
          <w:lang w:val="en-US"/>
        </w:rPr>
        <w:t>in jointly elaborating</w:t>
      </w:r>
      <w:r w:rsidR="00F10F74" w:rsidRPr="009E3C1C">
        <w:rPr>
          <w:rFonts w:ascii="Times New Roman" w:hAnsi="Times New Roman" w:cs="Times New Roman"/>
          <w:sz w:val="22"/>
          <w:szCs w:val="22"/>
          <w:lang w:val="en-US"/>
        </w:rPr>
        <w:t xml:space="preserve"> the </w:t>
      </w:r>
      <w:r w:rsidR="00BA1D02" w:rsidRPr="009E3C1C">
        <w:rPr>
          <w:rFonts w:ascii="Times New Roman" w:hAnsi="Times New Roman" w:cs="Times New Roman"/>
          <w:sz w:val="22"/>
          <w:szCs w:val="22"/>
          <w:lang w:val="en-US"/>
        </w:rPr>
        <w:t xml:space="preserve">appropriate </w:t>
      </w:r>
      <w:r w:rsidR="00F10F74" w:rsidRPr="009E3C1C">
        <w:rPr>
          <w:rFonts w:ascii="Times New Roman" w:hAnsi="Times New Roman" w:cs="Times New Roman"/>
          <w:sz w:val="22"/>
          <w:szCs w:val="22"/>
          <w:lang w:val="en-US"/>
        </w:rPr>
        <w:t xml:space="preserve">LEDP actions aiming at creation of </w:t>
      </w:r>
      <w:r w:rsidR="00F531F3" w:rsidRPr="009E3C1C">
        <w:rPr>
          <w:rFonts w:ascii="Times New Roman" w:hAnsi="Times New Roman" w:cs="Times New Roman"/>
          <w:sz w:val="22"/>
          <w:szCs w:val="22"/>
          <w:lang w:val="en-US"/>
        </w:rPr>
        <w:t xml:space="preserve">a </w:t>
      </w:r>
      <w:r w:rsidR="00F10F74" w:rsidRPr="009E3C1C">
        <w:rPr>
          <w:rFonts w:ascii="Times New Roman" w:hAnsi="Times New Roman" w:cs="Times New Roman"/>
          <w:sz w:val="22"/>
          <w:szCs w:val="22"/>
          <w:lang w:val="en-US"/>
        </w:rPr>
        <w:t>more enabling</w:t>
      </w:r>
      <w:r w:rsidRPr="009E3C1C">
        <w:rPr>
          <w:rFonts w:ascii="Times New Roman" w:hAnsi="Times New Roman" w:cs="Times New Roman"/>
          <w:sz w:val="22"/>
          <w:szCs w:val="22"/>
          <w:lang w:val="en-US"/>
        </w:rPr>
        <w:t xml:space="preserve"> environment for business development in the community. </w:t>
      </w:r>
    </w:p>
    <w:p w14:paraId="43ED0D14" w14:textId="5250280A" w:rsidR="00325780" w:rsidRPr="009E3C1C" w:rsidRDefault="006A30BB" w:rsidP="00B366A1">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Of the 80 respondents, 65 (81%) said that participation in the Initiative has changed the approach of local authorities to stimulating economic development, while 11 (14%) of them answered “partial</w:t>
      </w:r>
      <w:r w:rsidR="00F10F74" w:rsidRPr="009E3C1C">
        <w:rPr>
          <w:rFonts w:ascii="Times New Roman" w:hAnsi="Times New Roman" w:cs="Times New Roman"/>
          <w:sz w:val="22"/>
          <w:szCs w:val="22"/>
          <w:lang w:val="en-US"/>
        </w:rPr>
        <w:t>ly” and 4 (5%) of them could not confirm the changes</w:t>
      </w:r>
      <w:r w:rsidRPr="009E3C1C">
        <w:rPr>
          <w:rFonts w:ascii="Times New Roman" w:hAnsi="Times New Roman" w:cs="Times New Roman"/>
          <w:sz w:val="22"/>
          <w:szCs w:val="22"/>
          <w:lang w:val="en-US"/>
        </w:rPr>
        <w:t xml:space="preserve">. </w:t>
      </w:r>
    </w:p>
    <w:p w14:paraId="781B9BD8" w14:textId="77777777" w:rsidR="00325780" w:rsidRPr="009E3C1C" w:rsidRDefault="006A30BB" w:rsidP="00D14EC5">
      <w:pPr>
        <w:spacing w:after="160"/>
        <w:jc w:val="center"/>
        <w:rPr>
          <w:rFonts w:ascii="Times New Roman" w:hAnsi="Times New Roman" w:cs="Times New Roman"/>
          <w:sz w:val="22"/>
          <w:szCs w:val="22"/>
        </w:rPr>
      </w:pPr>
      <w:r w:rsidRPr="009E3C1C">
        <w:rPr>
          <w:rFonts w:ascii="Times New Roman" w:hAnsi="Times New Roman" w:cs="Times New Roman"/>
          <w:noProof/>
          <w:sz w:val="22"/>
          <w:szCs w:val="22"/>
        </w:rPr>
        <w:lastRenderedPageBreak/>
        <w:drawing>
          <wp:inline distT="0" distB="0" distL="0" distR="0" wp14:anchorId="199BE9EA" wp14:editId="057D6350">
            <wp:extent cx="4159405" cy="2107580"/>
            <wp:effectExtent l="0" t="0" r="6350" b="1333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63696AB" w14:textId="242A36B2" w:rsidR="00325780" w:rsidRPr="009E3C1C" w:rsidRDefault="00F531F3"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rPr>
        <w:t>T</w:t>
      </w:r>
      <w:r w:rsidR="00BA1D02" w:rsidRPr="009E3C1C">
        <w:rPr>
          <w:rFonts w:ascii="Times New Roman" w:hAnsi="Times New Roman" w:cs="Times New Roman"/>
          <w:sz w:val="22"/>
          <w:szCs w:val="22"/>
          <w:lang w:val="en-US"/>
        </w:rPr>
        <w:t>he</w:t>
      </w:r>
      <w:r w:rsidR="006A30BB" w:rsidRPr="009E3C1C">
        <w:rPr>
          <w:rFonts w:ascii="Times New Roman" w:hAnsi="Times New Roman" w:cs="Times New Roman"/>
          <w:sz w:val="22"/>
          <w:szCs w:val="22"/>
          <w:lang w:val="en-US"/>
        </w:rPr>
        <w:t xml:space="preserve"> key </w:t>
      </w:r>
      <w:r w:rsidR="00F10F74" w:rsidRPr="009E3C1C">
        <w:rPr>
          <w:rFonts w:ascii="Times New Roman" w:hAnsi="Times New Roman" w:cs="Times New Roman"/>
          <w:sz w:val="22"/>
          <w:szCs w:val="22"/>
          <w:lang w:val="en-US"/>
        </w:rPr>
        <w:t>changes</w:t>
      </w:r>
      <w:r w:rsidRPr="009E3C1C">
        <w:rPr>
          <w:rFonts w:ascii="Times New Roman" w:hAnsi="Times New Roman" w:cs="Times New Roman"/>
          <w:sz w:val="22"/>
          <w:szCs w:val="22"/>
          <w:lang w:val="en-US"/>
        </w:rPr>
        <w:t>,</w:t>
      </w:r>
      <w:r w:rsidR="00F10F74" w:rsidRPr="009E3C1C">
        <w:rPr>
          <w:rFonts w:ascii="Times New Roman" w:hAnsi="Times New Roman" w:cs="Times New Roman"/>
          <w:sz w:val="22"/>
          <w:szCs w:val="22"/>
          <w:lang w:val="en-US"/>
        </w:rPr>
        <w:t xml:space="preserve"> which resulted from the improved understanding of the local authorities’ place and role in the LED process</w:t>
      </w:r>
      <w:r w:rsidR="00BA1D02"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and which are highlighted by the respondents are</w:t>
      </w:r>
      <w:r w:rsidR="006A30BB"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M</w:t>
      </w:r>
      <w:r w:rsidR="004A3FCD" w:rsidRPr="009E3C1C">
        <w:rPr>
          <w:rFonts w:ascii="Times New Roman" w:hAnsi="Times New Roman" w:cs="Times New Roman"/>
          <w:sz w:val="22"/>
          <w:szCs w:val="22"/>
          <w:lang w:val="en-US"/>
        </w:rPr>
        <w:t xml:space="preserve">ore appropriate and realistic assessment of </w:t>
      </w:r>
      <w:r w:rsidRPr="009E3C1C">
        <w:rPr>
          <w:rFonts w:ascii="Times New Roman" w:hAnsi="Times New Roman" w:cs="Times New Roman"/>
          <w:sz w:val="22"/>
          <w:szCs w:val="22"/>
          <w:lang w:val="en-US"/>
        </w:rPr>
        <w:t xml:space="preserve">the </w:t>
      </w:r>
      <w:r w:rsidR="004A3FCD" w:rsidRPr="009E3C1C">
        <w:rPr>
          <w:rFonts w:ascii="Times New Roman" w:hAnsi="Times New Roman" w:cs="Times New Roman"/>
          <w:sz w:val="22"/>
          <w:szCs w:val="22"/>
          <w:lang w:val="en-US"/>
        </w:rPr>
        <w:t>community’s</w:t>
      </w:r>
      <w:r w:rsidR="006A30BB" w:rsidRPr="009E3C1C">
        <w:rPr>
          <w:rFonts w:ascii="Times New Roman" w:hAnsi="Times New Roman" w:cs="Times New Roman"/>
          <w:sz w:val="22"/>
          <w:szCs w:val="22"/>
          <w:lang w:val="en-US"/>
        </w:rPr>
        <w:t xml:space="preserve"> strengths</w:t>
      </w:r>
      <w:r w:rsidR="004A3FCD" w:rsidRPr="009E3C1C">
        <w:rPr>
          <w:rFonts w:ascii="Times New Roman" w:hAnsi="Times New Roman" w:cs="Times New Roman"/>
          <w:sz w:val="22"/>
          <w:szCs w:val="22"/>
          <w:lang w:val="en-US"/>
        </w:rPr>
        <w:t>/weakne</w:t>
      </w:r>
      <w:r w:rsidRPr="009E3C1C">
        <w:rPr>
          <w:rFonts w:ascii="Times New Roman" w:hAnsi="Times New Roman" w:cs="Times New Roman"/>
          <w:sz w:val="22"/>
          <w:szCs w:val="22"/>
          <w:lang w:val="en-US"/>
        </w:rPr>
        <w:t>sses/opportunities</w:t>
      </w:r>
      <w:r w:rsidR="006A30BB" w:rsidRPr="009E3C1C">
        <w:rPr>
          <w:rFonts w:ascii="Times New Roman" w:hAnsi="Times New Roman" w:cs="Times New Roman"/>
          <w:sz w:val="22"/>
          <w:szCs w:val="22"/>
          <w:lang w:val="en-US"/>
        </w:rPr>
        <w:t xml:space="preserve">, </w:t>
      </w:r>
      <w:r w:rsidR="004A3FCD" w:rsidRPr="009E3C1C">
        <w:rPr>
          <w:rFonts w:ascii="Times New Roman" w:hAnsi="Times New Roman" w:cs="Times New Roman"/>
          <w:sz w:val="22"/>
          <w:szCs w:val="22"/>
          <w:lang w:val="en-US"/>
        </w:rPr>
        <w:t xml:space="preserve">improved dialogue and partnerships with local </w:t>
      </w:r>
      <w:r w:rsidR="006A30BB" w:rsidRPr="009E3C1C">
        <w:rPr>
          <w:rFonts w:ascii="Times New Roman" w:hAnsi="Times New Roman" w:cs="Times New Roman"/>
          <w:sz w:val="22"/>
          <w:szCs w:val="22"/>
          <w:lang w:val="en-US"/>
        </w:rPr>
        <w:t>busines</w:t>
      </w:r>
      <w:r w:rsidR="004A3FCD" w:rsidRPr="009E3C1C">
        <w:rPr>
          <w:rFonts w:ascii="Times New Roman" w:hAnsi="Times New Roman" w:cs="Times New Roman"/>
          <w:sz w:val="22"/>
          <w:szCs w:val="22"/>
          <w:lang w:val="en-US"/>
        </w:rPr>
        <w:t xml:space="preserve">ses, </w:t>
      </w:r>
      <w:r w:rsidR="006A30BB" w:rsidRPr="009E3C1C">
        <w:rPr>
          <w:rFonts w:ascii="Times New Roman" w:hAnsi="Times New Roman" w:cs="Times New Roman"/>
          <w:sz w:val="22"/>
          <w:szCs w:val="22"/>
          <w:lang w:val="en-US"/>
        </w:rPr>
        <w:t>change</w:t>
      </w:r>
      <w:r w:rsidR="004A3FCD" w:rsidRPr="009E3C1C">
        <w:rPr>
          <w:rFonts w:ascii="Times New Roman" w:hAnsi="Times New Roman" w:cs="Times New Roman"/>
          <w:sz w:val="22"/>
          <w:szCs w:val="22"/>
          <w:lang w:val="en-US"/>
        </w:rPr>
        <w:t>s</w:t>
      </w:r>
      <w:r w:rsidR="006A30BB" w:rsidRPr="009E3C1C">
        <w:rPr>
          <w:rFonts w:ascii="Times New Roman" w:hAnsi="Times New Roman" w:cs="Times New Roman"/>
          <w:sz w:val="22"/>
          <w:szCs w:val="22"/>
          <w:lang w:val="en-US"/>
        </w:rPr>
        <w:t xml:space="preserve"> in </w:t>
      </w:r>
      <w:r w:rsidR="004A3FCD" w:rsidRPr="009E3C1C">
        <w:rPr>
          <w:rFonts w:ascii="Times New Roman" w:hAnsi="Times New Roman" w:cs="Times New Roman"/>
          <w:sz w:val="22"/>
          <w:szCs w:val="22"/>
          <w:lang w:val="en-US"/>
        </w:rPr>
        <w:t>LED planning approaches, which are</w:t>
      </w:r>
      <w:r w:rsidR="006A30BB" w:rsidRPr="009E3C1C">
        <w:rPr>
          <w:rFonts w:ascii="Times New Roman" w:hAnsi="Times New Roman" w:cs="Times New Roman"/>
          <w:sz w:val="22"/>
          <w:szCs w:val="22"/>
          <w:lang w:val="en-US"/>
        </w:rPr>
        <w:t xml:space="preserve"> now based on </w:t>
      </w:r>
      <w:r w:rsidR="004A3FCD" w:rsidRPr="009E3C1C">
        <w:rPr>
          <w:rFonts w:ascii="Times New Roman" w:hAnsi="Times New Roman" w:cs="Times New Roman"/>
          <w:sz w:val="22"/>
          <w:szCs w:val="22"/>
          <w:lang w:val="en-US"/>
        </w:rPr>
        <w:t xml:space="preserve">analyses, </w:t>
      </w:r>
      <w:r w:rsidR="006A30BB" w:rsidRPr="009E3C1C">
        <w:rPr>
          <w:rFonts w:ascii="Times New Roman" w:hAnsi="Times New Roman" w:cs="Times New Roman"/>
          <w:sz w:val="22"/>
          <w:szCs w:val="22"/>
          <w:lang w:val="en-US"/>
        </w:rPr>
        <w:t xml:space="preserve">transparency, </w:t>
      </w:r>
      <w:r w:rsidR="004A3FCD" w:rsidRPr="009E3C1C">
        <w:rPr>
          <w:rFonts w:ascii="Times New Roman" w:hAnsi="Times New Roman" w:cs="Times New Roman"/>
          <w:sz w:val="22"/>
          <w:szCs w:val="22"/>
          <w:lang w:val="en-US"/>
        </w:rPr>
        <w:t>broad consultation process and a</w:t>
      </w:r>
      <w:r w:rsidR="00BA1D02" w:rsidRPr="009E3C1C">
        <w:rPr>
          <w:rFonts w:ascii="Times New Roman" w:hAnsi="Times New Roman" w:cs="Times New Roman"/>
          <w:sz w:val="22"/>
          <w:szCs w:val="22"/>
          <w:lang w:val="en-US"/>
        </w:rPr>
        <w:t xml:space="preserve"> bottom-to-top approach. The </w:t>
      </w:r>
      <w:r w:rsidR="004A3FCD" w:rsidRPr="009E3C1C">
        <w:rPr>
          <w:rFonts w:ascii="Times New Roman" w:hAnsi="Times New Roman" w:cs="Times New Roman"/>
          <w:sz w:val="22"/>
          <w:szCs w:val="22"/>
          <w:lang w:val="en-US"/>
        </w:rPr>
        <w:t>LED planning process became more releva</w:t>
      </w:r>
      <w:r w:rsidRPr="009E3C1C">
        <w:rPr>
          <w:rFonts w:ascii="Times New Roman" w:hAnsi="Times New Roman" w:cs="Times New Roman"/>
          <w:sz w:val="22"/>
          <w:szCs w:val="22"/>
          <w:lang w:val="en-US"/>
        </w:rPr>
        <w:t>nt and efficient as it includes</w:t>
      </w:r>
      <w:r w:rsidR="004A3FCD" w:rsidRPr="009E3C1C">
        <w:rPr>
          <w:rFonts w:ascii="Times New Roman" w:hAnsi="Times New Roman" w:cs="Times New Roman"/>
          <w:sz w:val="22"/>
          <w:szCs w:val="22"/>
          <w:lang w:val="en-US"/>
        </w:rPr>
        <w:t xml:space="preserve"> the needs and concerns of major community stakeholders,</w:t>
      </w:r>
      <w:r w:rsidRPr="009E3C1C">
        <w:rPr>
          <w:rFonts w:ascii="Times New Roman" w:hAnsi="Times New Roman" w:cs="Times New Roman"/>
          <w:sz w:val="22"/>
          <w:szCs w:val="22"/>
          <w:lang w:val="en-US"/>
        </w:rPr>
        <w:t xml:space="preserve"> and</w:t>
      </w:r>
      <w:r w:rsidR="001166BD" w:rsidRPr="009E3C1C">
        <w:rPr>
          <w:rFonts w:ascii="Times New Roman" w:hAnsi="Times New Roman" w:cs="Times New Roman"/>
          <w:sz w:val="22"/>
          <w:szCs w:val="22"/>
          <w:lang w:val="en-US"/>
        </w:rPr>
        <w:t xml:space="preserve"> it has become</w:t>
      </w:r>
      <w:r w:rsidR="004A3FCD" w:rsidRPr="009E3C1C">
        <w:rPr>
          <w:rFonts w:ascii="Times New Roman" w:hAnsi="Times New Roman" w:cs="Times New Roman"/>
          <w:sz w:val="22"/>
          <w:szCs w:val="22"/>
          <w:lang w:val="en-US"/>
        </w:rPr>
        <w:t xml:space="preserve"> pragmatic and demand based and </w:t>
      </w:r>
      <w:r w:rsidR="00F10F74" w:rsidRPr="009E3C1C">
        <w:rPr>
          <w:rFonts w:ascii="Times New Roman" w:hAnsi="Times New Roman" w:cs="Times New Roman"/>
          <w:sz w:val="22"/>
          <w:szCs w:val="22"/>
          <w:lang w:val="en-US"/>
        </w:rPr>
        <w:t xml:space="preserve">realistic in terms of </w:t>
      </w:r>
      <w:r w:rsidR="004A3FCD" w:rsidRPr="009E3C1C">
        <w:rPr>
          <w:rFonts w:ascii="Times New Roman" w:hAnsi="Times New Roman" w:cs="Times New Roman"/>
          <w:sz w:val="22"/>
          <w:szCs w:val="22"/>
          <w:lang w:val="en-US"/>
        </w:rPr>
        <w:t xml:space="preserve">available </w:t>
      </w:r>
      <w:r w:rsidR="00F10F74" w:rsidRPr="009E3C1C">
        <w:rPr>
          <w:rFonts w:ascii="Times New Roman" w:hAnsi="Times New Roman" w:cs="Times New Roman"/>
          <w:sz w:val="22"/>
          <w:szCs w:val="22"/>
          <w:lang w:val="en-US"/>
        </w:rPr>
        <w:t xml:space="preserve">community </w:t>
      </w:r>
      <w:r w:rsidR="006A30BB" w:rsidRPr="009E3C1C">
        <w:rPr>
          <w:rFonts w:ascii="Times New Roman" w:hAnsi="Times New Roman" w:cs="Times New Roman"/>
          <w:sz w:val="22"/>
          <w:szCs w:val="22"/>
          <w:lang w:val="en-US"/>
        </w:rPr>
        <w:t>resources and opportunities.</w:t>
      </w:r>
    </w:p>
    <w:p w14:paraId="073EF8DD" w14:textId="287B3CDA" w:rsidR="00325780" w:rsidRPr="009E3C1C" w:rsidRDefault="004A3FCD"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Besides understanding of </w:t>
      </w:r>
      <w:r w:rsidR="006A30BB" w:rsidRPr="009E3C1C">
        <w:rPr>
          <w:rFonts w:ascii="Times New Roman" w:hAnsi="Times New Roman" w:cs="Times New Roman"/>
          <w:sz w:val="22"/>
          <w:szCs w:val="22"/>
          <w:lang w:val="en-US"/>
        </w:rPr>
        <w:t xml:space="preserve">the importance of involving all parties </w:t>
      </w:r>
      <w:r w:rsidRPr="009E3C1C">
        <w:rPr>
          <w:rFonts w:ascii="Times New Roman" w:hAnsi="Times New Roman" w:cs="Times New Roman"/>
          <w:sz w:val="22"/>
          <w:szCs w:val="22"/>
          <w:lang w:val="en-US"/>
        </w:rPr>
        <w:t xml:space="preserve">of the community </w:t>
      </w:r>
      <w:r w:rsidR="006A30BB" w:rsidRPr="009E3C1C">
        <w:rPr>
          <w:rFonts w:ascii="Times New Roman" w:hAnsi="Times New Roman" w:cs="Times New Roman"/>
          <w:sz w:val="22"/>
          <w:szCs w:val="22"/>
          <w:lang w:val="en-US"/>
        </w:rPr>
        <w:t xml:space="preserve">in the processes of Local Economic Development planning and </w:t>
      </w:r>
      <w:r w:rsidRPr="009E3C1C">
        <w:rPr>
          <w:rFonts w:ascii="Times New Roman" w:hAnsi="Times New Roman" w:cs="Times New Roman"/>
          <w:sz w:val="22"/>
          <w:szCs w:val="22"/>
          <w:lang w:val="en-US"/>
        </w:rPr>
        <w:t xml:space="preserve">its </w:t>
      </w:r>
      <w:r w:rsidR="006A30BB" w:rsidRPr="009E3C1C">
        <w:rPr>
          <w:rFonts w:ascii="Times New Roman" w:hAnsi="Times New Roman" w:cs="Times New Roman"/>
          <w:sz w:val="22"/>
          <w:szCs w:val="22"/>
          <w:lang w:val="en-US"/>
        </w:rPr>
        <w:t>imp</w:t>
      </w:r>
      <w:r w:rsidRPr="009E3C1C">
        <w:rPr>
          <w:rFonts w:ascii="Times New Roman" w:hAnsi="Times New Roman" w:cs="Times New Roman"/>
          <w:sz w:val="22"/>
          <w:szCs w:val="22"/>
          <w:lang w:val="en-US"/>
        </w:rPr>
        <w:t>lementation</w:t>
      </w:r>
      <w:r w:rsidR="00BA1D02" w:rsidRPr="009E3C1C">
        <w:rPr>
          <w:rFonts w:ascii="Times New Roman" w:hAnsi="Times New Roman" w:cs="Times New Roman"/>
          <w:sz w:val="22"/>
          <w:szCs w:val="22"/>
          <w:lang w:val="en-US"/>
        </w:rPr>
        <w:t xml:space="preserve">, all </w:t>
      </w:r>
      <w:r w:rsidRPr="009E3C1C">
        <w:rPr>
          <w:rFonts w:ascii="Times New Roman" w:hAnsi="Times New Roman" w:cs="Times New Roman"/>
          <w:sz w:val="22"/>
          <w:szCs w:val="22"/>
          <w:lang w:val="en-US"/>
        </w:rPr>
        <w:t>respondents confirmed</w:t>
      </w:r>
      <w:r w:rsidR="005923AB" w:rsidRPr="009E3C1C">
        <w:rPr>
          <w:rFonts w:ascii="Times New Roman" w:hAnsi="Times New Roman" w:cs="Times New Roman"/>
          <w:sz w:val="22"/>
          <w:szCs w:val="22"/>
          <w:lang w:val="en-US"/>
        </w:rPr>
        <w:t xml:space="preserve"> the changes in </w:t>
      </w:r>
      <w:r w:rsidR="006A30BB" w:rsidRPr="009E3C1C">
        <w:rPr>
          <w:rFonts w:ascii="Times New Roman" w:hAnsi="Times New Roman" w:cs="Times New Roman"/>
          <w:sz w:val="22"/>
          <w:szCs w:val="22"/>
          <w:lang w:val="en-US"/>
        </w:rPr>
        <w:t xml:space="preserve">the </w:t>
      </w:r>
      <w:r w:rsidR="005923AB" w:rsidRPr="009E3C1C">
        <w:rPr>
          <w:rFonts w:ascii="Times New Roman" w:hAnsi="Times New Roman" w:cs="Times New Roman"/>
          <w:sz w:val="22"/>
          <w:szCs w:val="22"/>
          <w:lang w:val="en-US"/>
        </w:rPr>
        <w:t xml:space="preserve">overall </w:t>
      </w:r>
      <w:r w:rsidR="006A30BB" w:rsidRPr="009E3C1C">
        <w:rPr>
          <w:rFonts w:ascii="Times New Roman" w:hAnsi="Times New Roman" w:cs="Times New Roman"/>
          <w:sz w:val="22"/>
          <w:szCs w:val="22"/>
          <w:lang w:val="en-US"/>
        </w:rPr>
        <w:t>und</w:t>
      </w:r>
      <w:r w:rsidR="005923AB" w:rsidRPr="009E3C1C">
        <w:rPr>
          <w:rFonts w:ascii="Times New Roman" w:hAnsi="Times New Roman" w:cs="Times New Roman"/>
          <w:sz w:val="22"/>
          <w:szCs w:val="22"/>
          <w:lang w:val="en-US"/>
        </w:rPr>
        <w:t xml:space="preserve">erstanding of the </w:t>
      </w:r>
      <w:r w:rsidR="006A30BB" w:rsidRPr="009E3C1C">
        <w:rPr>
          <w:rFonts w:ascii="Times New Roman" w:hAnsi="Times New Roman" w:cs="Times New Roman"/>
          <w:sz w:val="22"/>
          <w:szCs w:val="22"/>
          <w:lang w:val="en-US"/>
        </w:rPr>
        <w:t>role of local self-government bodies in stimulating the development of l</w:t>
      </w:r>
      <w:r w:rsidR="005923AB" w:rsidRPr="009E3C1C">
        <w:rPr>
          <w:rFonts w:ascii="Times New Roman" w:hAnsi="Times New Roman" w:cs="Times New Roman"/>
          <w:sz w:val="22"/>
          <w:szCs w:val="22"/>
          <w:lang w:val="en-US"/>
        </w:rPr>
        <w:t>ocal businesses and implementation</w:t>
      </w:r>
      <w:r w:rsidR="006A30BB" w:rsidRPr="009E3C1C">
        <w:rPr>
          <w:rFonts w:ascii="Times New Roman" w:hAnsi="Times New Roman" w:cs="Times New Roman"/>
          <w:sz w:val="22"/>
          <w:szCs w:val="22"/>
          <w:lang w:val="en-US"/>
        </w:rPr>
        <w:t xml:space="preserve"> local economic </w:t>
      </w:r>
      <w:proofErr w:type="spellStart"/>
      <w:r w:rsidR="006A30BB" w:rsidRPr="009E3C1C">
        <w:rPr>
          <w:rFonts w:ascii="Times New Roman" w:hAnsi="Times New Roman" w:cs="Times New Roman"/>
          <w:sz w:val="22"/>
          <w:szCs w:val="22"/>
          <w:lang w:val="en-US"/>
        </w:rPr>
        <w:t>program</w:t>
      </w:r>
      <w:r w:rsidR="005923AB" w:rsidRPr="009E3C1C">
        <w:rPr>
          <w:rFonts w:ascii="Times New Roman" w:hAnsi="Times New Roman" w:cs="Times New Roman"/>
          <w:sz w:val="22"/>
          <w:szCs w:val="22"/>
          <w:lang w:val="en-US"/>
        </w:rPr>
        <w:t>me</w:t>
      </w:r>
      <w:r w:rsidR="006A30BB" w:rsidRPr="009E3C1C">
        <w:rPr>
          <w:rFonts w:ascii="Times New Roman" w:hAnsi="Times New Roman" w:cs="Times New Roman"/>
          <w:sz w:val="22"/>
          <w:szCs w:val="22"/>
          <w:lang w:val="en-US"/>
        </w:rPr>
        <w:t>s</w:t>
      </w:r>
      <w:proofErr w:type="spellEnd"/>
      <w:r w:rsidR="006A30BB" w:rsidRPr="009E3C1C">
        <w:rPr>
          <w:rFonts w:ascii="Times New Roman" w:hAnsi="Times New Roman" w:cs="Times New Roman"/>
          <w:sz w:val="22"/>
          <w:szCs w:val="22"/>
          <w:lang w:val="en-US"/>
        </w:rPr>
        <w:t>.</w:t>
      </w:r>
    </w:p>
    <w:p w14:paraId="15DDE87D" w14:textId="0A9DEA3C" w:rsidR="00325780" w:rsidRPr="009E3C1C" w:rsidRDefault="005923A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The interviewed representatives of the l</w:t>
      </w:r>
      <w:r w:rsidR="006A30BB" w:rsidRPr="009E3C1C">
        <w:rPr>
          <w:rFonts w:ascii="Times New Roman" w:hAnsi="Times New Roman" w:cs="Times New Roman"/>
          <w:sz w:val="22"/>
          <w:szCs w:val="22"/>
          <w:lang w:val="en-US"/>
        </w:rPr>
        <w:t xml:space="preserve">ocal self-government bodies have also realized </w:t>
      </w:r>
      <w:r w:rsidRPr="009E3C1C">
        <w:rPr>
          <w:rFonts w:ascii="Times New Roman" w:hAnsi="Times New Roman" w:cs="Times New Roman"/>
          <w:sz w:val="22"/>
          <w:szCs w:val="22"/>
          <w:lang w:val="en-US"/>
        </w:rPr>
        <w:t xml:space="preserve">the importance </w:t>
      </w:r>
      <w:r w:rsidR="006A30BB" w:rsidRPr="009E3C1C">
        <w:rPr>
          <w:rFonts w:ascii="Times New Roman" w:hAnsi="Times New Roman" w:cs="Times New Roman"/>
          <w:sz w:val="22"/>
          <w:szCs w:val="22"/>
          <w:lang w:val="en-US"/>
        </w:rPr>
        <w:t xml:space="preserve">to </w:t>
      </w:r>
      <w:r w:rsidRPr="009E3C1C">
        <w:rPr>
          <w:rFonts w:ascii="Times New Roman" w:hAnsi="Times New Roman" w:cs="Times New Roman"/>
          <w:sz w:val="22"/>
          <w:szCs w:val="22"/>
          <w:lang w:val="en-US"/>
        </w:rPr>
        <w:t xml:space="preserve">objectively </w:t>
      </w:r>
      <w:r w:rsidR="006A30BB" w:rsidRPr="009E3C1C">
        <w:rPr>
          <w:rFonts w:ascii="Times New Roman" w:hAnsi="Times New Roman" w:cs="Times New Roman"/>
          <w:sz w:val="22"/>
          <w:szCs w:val="22"/>
          <w:lang w:val="en-US"/>
        </w:rPr>
        <w:t xml:space="preserve">analyze </w:t>
      </w:r>
      <w:r w:rsidRPr="009E3C1C">
        <w:rPr>
          <w:rFonts w:ascii="Times New Roman" w:hAnsi="Times New Roman" w:cs="Times New Roman"/>
          <w:sz w:val="22"/>
          <w:szCs w:val="22"/>
          <w:lang w:val="en-US"/>
        </w:rPr>
        <w:t xml:space="preserve">the baseline situation, current </w:t>
      </w:r>
      <w:r w:rsidR="006A30BB" w:rsidRPr="009E3C1C">
        <w:rPr>
          <w:rFonts w:ascii="Times New Roman" w:hAnsi="Times New Roman" w:cs="Times New Roman"/>
          <w:sz w:val="22"/>
          <w:szCs w:val="22"/>
          <w:lang w:val="en-US"/>
        </w:rPr>
        <w:t xml:space="preserve">problems, trends and </w:t>
      </w:r>
      <w:r w:rsidRPr="009E3C1C">
        <w:rPr>
          <w:rFonts w:ascii="Times New Roman" w:hAnsi="Times New Roman" w:cs="Times New Roman"/>
          <w:sz w:val="22"/>
          <w:szCs w:val="22"/>
          <w:lang w:val="en-US"/>
        </w:rPr>
        <w:t>jo</w:t>
      </w:r>
      <w:r w:rsidR="00BA1D02" w:rsidRPr="009E3C1C">
        <w:rPr>
          <w:rFonts w:ascii="Times New Roman" w:hAnsi="Times New Roman" w:cs="Times New Roman"/>
          <w:sz w:val="22"/>
          <w:szCs w:val="22"/>
          <w:lang w:val="en-US"/>
        </w:rPr>
        <w:t xml:space="preserve">intly determine LED priorities and </w:t>
      </w:r>
      <w:r w:rsidRPr="009E3C1C">
        <w:rPr>
          <w:rFonts w:ascii="Times New Roman" w:hAnsi="Times New Roman" w:cs="Times New Roman"/>
          <w:sz w:val="22"/>
          <w:szCs w:val="22"/>
          <w:lang w:val="en-US"/>
        </w:rPr>
        <w:t>actions.</w:t>
      </w:r>
      <w:r w:rsidR="006A30BB" w:rsidRPr="009E3C1C">
        <w:rPr>
          <w:rFonts w:ascii="Times New Roman" w:hAnsi="Times New Roman" w:cs="Times New Roman"/>
          <w:sz w:val="22"/>
          <w:szCs w:val="22"/>
          <w:lang w:val="en-US"/>
        </w:rPr>
        <w:t xml:space="preserve"> </w:t>
      </w:r>
      <w:r w:rsidR="005802AE" w:rsidRPr="009E3C1C">
        <w:rPr>
          <w:rFonts w:ascii="Times New Roman" w:hAnsi="Times New Roman" w:cs="Times New Roman"/>
          <w:sz w:val="22"/>
          <w:szCs w:val="22"/>
          <w:lang w:val="en-US"/>
        </w:rPr>
        <w:t xml:space="preserve">The signatories also mentioned that the joint assessment of the communities’ strengths, weaknesses, opportunities and strengths was helpful in elaborating the most efficient LEDPs’ actions/measures, including those for the support of small and medium-sized businesses.  </w:t>
      </w:r>
    </w:p>
    <w:p w14:paraId="7D2CD1B5" w14:textId="3F1C3187" w:rsidR="00325780" w:rsidRPr="009E3C1C" w:rsidRDefault="005802AE" w:rsidP="00D14EC5">
      <w:pPr>
        <w:spacing w:after="160"/>
        <w:ind w:left="567"/>
        <w:jc w:val="both"/>
        <w:rPr>
          <w:rFonts w:ascii="Times New Roman" w:hAnsi="Times New Roman" w:cs="Times New Roman"/>
          <w:sz w:val="22"/>
          <w:szCs w:val="22"/>
        </w:rPr>
      </w:pPr>
      <w:r w:rsidRPr="009E3C1C">
        <w:rPr>
          <w:rFonts w:ascii="Times New Roman" w:hAnsi="Times New Roman" w:cs="Times New Roman"/>
          <w:i/>
          <w:sz w:val="22"/>
          <w:szCs w:val="22"/>
          <w:lang w:val="en-US"/>
        </w:rPr>
        <w:t>“During the LEDP drafting process</w:t>
      </w:r>
      <w:r w:rsidR="006A30BB" w:rsidRPr="009E3C1C">
        <w:rPr>
          <w:rFonts w:ascii="Times New Roman" w:hAnsi="Times New Roman" w:cs="Times New Roman"/>
          <w:i/>
          <w:sz w:val="22"/>
          <w:szCs w:val="22"/>
          <w:lang w:val="en-US"/>
        </w:rPr>
        <w:t xml:space="preserve">, we </w:t>
      </w:r>
      <w:r w:rsidRPr="009E3C1C">
        <w:rPr>
          <w:rFonts w:ascii="Times New Roman" w:hAnsi="Times New Roman" w:cs="Times New Roman"/>
          <w:i/>
          <w:sz w:val="22"/>
          <w:szCs w:val="22"/>
          <w:lang w:val="en-US"/>
        </w:rPr>
        <w:t xml:space="preserve">clearly </w:t>
      </w:r>
      <w:r w:rsidR="006A30BB" w:rsidRPr="009E3C1C">
        <w:rPr>
          <w:rFonts w:ascii="Times New Roman" w:hAnsi="Times New Roman" w:cs="Times New Roman"/>
          <w:i/>
          <w:sz w:val="22"/>
          <w:szCs w:val="22"/>
          <w:lang w:val="en-US"/>
        </w:rPr>
        <w:t xml:space="preserve">realized that we need to proceed </w:t>
      </w:r>
      <w:r w:rsidR="005951CF" w:rsidRPr="009E3C1C">
        <w:rPr>
          <w:rFonts w:ascii="Times New Roman" w:hAnsi="Times New Roman" w:cs="Times New Roman"/>
          <w:i/>
          <w:sz w:val="22"/>
          <w:szCs w:val="22"/>
          <w:lang w:val="en-US"/>
        </w:rPr>
        <w:t xml:space="preserve">with planning the LED support measures </w:t>
      </w:r>
      <w:r w:rsidR="006A30BB" w:rsidRPr="009E3C1C">
        <w:rPr>
          <w:rFonts w:ascii="Times New Roman" w:hAnsi="Times New Roman" w:cs="Times New Roman"/>
          <w:i/>
          <w:sz w:val="22"/>
          <w:szCs w:val="22"/>
          <w:lang w:val="en-US"/>
        </w:rPr>
        <w:t xml:space="preserve">not </w:t>
      </w:r>
      <w:r w:rsidR="00BA1D02" w:rsidRPr="009E3C1C">
        <w:rPr>
          <w:rFonts w:ascii="Times New Roman" w:hAnsi="Times New Roman" w:cs="Times New Roman"/>
          <w:i/>
          <w:sz w:val="22"/>
          <w:szCs w:val="22"/>
          <w:lang w:val="en-US"/>
        </w:rPr>
        <w:t xml:space="preserve">only </w:t>
      </w:r>
      <w:r w:rsidR="006A30BB" w:rsidRPr="009E3C1C">
        <w:rPr>
          <w:rFonts w:ascii="Times New Roman" w:hAnsi="Times New Roman" w:cs="Times New Roman"/>
          <w:i/>
          <w:sz w:val="22"/>
          <w:szCs w:val="22"/>
          <w:lang w:val="en-US"/>
        </w:rPr>
        <w:t>from the considerations (vision) of the authorities, but from the needs of business</w:t>
      </w:r>
      <w:r w:rsidRPr="009E3C1C">
        <w:rPr>
          <w:rFonts w:ascii="Times New Roman" w:hAnsi="Times New Roman" w:cs="Times New Roman"/>
          <w:i/>
          <w:sz w:val="22"/>
          <w:szCs w:val="22"/>
          <w:lang w:val="en-US"/>
        </w:rPr>
        <w:t>es</w:t>
      </w:r>
      <w:r w:rsidR="00BA1D02" w:rsidRPr="009E3C1C">
        <w:rPr>
          <w:rFonts w:ascii="Times New Roman" w:hAnsi="Times New Roman" w:cs="Times New Roman"/>
          <w:i/>
          <w:sz w:val="22"/>
          <w:szCs w:val="22"/>
          <w:lang w:val="en-US"/>
        </w:rPr>
        <w:t xml:space="preserve">, because they </w:t>
      </w:r>
      <w:r w:rsidR="006A30BB" w:rsidRPr="009E3C1C">
        <w:rPr>
          <w:rFonts w:ascii="Times New Roman" w:hAnsi="Times New Roman" w:cs="Times New Roman"/>
          <w:i/>
          <w:sz w:val="22"/>
          <w:szCs w:val="22"/>
          <w:lang w:val="en-US"/>
        </w:rPr>
        <w:t xml:space="preserve">form the real economy of the city and region,” </w:t>
      </w:r>
      <w:r w:rsidR="00BA1D02" w:rsidRPr="009E3C1C">
        <w:rPr>
          <w:rFonts w:ascii="Times New Roman" w:hAnsi="Times New Roman" w:cs="Times New Roman"/>
          <w:sz w:val="22"/>
          <w:szCs w:val="22"/>
          <w:lang w:val="en-US"/>
        </w:rPr>
        <w:t xml:space="preserve">Slavutych </w:t>
      </w:r>
      <w:r w:rsidR="006A30BB" w:rsidRPr="009E3C1C">
        <w:rPr>
          <w:rFonts w:ascii="Times New Roman" w:hAnsi="Times New Roman" w:cs="Times New Roman"/>
          <w:sz w:val="22"/>
          <w:szCs w:val="22"/>
          <w:lang w:val="en-US"/>
        </w:rPr>
        <w:t xml:space="preserve"> </w:t>
      </w:r>
    </w:p>
    <w:p w14:paraId="3B7605D7" w14:textId="56EC7C05" w:rsidR="00325780"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The majority of respondents (65%) confirmed a clear awareness that creating a favorable business environment is the </w:t>
      </w:r>
      <w:r w:rsidR="005802AE" w:rsidRPr="009E3C1C">
        <w:rPr>
          <w:rFonts w:ascii="Times New Roman" w:hAnsi="Times New Roman" w:cs="Times New Roman"/>
          <w:sz w:val="22"/>
          <w:szCs w:val="22"/>
          <w:lang w:val="en-US"/>
        </w:rPr>
        <w:t xml:space="preserve">major </w:t>
      </w:r>
      <w:r w:rsidRPr="009E3C1C">
        <w:rPr>
          <w:rFonts w:ascii="Times New Roman" w:hAnsi="Times New Roman" w:cs="Times New Roman"/>
          <w:sz w:val="22"/>
          <w:szCs w:val="22"/>
          <w:lang w:val="en-US"/>
        </w:rPr>
        <w:t xml:space="preserve">responsibility of local authorities. </w:t>
      </w:r>
    </w:p>
    <w:p w14:paraId="39CAD0F6" w14:textId="77933A6C" w:rsidR="00325780"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Almost all respondents reported that the</w:t>
      </w:r>
      <w:r w:rsidR="005802AE" w:rsidRPr="009E3C1C">
        <w:rPr>
          <w:rFonts w:ascii="Times New Roman" w:hAnsi="Times New Roman" w:cs="Times New Roman"/>
          <w:sz w:val="22"/>
          <w:szCs w:val="22"/>
          <w:lang w:val="en-US"/>
        </w:rPr>
        <w:t xml:space="preserve"> collegiality in the LEDPs drafting</w:t>
      </w:r>
      <w:r w:rsidRPr="009E3C1C">
        <w:rPr>
          <w:rFonts w:ascii="Times New Roman" w:hAnsi="Times New Roman" w:cs="Times New Roman"/>
          <w:sz w:val="22"/>
          <w:szCs w:val="22"/>
          <w:lang w:val="en-US"/>
        </w:rPr>
        <w:t>, achieved through the creation of work groups and consultations with busin</w:t>
      </w:r>
      <w:r w:rsidR="00BA1D02" w:rsidRPr="009E3C1C">
        <w:rPr>
          <w:rFonts w:ascii="Times New Roman" w:hAnsi="Times New Roman" w:cs="Times New Roman"/>
          <w:sz w:val="22"/>
          <w:szCs w:val="22"/>
          <w:lang w:val="en-US"/>
        </w:rPr>
        <w:t xml:space="preserve">esses proved </w:t>
      </w:r>
      <w:r w:rsidRPr="009E3C1C">
        <w:rPr>
          <w:rFonts w:ascii="Times New Roman" w:hAnsi="Times New Roman" w:cs="Times New Roman"/>
          <w:sz w:val="22"/>
          <w:szCs w:val="22"/>
          <w:lang w:val="en-US"/>
        </w:rPr>
        <w:t>feasibil</w:t>
      </w:r>
      <w:r w:rsidR="005802AE" w:rsidRPr="009E3C1C">
        <w:rPr>
          <w:rFonts w:ascii="Times New Roman" w:hAnsi="Times New Roman" w:cs="Times New Roman"/>
          <w:sz w:val="22"/>
          <w:szCs w:val="22"/>
          <w:lang w:val="en-US"/>
        </w:rPr>
        <w:t>ity and efficiency of this</w:t>
      </w:r>
      <w:r w:rsidRPr="009E3C1C">
        <w:rPr>
          <w:rFonts w:ascii="Times New Roman" w:hAnsi="Times New Roman" w:cs="Times New Roman"/>
          <w:sz w:val="22"/>
          <w:szCs w:val="22"/>
          <w:lang w:val="en-US"/>
        </w:rPr>
        <w:t xml:space="preserve"> approach. </w:t>
      </w:r>
    </w:p>
    <w:p w14:paraId="34BF4EA0" w14:textId="294CC399" w:rsidR="00325780" w:rsidRPr="009E3C1C" w:rsidRDefault="005802AE"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Almost 35% of the respondents </w:t>
      </w:r>
      <w:r w:rsidR="006A30BB" w:rsidRPr="009E3C1C">
        <w:rPr>
          <w:rFonts w:ascii="Times New Roman" w:hAnsi="Times New Roman" w:cs="Times New Roman"/>
          <w:sz w:val="22"/>
          <w:szCs w:val="22"/>
          <w:lang w:val="en-US"/>
        </w:rPr>
        <w:t>noted the importance of the Initiative's methodological recommendations, thanks to which communities were able to develop a</w:t>
      </w:r>
      <w:r w:rsidR="007B40F0" w:rsidRPr="009E3C1C">
        <w:rPr>
          <w:rFonts w:ascii="Times New Roman" w:hAnsi="Times New Roman" w:cs="Times New Roman"/>
          <w:sz w:val="22"/>
          <w:szCs w:val="22"/>
          <w:lang w:val="en-US"/>
        </w:rPr>
        <w:t xml:space="preserve"> logically </w:t>
      </w:r>
      <w:r w:rsidRPr="009E3C1C">
        <w:rPr>
          <w:rFonts w:ascii="Times New Roman" w:hAnsi="Times New Roman" w:cs="Times New Roman"/>
          <w:sz w:val="22"/>
          <w:szCs w:val="22"/>
          <w:lang w:val="en-US"/>
        </w:rPr>
        <w:t xml:space="preserve">structured document </w:t>
      </w:r>
      <w:r w:rsidR="001166BD" w:rsidRPr="009E3C1C">
        <w:rPr>
          <w:rFonts w:ascii="Times New Roman" w:hAnsi="Times New Roman" w:cs="Times New Roman"/>
          <w:sz w:val="22"/>
          <w:szCs w:val="22"/>
          <w:lang w:val="en-US"/>
        </w:rPr>
        <w:t>for</w:t>
      </w:r>
      <w:r w:rsidR="00216E2E" w:rsidRPr="009E3C1C">
        <w:rPr>
          <w:rFonts w:ascii="Times New Roman" w:hAnsi="Times New Roman" w:cs="Times New Roman"/>
          <w:sz w:val="22"/>
          <w:szCs w:val="22"/>
          <w:lang w:val="en-US"/>
        </w:rPr>
        <w:t xml:space="preserve"> the </w:t>
      </w:r>
      <w:r w:rsidR="006A30BB" w:rsidRPr="009E3C1C">
        <w:rPr>
          <w:rFonts w:ascii="Times New Roman" w:hAnsi="Times New Roman" w:cs="Times New Roman"/>
          <w:sz w:val="22"/>
          <w:szCs w:val="22"/>
          <w:lang w:val="en-US"/>
        </w:rPr>
        <w:t xml:space="preserve">operational </w:t>
      </w:r>
      <w:r w:rsidRPr="009E3C1C">
        <w:rPr>
          <w:rFonts w:ascii="Times New Roman" w:hAnsi="Times New Roman" w:cs="Times New Roman"/>
          <w:sz w:val="22"/>
          <w:szCs w:val="22"/>
          <w:lang w:val="en-US"/>
        </w:rPr>
        <w:t>community LED planning</w:t>
      </w:r>
      <w:r w:rsidR="001166BD" w:rsidRPr="009E3C1C">
        <w:rPr>
          <w:rFonts w:ascii="Times New Roman" w:hAnsi="Times New Roman" w:cs="Times New Roman"/>
          <w:sz w:val="22"/>
          <w:szCs w:val="22"/>
          <w:lang w:val="en-US"/>
        </w:rPr>
        <w:t xml:space="preserve"> </w:t>
      </w:r>
      <w:proofErr w:type="gramStart"/>
      <w:r w:rsidR="001166BD" w:rsidRPr="009E3C1C">
        <w:rPr>
          <w:rFonts w:ascii="Times New Roman" w:hAnsi="Times New Roman" w:cs="Times New Roman"/>
          <w:sz w:val="22"/>
          <w:szCs w:val="22"/>
          <w:lang w:val="en-US"/>
        </w:rPr>
        <w:t>-  a</w:t>
      </w:r>
      <w:proofErr w:type="gramEnd"/>
      <w:r w:rsidR="001166BD" w:rsidRPr="009E3C1C">
        <w:rPr>
          <w:rFonts w:ascii="Times New Roman" w:hAnsi="Times New Roman" w:cs="Times New Roman"/>
          <w:sz w:val="22"/>
          <w:szCs w:val="22"/>
          <w:lang w:val="en-US"/>
        </w:rPr>
        <w:t xml:space="preserve"> LEDP</w:t>
      </w:r>
      <w:r w:rsidR="00216E2E" w:rsidRPr="009E3C1C">
        <w:rPr>
          <w:rFonts w:ascii="Times New Roman" w:hAnsi="Times New Roman" w:cs="Times New Roman"/>
          <w:sz w:val="22"/>
          <w:szCs w:val="22"/>
          <w:lang w:val="en-US"/>
        </w:rPr>
        <w:t xml:space="preserve"> </w:t>
      </w:r>
      <w:r w:rsidR="006A30BB" w:rsidRPr="009E3C1C">
        <w:rPr>
          <w:rFonts w:ascii="Times New Roman" w:hAnsi="Times New Roman" w:cs="Times New Roman"/>
          <w:sz w:val="22"/>
          <w:szCs w:val="22"/>
          <w:lang w:val="en-US"/>
        </w:rPr>
        <w:t>w</w:t>
      </w:r>
      <w:r w:rsidRPr="009E3C1C">
        <w:rPr>
          <w:rFonts w:ascii="Times New Roman" w:hAnsi="Times New Roman" w:cs="Times New Roman"/>
          <w:sz w:val="22"/>
          <w:szCs w:val="22"/>
          <w:lang w:val="en-US"/>
        </w:rPr>
        <w:t xml:space="preserve">hich contains the </w:t>
      </w:r>
      <w:r w:rsidR="00216E2E" w:rsidRPr="009E3C1C">
        <w:rPr>
          <w:rFonts w:ascii="Times New Roman" w:hAnsi="Times New Roman" w:cs="Times New Roman"/>
          <w:sz w:val="22"/>
          <w:szCs w:val="22"/>
          <w:lang w:val="en-US"/>
        </w:rPr>
        <w:t xml:space="preserve">selection of the </w:t>
      </w:r>
      <w:r w:rsidRPr="009E3C1C">
        <w:rPr>
          <w:rFonts w:ascii="Times New Roman" w:hAnsi="Times New Roman" w:cs="Times New Roman"/>
          <w:sz w:val="22"/>
          <w:szCs w:val="22"/>
          <w:lang w:val="en-US"/>
        </w:rPr>
        <w:t>most needed</w:t>
      </w:r>
      <w:r w:rsidR="00216E2E" w:rsidRPr="009E3C1C">
        <w:rPr>
          <w:rFonts w:ascii="Times New Roman" w:hAnsi="Times New Roman" w:cs="Times New Roman"/>
          <w:sz w:val="22"/>
          <w:szCs w:val="22"/>
          <w:lang w:val="en-US"/>
        </w:rPr>
        <w:t xml:space="preserve"> actions</w:t>
      </w:r>
      <w:r w:rsidR="007B40F0" w:rsidRPr="009E3C1C">
        <w:rPr>
          <w:rFonts w:ascii="Times New Roman" w:hAnsi="Times New Roman" w:cs="Times New Roman"/>
          <w:sz w:val="22"/>
          <w:szCs w:val="22"/>
          <w:lang w:val="en-US"/>
        </w:rPr>
        <w:t>,</w:t>
      </w:r>
      <w:r w:rsidR="00216E2E" w:rsidRPr="009E3C1C">
        <w:rPr>
          <w:rFonts w:ascii="Times New Roman" w:hAnsi="Times New Roman" w:cs="Times New Roman"/>
          <w:sz w:val="22"/>
          <w:szCs w:val="22"/>
          <w:lang w:val="en-US"/>
        </w:rPr>
        <w:t xml:space="preserve"> </w:t>
      </w:r>
      <w:r w:rsidR="001166BD" w:rsidRPr="009E3C1C">
        <w:rPr>
          <w:rFonts w:ascii="Times New Roman" w:hAnsi="Times New Roman" w:cs="Times New Roman"/>
          <w:sz w:val="22"/>
          <w:szCs w:val="22"/>
          <w:lang w:val="en-US"/>
        </w:rPr>
        <w:t xml:space="preserve">efficiently contributing to </w:t>
      </w:r>
      <w:r w:rsidR="00216E2E" w:rsidRPr="009E3C1C">
        <w:rPr>
          <w:rFonts w:ascii="Times New Roman" w:hAnsi="Times New Roman" w:cs="Times New Roman"/>
          <w:sz w:val="22"/>
          <w:szCs w:val="22"/>
          <w:lang w:val="en-US"/>
        </w:rPr>
        <w:t xml:space="preserve">job creation and assuring stable income generation </w:t>
      </w:r>
      <w:r w:rsidR="001166BD" w:rsidRPr="009E3C1C">
        <w:rPr>
          <w:rFonts w:ascii="Times New Roman" w:hAnsi="Times New Roman" w:cs="Times New Roman"/>
          <w:sz w:val="22"/>
          <w:szCs w:val="22"/>
          <w:lang w:val="en-US"/>
        </w:rPr>
        <w:t>for the</w:t>
      </w:r>
      <w:r w:rsidR="006A30BB" w:rsidRPr="009E3C1C">
        <w:rPr>
          <w:rFonts w:ascii="Times New Roman" w:hAnsi="Times New Roman" w:cs="Times New Roman"/>
          <w:sz w:val="22"/>
          <w:szCs w:val="22"/>
          <w:lang w:val="en-US"/>
        </w:rPr>
        <w:t xml:space="preserve"> residents</w:t>
      </w:r>
      <w:r w:rsidR="001166BD" w:rsidRPr="009E3C1C">
        <w:rPr>
          <w:rFonts w:ascii="Times New Roman" w:hAnsi="Times New Roman" w:cs="Times New Roman"/>
          <w:sz w:val="22"/>
          <w:szCs w:val="22"/>
          <w:lang w:val="en-US"/>
        </w:rPr>
        <w:t xml:space="preserve"> of the community</w:t>
      </w:r>
      <w:r w:rsidR="006A30BB" w:rsidRPr="009E3C1C">
        <w:rPr>
          <w:rFonts w:ascii="Times New Roman" w:hAnsi="Times New Roman" w:cs="Times New Roman"/>
          <w:sz w:val="22"/>
          <w:szCs w:val="22"/>
          <w:lang w:val="en-US"/>
        </w:rPr>
        <w:t xml:space="preserve">. </w:t>
      </w:r>
    </w:p>
    <w:p w14:paraId="2A382120" w14:textId="40F130F2" w:rsidR="00325780" w:rsidRPr="009E3C1C" w:rsidRDefault="00216E2E"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It was also confirmed</w:t>
      </w:r>
      <w:r w:rsidR="001166BD"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that t</w:t>
      </w:r>
      <w:r w:rsidR="006A30BB" w:rsidRPr="009E3C1C">
        <w:rPr>
          <w:rFonts w:ascii="Times New Roman" w:hAnsi="Times New Roman" w:cs="Times New Roman"/>
          <w:sz w:val="22"/>
          <w:szCs w:val="22"/>
          <w:lang w:val="en-US"/>
        </w:rPr>
        <w:t xml:space="preserve">he methodology suggested by the Initiative helped to realistically assess the available resources of the community and its potential, which helped to identify possible actions of the LED plan in accordance with the existing opportunities in the community at the time of development of the plan. </w:t>
      </w:r>
    </w:p>
    <w:p w14:paraId="465B89AA" w14:textId="3C575EFD" w:rsidR="00325780" w:rsidRPr="009E3C1C" w:rsidRDefault="007B40F0" w:rsidP="00216E2E">
      <w:pPr>
        <w:spacing w:after="160"/>
        <w:ind w:left="720"/>
        <w:jc w:val="both"/>
        <w:rPr>
          <w:rFonts w:ascii="Times New Roman" w:hAnsi="Times New Roman" w:cs="Times New Roman"/>
          <w:sz w:val="22"/>
          <w:szCs w:val="22"/>
        </w:rPr>
      </w:pPr>
      <w:r w:rsidRPr="009E3C1C">
        <w:rPr>
          <w:rFonts w:ascii="Times New Roman" w:hAnsi="Times New Roman" w:cs="Times New Roman"/>
          <w:i/>
          <w:sz w:val="22"/>
          <w:szCs w:val="22"/>
          <w:lang w:val="en-US"/>
        </w:rPr>
        <w:t>“It is a very good recommendation from the</w:t>
      </w:r>
      <w:r w:rsidR="006A30BB" w:rsidRPr="009E3C1C">
        <w:rPr>
          <w:rFonts w:ascii="Times New Roman" w:hAnsi="Times New Roman" w:cs="Times New Roman"/>
          <w:i/>
          <w:sz w:val="22"/>
          <w:szCs w:val="22"/>
          <w:lang w:val="en-US"/>
        </w:rPr>
        <w:t xml:space="preserve"> Initiative to start </w:t>
      </w:r>
      <w:r w:rsidR="00216E2E" w:rsidRPr="009E3C1C">
        <w:rPr>
          <w:rFonts w:ascii="Times New Roman" w:hAnsi="Times New Roman" w:cs="Times New Roman"/>
          <w:i/>
          <w:sz w:val="22"/>
          <w:szCs w:val="22"/>
          <w:lang w:val="en-US"/>
        </w:rPr>
        <w:t xml:space="preserve">planning the local </w:t>
      </w:r>
      <w:r w:rsidR="006A30BB" w:rsidRPr="009E3C1C">
        <w:rPr>
          <w:rFonts w:ascii="Times New Roman" w:hAnsi="Times New Roman" w:cs="Times New Roman"/>
          <w:i/>
          <w:sz w:val="22"/>
          <w:szCs w:val="22"/>
          <w:lang w:val="en-US"/>
        </w:rPr>
        <w:t xml:space="preserve">economic development </w:t>
      </w:r>
      <w:r w:rsidR="00216E2E" w:rsidRPr="009E3C1C">
        <w:rPr>
          <w:rFonts w:ascii="Times New Roman" w:hAnsi="Times New Roman" w:cs="Times New Roman"/>
          <w:i/>
          <w:sz w:val="22"/>
          <w:szCs w:val="22"/>
          <w:lang w:val="en-US"/>
        </w:rPr>
        <w:t xml:space="preserve">hearing the voices </w:t>
      </w:r>
      <w:r w:rsidR="006A30BB" w:rsidRPr="009E3C1C">
        <w:rPr>
          <w:rFonts w:ascii="Times New Roman" w:hAnsi="Times New Roman" w:cs="Times New Roman"/>
          <w:i/>
          <w:sz w:val="22"/>
          <w:szCs w:val="22"/>
          <w:lang w:val="en-US"/>
        </w:rPr>
        <w:t>“from</w:t>
      </w:r>
      <w:r w:rsidR="00216E2E" w:rsidRPr="009E3C1C">
        <w:rPr>
          <w:rFonts w:ascii="Times New Roman" w:hAnsi="Times New Roman" w:cs="Times New Roman"/>
          <w:i/>
          <w:sz w:val="22"/>
          <w:szCs w:val="22"/>
          <w:lang w:val="en-US"/>
        </w:rPr>
        <w:t xml:space="preserve"> the</w:t>
      </w:r>
      <w:r w:rsidR="006A30BB" w:rsidRPr="009E3C1C">
        <w:rPr>
          <w:rFonts w:ascii="Times New Roman" w:hAnsi="Times New Roman" w:cs="Times New Roman"/>
          <w:i/>
          <w:sz w:val="22"/>
          <w:szCs w:val="22"/>
          <w:lang w:val="en-US"/>
        </w:rPr>
        <w:t xml:space="preserve"> bottom”:</w:t>
      </w:r>
      <w:r w:rsidR="00216E2E" w:rsidRPr="009E3C1C">
        <w:rPr>
          <w:rFonts w:ascii="Times New Roman" w:hAnsi="Times New Roman" w:cs="Times New Roman"/>
          <w:i/>
          <w:sz w:val="22"/>
          <w:szCs w:val="22"/>
          <w:lang w:val="en-US"/>
        </w:rPr>
        <w:t xml:space="preserve"> first teach people to hear each other, find the</w:t>
      </w:r>
      <w:r w:rsidR="006A30BB" w:rsidRPr="009E3C1C">
        <w:rPr>
          <w:rFonts w:ascii="Times New Roman" w:hAnsi="Times New Roman" w:cs="Times New Roman"/>
          <w:i/>
          <w:sz w:val="22"/>
          <w:szCs w:val="22"/>
          <w:lang w:val="en-US"/>
        </w:rPr>
        <w:t xml:space="preserve"> compromise </w:t>
      </w:r>
      <w:r w:rsidR="00216E2E" w:rsidRPr="009E3C1C">
        <w:rPr>
          <w:rFonts w:ascii="Times New Roman" w:hAnsi="Times New Roman" w:cs="Times New Roman"/>
          <w:i/>
          <w:sz w:val="22"/>
          <w:szCs w:val="22"/>
          <w:lang w:val="en-US"/>
        </w:rPr>
        <w:t xml:space="preserve">for proper solution in line with the available </w:t>
      </w:r>
      <w:r w:rsidR="006A30BB" w:rsidRPr="009E3C1C">
        <w:rPr>
          <w:rFonts w:ascii="Times New Roman" w:hAnsi="Times New Roman" w:cs="Times New Roman"/>
          <w:i/>
          <w:sz w:val="22"/>
          <w:szCs w:val="22"/>
          <w:lang w:val="en-US"/>
        </w:rPr>
        <w:t xml:space="preserve">resources,” </w:t>
      </w:r>
      <w:proofErr w:type="spellStart"/>
      <w:r w:rsidR="006A30BB" w:rsidRPr="009E3C1C">
        <w:rPr>
          <w:rFonts w:ascii="Times New Roman" w:hAnsi="Times New Roman" w:cs="Times New Roman"/>
          <w:sz w:val="22"/>
          <w:szCs w:val="22"/>
          <w:lang w:val="en-US"/>
        </w:rPr>
        <w:t>Fursy</w:t>
      </w:r>
      <w:proofErr w:type="spellEnd"/>
      <w:r w:rsidR="006A30BB" w:rsidRPr="009E3C1C">
        <w:rPr>
          <w:rFonts w:ascii="Times New Roman" w:hAnsi="Times New Roman" w:cs="Times New Roman"/>
          <w:sz w:val="22"/>
          <w:szCs w:val="22"/>
          <w:lang w:val="en-US"/>
        </w:rPr>
        <w:t xml:space="preserve"> </w:t>
      </w:r>
      <w:r w:rsidR="008644FE" w:rsidRPr="009E3C1C">
        <w:rPr>
          <w:rFonts w:ascii="Times New Roman" w:hAnsi="Times New Roman" w:cs="Times New Roman"/>
          <w:sz w:val="22"/>
          <w:szCs w:val="22"/>
          <w:lang w:val="en-US"/>
        </w:rPr>
        <w:t>community</w:t>
      </w:r>
      <w:r w:rsidR="006A30BB" w:rsidRPr="009E3C1C">
        <w:rPr>
          <w:rFonts w:ascii="Times New Roman" w:hAnsi="Times New Roman" w:cs="Times New Roman"/>
          <w:sz w:val="22"/>
          <w:szCs w:val="22"/>
          <w:lang w:val="en-US"/>
        </w:rPr>
        <w:t xml:space="preserve">. </w:t>
      </w:r>
    </w:p>
    <w:p w14:paraId="40BD0BB6" w14:textId="39F948ED" w:rsidR="00325780"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Respondents who believe that participation in the Initiative has changed the approach of </w:t>
      </w:r>
      <w:r w:rsidR="007B40F0"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local authorities to stimulating economic d</w:t>
      </w:r>
      <w:r w:rsidR="00042180" w:rsidRPr="009E3C1C">
        <w:rPr>
          <w:rFonts w:ascii="Times New Roman" w:hAnsi="Times New Roman" w:cs="Times New Roman"/>
          <w:sz w:val="22"/>
          <w:szCs w:val="22"/>
          <w:lang w:val="en-US"/>
        </w:rPr>
        <w:t xml:space="preserve">evelopment only partially (14%), explained that, they </w:t>
      </w:r>
      <w:r w:rsidR="00E46C4C" w:rsidRPr="009E3C1C">
        <w:rPr>
          <w:rFonts w:ascii="Times New Roman" w:hAnsi="Times New Roman" w:cs="Times New Roman"/>
          <w:sz w:val="22"/>
          <w:szCs w:val="22"/>
          <w:lang w:val="en-US"/>
        </w:rPr>
        <w:t xml:space="preserve">were familiar and </w:t>
      </w:r>
      <w:r w:rsidR="00042180" w:rsidRPr="009E3C1C">
        <w:rPr>
          <w:rFonts w:ascii="Times New Roman" w:hAnsi="Times New Roman" w:cs="Times New Roman"/>
          <w:sz w:val="22"/>
          <w:szCs w:val="22"/>
          <w:lang w:val="en-US"/>
        </w:rPr>
        <w:t>have applied similar approaches</w:t>
      </w:r>
      <w:r w:rsidR="007B40F0" w:rsidRPr="009E3C1C">
        <w:rPr>
          <w:rFonts w:ascii="Times New Roman" w:hAnsi="Times New Roman" w:cs="Times New Roman"/>
          <w:sz w:val="22"/>
          <w:szCs w:val="22"/>
          <w:lang w:val="en-US"/>
        </w:rPr>
        <w:t>,</w:t>
      </w:r>
      <w:r w:rsidR="00C45386" w:rsidRPr="009E3C1C">
        <w:rPr>
          <w:rFonts w:ascii="Times New Roman" w:hAnsi="Times New Roman" w:cs="Times New Roman"/>
          <w:sz w:val="22"/>
          <w:szCs w:val="22"/>
          <w:lang w:val="en-US"/>
        </w:rPr>
        <w:t xml:space="preserve"> </w:t>
      </w:r>
      <w:r w:rsidR="00042180" w:rsidRPr="009E3C1C">
        <w:rPr>
          <w:rFonts w:ascii="Times New Roman" w:hAnsi="Times New Roman" w:cs="Times New Roman"/>
          <w:sz w:val="22"/>
          <w:szCs w:val="22"/>
          <w:lang w:val="en-US"/>
        </w:rPr>
        <w:t xml:space="preserve">while </w:t>
      </w:r>
      <w:r w:rsidR="00E46C4C" w:rsidRPr="009E3C1C">
        <w:rPr>
          <w:rFonts w:ascii="Times New Roman" w:hAnsi="Times New Roman" w:cs="Times New Roman"/>
          <w:sz w:val="22"/>
          <w:szCs w:val="22"/>
          <w:lang w:val="en-US"/>
        </w:rPr>
        <w:t xml:space="preserve">the </w:t>
      </w:r>
      <w:r w:rsidR="001166BD" w:rsidRPr="009E3C1C">
        <w:rPr>
          <w:rFonts w:ascii="Times New Roman" w:hAnsi="Times New Roman" w:cs="Times New Roman"/>
          <w:sz w:val="22"/>
          <w:szCs w:val="22"/>
          <w:lang w:val="en-US"/>
        </w:rPr>
        <w:t>methodolog</w:t>
      </w:r>
      <w:r w:rsidR="00042180" w:rsidRPr="009E3C1C">
        <w:rPr>
          <w:rFonts w:ascii="Times New Roman" w:hAnsi="Times New Roman" w:cs="Times New Roman"/>
          <w:sz w:val="22"/>
          <w:szCs w:val="22"/>
          <w:lang w:val="en-US"/>
        </w:rPr>
        <w:t xml:space="preserve">y </w:t>
      </w:r>
      <w:r w:rsidR="00E46C4C" w:rsidRPr="009E3C1C">
        <w:rPr>
          <w:rFonts w:ascii="Times New Roman" w:hAnsi="Times New Roman" w:cs="Times New Roman"/>
          <w:sz w:val="22"/>
          <w:szCs w:val="22"/>
          <w:lang w:val="en-US"/>
        </w:rPr>
        <w:t xml:space="preserve">suggested by M4EG </w:t>
      </w:r>
      <w:r w:rsidR="00042180" w:rsidRPr="009E3C1C">
        <w:rPr>
          <w:rFonts w:ascii="Times New Roman" w:hAnsi="Times New Roman" w:cs="Times New Roman"/>
          <w:sz w:val="22"/>
          <w:szCs w:val="22"/>
          <w:lang w:val="en-US"/>
        </w:rPr>
        <w:t xml:space="preserve">and </w:t>
      </w:r>
      <w:r w:rsidR="001166BD" w:rsidRPr="009E3C1C">
        <w:rPr>
          <w:rFonts w:ascii="Times New Roman" w:hAnsi="Times New Roman" w:cs="Times New Roman"/>
          <w:sz w:val="22"/>
          <w:szCs w:val="22"/>
          <w:lang w:val="en-US"/>
        </w:rPr>
        <w:t xml:space="preserve">the </w:t>
      </w:r>
      <w:r w:rsidR="00042180" w:rsidRPr="009E3C1C">
        <w:rPr>
          <w:rFonts w:ascii="Times New Roman" w:hAnsi="Times New Roman" w:cs="Times New Roman"/>
          <w:sz w:val="22"/>
          <w:szCs w:val="22"/>
          <w:lang w:val="en-US"/>
        </w:rPr>
        <w:t xml:space="preserve">provided support </w:t>
      </w:r>
      <w:r w:rsidR="00E46C4C" w:rsidRPr="009E3C1C">
        <w:rPr>
          <w:rFonts w:ascii="Times New Roman" w:hAnsi="Times New Roman" w:cs="Times New Roman"/>
          <w:sz w:val="22"/>
          <w:szCs w:val="22"/>
          <w:lang w:val="en-US"/>
        </w:rPr>
        <w:t>helped to modify the already applied approaches</w:t>
      </w:r>
      <w:r w:rsidR="004505F2" w:rsidRPr="009E3C1C">
        <w:rPr>
          <w:rFonts w:ascii="Times New Roman" w:hAnsi="Times New Roman" w:cs="Times New Roman"/>
          <w:sz w:val="22"/>
          <w:szCs w:val="22"/>
          <w:lang w:val="en-US"/>
        </w:rPr>
        <w:t xml:space="preserve">, expanded and deepened </w:t>
      </w:r>
      <w:r w:rsidR="007B40F0" w:rsidRPr="009E3C1C">
        <w:rPr>
          <w:rFonts w:ascii="Times New Roman" w:hAnsi="Times New Roman" w:cs="Times New Roman"/>
          <w:sz w:val="22"/>
          <w:szCs w:val="22"/>
          <w:lang w:val="en-US"/>
        </w:rPr>
        <w:t xml:space="preserve">already available </w:t>
      </w:r>
      <w:r w:rsidR="004505F2" w:rsidRPr="009E3C1C">
        <w:rPr>
          <w:rFonts w:ascii="Times New Roman" w:hAnsi="Times New Roman" w:cs="Times New Roman"/>
          <w:sz w:val="22"/>
          <w:szCs w:val="22"/>
          <w:lang w:val="en-US"/>
        </w:rPr>
        <w:t>skills and capacities</w:t>
      </w:r>
      <w:r w:rsidRPr="009E3C1C">
        <w:rPr>
          <w:rFonts w:ascii="Times New Roman" w:hAnsi="Times New Roman" w:cs="Times New Roman"/>
          <w:sz w:val="22"/>
          <w:szCs w:val="22"/>
          <w:lang w:val="en-US"/>
        </w:rPr>
        <w:t>.</w:t>
      </w:r>
      <w:r w:rsidR="004505F2" w:rsidRPr="009E3C1C">
        <w:rPr>
          <w:rFonts w:ascii="Times New Roman" w:hAnsi="Times New Roman" w:cs="Times New Roman"/>
          <w:sz w:val="22"/>
          <w:szCs w:val="22"/>
          <w:lang w:val="en-US"/>
        </w:rPr>
        <w:t xml:space="preserve"> That means that s</w:t>
      </w:r>
      <w:r w:rsidRPr="009E3C1C">
        <w:rPr>
          <w:rFonts w:ascii="Times New Roman" w:hAnsi="Times New Roman" w:cs="Times New Roman"/>
          <w:sz w:val="22"/>
          <w:szCs w:val="22"/>
          <w:lang w:val="en-US"/>
        </w:rPr>
        <w:t xml:space="preserve">uch communities have already had </w:t>
      </w:r>
      <w:r w:rsidR="00E46C4C" w:rsidRPr="009E3C1C">
        <w:rPr>
          <w:rFonts w:ascii="Times New Roman" w:hAnsi="Times New Roman" w:cs="Times New Roman"/>
          <w:sz w:val="22"/>
          <w:szCs w:val="22"/>
          <w:lang w:val="en-US"/>
        </w:rPr>
        <w:t>some</w:t>
      </w:r>
      <w:r w:rsidRPr="009E3C1C">
        <w:rPr>
          <w:rFonts w:ascii="Times New Roman" w:hAnsi="Times New Roman" w:cs="Times New Roman"/>
          <w:sz w:val="22"/>
          <w:szCs w:val="22"/>
          <w:lang w:val="en-US"/>
        </w:rPr>
        <w:t xml:space="preserve"> knowledge and experience of modern strategic and operational planning through participation in other </w:t>
      </w:r>
      <w:r w:rsidRPr="009E3C1C">
        <w:rPr>
          <w:rFonts w:ascii="Times New Roman" w:hAnsi="Times New Roman" w:cs="Times New Roman"/>
          <w:sz w:val="22"/>
          <w:szCs w:val="22"/>
          <w:lang w:val="en-US"/>
        </w:rPr>
        <w:lastRenderedPageBreak/>
        <w:t>technical assis</w:t>
      </w:r>
      <w:r w:rsidR="004505F2" w:rsidRPr="009E3C1C">
        <w:rPr>
          <w:rFonts w:ascii="Times New Roman" w:hAnsi="Times New Roman" w:cs="Times New Roman"/>
          <w:sz w:val="22"/>
          <w:szCs w:val="22"/>
          <w:lang w:val="en-US"/>
        </w:rPr>
        <w:t>tance pr</w:t>
      </w:r>
      <w:r w:rsidR="001166BD" w:rsidRPr="009E3C1C">
        <w:rPr>
          <w:rFonts w:ascii="Times New Roman" w:hAnsi="Times New Roman" w:cs="Times New Roman"/>
          <w:sz w:val="22"/>
          <w:szCs w:val="22"/>
          <w:lang w:val="en-US"/>
        </w:rPr>
        <w:t>ojects, as well as thanks to relevant</w:t>
      </w:r>
      <w:r w:rsidR="004505F2" w:rsidRPr="009E3C1C">
        <w:rPr>
          <w:rFonts w:ascii="Times New Roman" w:hAnsi="Times New Roman" w:cs="Times New Roman"/>
          <w:sz w:val="22"/>
          <w:szCs w:val="22"/>
          <w:lang w:val="en-US"/>
        </w:rPr>
        <w:t xml:space="preserve"> educational background </w:t>
      </w:r>
      <w:r w:rsidR="007B40F0" w:rsidRPr="009E3C1C">
        <w:rPr>
          <w:rFonts w:ascii="Times New Roman" w:hAnsi="Times New Roman" w:cs="Times New Roman"/>
          <w:sz w:val="22"/>
          <w:szCs w:val="22"/>
          <w:lang w:val="en-US"/>
        </w:rPr>
        <w:t xml:space="preserve">of designated staff members </w:t>
      </w:r>
      <w:r w:rsidR="004505F2" w:rsidRPr="009E3C1C">
        <w:rPr>
          <w:rFonts w:ascii="Times New Roman" w:hAnsi="Times New Roman" w:cs="Times New Roman"/>
          <w:sz w:val="22"/>
          <w:szCs w:val="22"/>
          <w:lang w:val="en-US"/>
        </w:rPr>
        <w:t>and further</w:t>
      </w:r>
      <w:r w:rsidRPr="009E3C1C">
        <w:rPr>
          <w:rFonts w:ascii="Times New Roman" w:hAnsi="Times New Roman" w:cs="Times New Roman"/>
          <w:sz w:val="22"/>
          <w:szCs w:val="22"/>
          <w:lang w:val="en-US"/>
        </w:rPr>
        <w:t xml:space="preserve"> professional development. </w:t>
      </w:r>
    </w:p>
    <w:p w14:paraId="2F770D80" w14:textId="634BCC31" w:rsidR="00325780" w:rsidRPr="009E3C1C" w:rsidRDefault="006A30BB" w:rsidP="00D14EC5">
      <w:pPr>
        <w:spacing w:after="160"/>
        <w:ind w:left="567"/>
        <w:jc w:val="both"/>
        <w:rPr>
          <w:rFonts w:ascii="Times New Roman" w:hAnsi="Times New Roman" w:cs="Times New Roman"/>
          <w:sz w:val="22"/>
          <w:szCs w:val="22"/>
        </w:rPr>
      </w:pPr>
      <w:r w:rsidRPr="009E3C1C">
        <w:rPr>
          <w:rFonts w:ascii="Times New Roman" w:hAnsi="Times New Roman" w:cs="Times New Roman"/>
          <w:i/>
          <w:sz w:val="22"/>
          <w:szCs w:val="22"/>
          <w:lang w:val="en-US"/>
        </w:rPr>
        <w:t>“Prior to join</w:t>
      </w:r>
      <w:r w:rsidR="0069004B" w:rsidRPr="009E3C1C">
        <w:rPr>
          <w:rFonts w:ascii="Times New Roman" w:hAnsi="Times New Roman" w:cs="Times New Roman"/>
          <w:i/>
          <w:sz w:val="22"/>
          <w:szCs w:val="22"/>
          <w:lang w:val="en-US"/>
        </w:rPr>
        <w:t xml:space="preserve">ing the Initiative, the personnel </w:t>
      </w:r>
      <w:r w:rsidRPr="009E3C1C">
        <w:rPr>
          <w:rFonts w:ascii="Times New Roman" w:hAnsi="Times New Roman" w:cs="Times New Roman"/>
          <w:i/>
          <w:sz w:val="22"/>
          <w:szCs w:val="22"/>
          <w:lang w:val="en-US"/>
        </w:rPr>
        <w:t xml:space="preserve">of </w:t>
      </w:r>
      <w:r w:rsidR="0069004B" w:rsidRPr="009E3C1C">
        <w:rPr>
          <w:rFonts w:ascii="Times New Roman" w:hAnsi="Times New Roman" w:cs="Times New Roman"/>
          <w:i/>
          <w:sz w:val="22"/>
          <w:szCs w:val="22"/>
          <w:lang w:val="en-US"/>
        </w:rPr>
        <w:t xml:space="preserve">the </w:t>
      </w:r>
      <w:r w:rsidRPr="009E3C1C">
        <w:rPr>
          <w:rFonts w:ascii="Times New Roman" w:hAnsi="Times New Roman" w:cs="Times New Roman"/>
          <w:i/>
          <w:sz w:val="22"/>
          <w:szCs w:val="22"/>
          <w:lang w:val="en-US"/>
        </w:rPr>
        <w:t>local authorities had</w:t>
      </w:r>
      <w:r w:rsidR="004B6B72" w:rsidRPr="009E3C1C">
        <w:rPr>
          <w:rFonts w:ascii="Times New Roman" w:hAnsi="Times New Roman" w:cs="Times New Roman"/>
          <w:i/>
          <w:sz w:val="22"/>
          <w:szCs w:val="22"/>
          <w:lang w:val="en-US"/>
        </w:rPr>
        <w:t xml:space="preserve"> certain skills in planning the activities </w:t>
      </w:r>
      <w:r w:rsidRPr="009E3C1C">
        <w:rPr>
          <w:rFonts w:ascii="Times New Roman" w:hAnsi="Times New Roman" w:cs="Times New Roman"/>
          <w:i/>
          <w:sz w:val="22"/>
          <w:szCs w:val="22"/>
          <w:lang w:val="en-US"/>
        </w:rPr>
        <w:t xml:space="preserve">stimulating local economic development. However, preparing the LED plan helped us </w:t>
      </w:r>
      <w:r w:rsidR="004B6B72" w:rsidRPr="009E3C1C">
        <w:rPr>
          <w:rFonts w:ascii="Times New Roman" w:hAnsi="Times New Roman" w:cs="Times New Roman"/>
          <w:i/>
          <w:sz w:val="22"/>
          <w:szCs w:val="22"/>
          <w:lang w:val="en-US"/>
        </w:rPr>
        <w:t xml:space="preserve">to deeper </w:t>
      </w:r>
      <w:r w:rsidRPr="009E3C1C">
        <w:rPr>
          <w:rFonts w:ascii="Times New Roman" w:hAnsi="Times New Roman" w:cs="Times New Roman"/>
          <w:i/>
          <w:sz w:val="22"/>
          <w:szCs w:val="22"/>
          <w:lang w:val="en-US"/>
        </w:rPr>
        <w:t>understand exactly what approaches and tools are needed</w:t>
      </w:r>
      <w:r w:rsidR="004B6B72" w:rsidRPr="009E3C1C">
        <w:rPr>
          <w:rFonts w:ascii="Times New Roman" w:hAnsi="Times New Roman" w:cs="Times New Roman"/>
          <w:i/>
          <w:sz w:val="22"/>
          <w:szCs w:val="22"/>
          <w:lang w:val="en-US"/>
        </w:rPr>
        <w:t xml:space="preserve"> for this purpose</w:t>
      </w:r>
      <w:r w:rsidRPr="009E3C1C">
        <w:rPr>
          <w:rFonts w:ascii="Times New Roman" w:hAnsi="Times New Roman" w:cs="Times New Roman"/>
          <w:i/>
          <w:sz w:val="22"/>
          <w:szCs w:val="22"/>
          <w:lang w:val="en-US"/>
        </w:rPr>
        <w:t>”</w:t>
      </w:r>
      <w:r w:rsidR="004B6B72" w:rsidRPr="009E3C1C">
        <w:rPr>
          <w:rFonts w:ascii="Times New Roman" w:hAnsi="Times New Roman" w:cs="Times New Roman"/>
          <w:i/>
          <w:sz w:val="22"/>
          <w:szCs w:val="22"/>
          <w:lang w:val="en-US"/>
        </w:rPr>
        <w:t>,</w:t>
      </w:r>
      <w:r w:rsidRPr="009E3C1C">
        <w:rPr>
          <w:rFonts w:ascii="Times New Roman" w:hAnsi="Times New Roman" w:cs="Times New Roman"/>
          <w:i/>
          <w:sz w:val="22"/>
          <w:szCs w:val="22"/>
          <w:lang w:val="en-US"/>
        </w:rPr>
        <w:t xml:space="preserve"> </w:t>
      </w:r>
      <w:proofErr w:type="spellStart"/>
      <w:r w:rsidR="001166BD" w:rsidRPr="009E3C1C">
        <w:rPr>
          <w:rFonts w:ascii="Times New Roman" w:hAnsi="Times New Roman" w:cs="Times New Roman"/>
          <w:sz w:val="22"/>
          <w:szCs w:val="22"/>
          <w:lang w:val="en-US"/>
        </w:rPr>
        <w:t>Lviv</w:t>
      </w:r>
      <w:proofErr w:type="spellEnd"/>
      <w:r w:rsidR="001166BD" w:rsidRPr="009E3C1C">
        <w:rPr>
          <w:rFonts w:ascii="Times New Roman" w:hAnsi="Times New Roman" w:cs="Times New Roman"/>
          <w:sz w:val="22"/>
          <w:szCs w:val="22"/>
          <w:lang w:val="en-US"/>
        </w:rPr>
        <w:t>.</w:t>
      </w:r>
    </w:p>
    <w:p w14:paraId="054DACD0" w14:textId="33417B84" w:rsidR="00325780" w:rsidRPr="009E3C1C" w:rsidRDefault="00410ED8"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 r</w:t>
      </w:r>
      <w:r w:rsidR="006A30BB" w:rsidRPr="009E3C1C">
        <w:rPr>
          <w:rFonts w:ascii="Times New Roman" w:hAnsi="Times New Roman" w:cs="Times New Roman"/>
          <w:sz w:val="22"/>
          <w:szCs w:val="22"/>
          <w:lang w:val="en-US"/>
        </w:rPr>
        <w:t xml:space="preserve">espondents who reported </w:t>
      </w:r>
      <w:r w:rsidR="007B40F0" w:rsidRPr="009E3C1C">
        <w:rPr>
          <w:rFonts w:ascii="Times New Roman" w:hAnsi="Times New Roman" w:cs="Times New Roman"/>
          <w:sz w:val="22"/>
          <w:szCs w:val="22"/>
          <w:lang w:val="en-US"/>
        </w:rPr>
        <w:t xml:space="preserve">to have </w:t>
      </w:r>
      <w:r w:rsidR="006A30BB" w:rsidRPr="009E3C1C">
        <w:rPr>
          <w:rFonts w:ascii="Times New Roman" w:hAnsi="Times New Roman" w:cs="Times New Roman"/>
          <w:sz w:val="22"/>
          <w:szCs w:val="22"/>
          <w:lang w:val="en-US"/>
        </w:rPr>
        <w:t xml:space="preserve">no changes </w:t>
      </w:r>
      <w:r w:rsidRPr="009E3C1C">
        <w:rPr>
          <w:rFonts w:ascii="Times New Roman" w:hAnsi="Times New Roman" w:cs="Times New Roman"/>
          <w:sz w:val="22"/>
          <w:szCs w:val="22"/>
          <w:lang w:val="en-US"/>
        </w:rPr>
        <w:t>(5%) explained they had a very</w:t>
      </w:r>
      <w:r w:rsidR="00B9020E" w:rsidRPr="009E3C1C">
        <w:rPr>
          <w:rFonts w:ascii="Times New Roman" w:hAnsi="Times New Roman" w:cs="Times New Roman"/>
          <w:sz w:val="22"/>
          <w:szCs w:val="22"/>
          <w:lang w:val="en-US"/>
        </w:rPr>
        <w:t xml:space="preserve"> clear understanding of the local governments’ leading role </w:t>
      </w:r>
      <w:r w:rsidRPr="009E3C1C">
        <w:rPr>
          <w:rFonts w:ascii="Times New Roman" w:hAnsi="Times New Roman" w:cs="Times New Roman"/>
          <w:sz w:val="22"/>
          <w:szCs w:val="22"/>
          <w:lang w:val="en-US"/>
        </w:rPr>
        <w:t xml:space="preserve">in the economic development </w:t>
      </w:r>
      <w:r w:rsidR="00B9020E" w:rsidRPr="009E3C1C">
        <w:rPr>
          <w:rFonts w:ascii="Times New Roman" w:hAnsi="Times New Roman" w:cs="Times New Roman"/>
          <w:sz w:val="22"/>
          <w:szCs w:val="22"/>
          <w:lang w:val="en-US"/>
        </w:rPr>
        <w:t xml:space="preserve">prior to joining the M4EG </w:t>
      </w:r>
      <w:r w:rsidR="006A30BB" w:rsidRPr="009E3C1C">
        <w:rPr>
          <w:rFonts w:ascii="Times New Roman" w:hAnsi="Times New Roman" w:cs="Times New Roman"/>
          <w:sz w:val="22"/>
          <w:szCs w:val="22"/>
          <w:lang w:val="en-US"/>
        </w:rPr>
        <w:t>In</w:t>
      </w:r>
      <w:r w:rsidR="00B9020E" w:rsidRPr="009E3C1C">
        <w:rPr>
          <w:rFonts w:ascii="Times New Roman" w:hAnsi="Times New Roman" w:cs="Times New Roman"/>
          <w:sz w:val="22"/>
          <w:szCs w:val="22"/>
          <w:lang w:val="en-US"/>
        </w:rPr>
        <w:t>itiative</w:t>
      </w:r>
      <w:r w:rsidR="00FD72D6" w:rsidRPr="009E3C1C">
        <w:rPr>
          <w:rFonts w:ascii="Times New Roman" w:hAnsi="Times New Roman" w:cs="Times New Roman"/>
          <w:sz w:val="22"/>
          <w:szCs w:val="22"/>
          <w:lang w:val="en-US"/>
        </w:rPr>
        <w:t xml:space="preserve">.  </w:t>
      </w:r>
      <w:r w:rsidR="007B40F0" w:rsidRPr="009E3C1C">
        <w:rPr>
          <w:rFonts w:ascii="Times New Roman" w:hAnsi="Times New Roman" w:cs="Times New Roman"/>
          <w:sz w:val="22"/>
          <w:szCs w:val="22"/>
          <w:lang w:val="en-US"/>
        </w:rPr>
        <w:t>Nevertheless, d</w:t>
      </w:r>
      <w:r w:rsidR="00FD72D6" w:rsidRPr="009E3C1C">
        <w:rPr>
          <w:rFonts w:ascii="Times New Roman" w:hAnsi="Times New Roman" w:cs="Times New Roman"/>
          <w:sz w:val="22"/>
          <w:szCs w:val="22"/>
          <w:lang w:val="en-US"/>
        </w:rPr>
        <w:t>espite high qualifications and modern knowledge</w:t>
      </w:r>
      <w:r w:rsidR="007B40F0" w:rsidRPr="009E3C1C">
        <w:rPr>
          <w:rFonts w:ascii="Times New Roman" w:hAnsi="Times New Roman" w:cs="Times New Roman"/>
          <w:sz w:val="22"/>
          <w:szCs w:val="22"/>
          <w:lang w:val="en-US"/>
        </w:rPr>
        <w:t xml:space="preserve"> of the </w:t>
      </w:r>
      <w:r w:rsidR="006A30BB" w:rsidRPr="009E3C1C">
        <w:rPr>
          <w:rFonts w:ascii="Times New Roman" w:hAnsi="Times New Roman" w:cs="Times New Roman"/>
          <w:sz w:val="22"/>
          <w:szCs w:val="22"/>
          <w:lang w:val="en-US"/>
        </w:rPr>
        <w:t xml:space="preserve">employees of local self-government </w:t>
      </w:r>
      <w:r w:rsidR="00B9020E" w:rsidRPr="009E3C1C">
        <w:rPr>
          <w:rFonts w:ascii="Times New Roman" w:hAnsi="Times New Roman" w:cs="Times New Roman"/>
          <w:sz w:val="22"/>
          <w:szCs w:val="22"/>
          <w:lang w:val="en-US"/>
        </w:rPr>
        <w:t>bodies of such communities</w:t>
      </w:r>
      <w:r w:rsidR="007B40F0" w:rsidRPr="009E3C1C">
        <w:rPr>
          <w:rFonts w:ascii="Times New Roman" w:hAnsi="Times New Roman" w:cs="Times New Roman"/>
          <w:sz w:val="22"/>
          <w:szCs w:val="22"/>
          <w:lang w:val="en-US"/>
        </w:rPr>
        <w:t>,</w:t>
      </w:r>
      <w:r w:rsidR="00B9020E" w:rsidRPr="009E3C1C">
        <w:rPr>
          <w:rFonts w:ascii="Times New Roman" w:hAnsi="Times New Roman" w:cs="Times New Roman"/>
          <w:sz w:val="22"/>
          <w:szCs w:val="22"/>
          <w:lang w:val="en-US"/>
        </w:rPr>
        <w:t xml:space="preserve"> </w:t>
      </w:r>
      <w:r w:rsidR="00FD72D6" w:rsidRPr="009E3C1C">
        <w:rPr>
          <w:rFonts w:ascii="Times New Roman" w:hAnsi="Times New Roman" w:cs="Times New Roman"/>
          <w:sz w:val="22"/>
          <w:szCs w:val="22"/>
          <w:lang w:val="en-US"/>
        </w:rPr>
        <w:t xml:space="preserve">the participation in the Initiative was value adding </w:t>
      </w:r>
      <w:r w:rsidR="007B40F0" w:rsidRPr="009E3C1C">
        <w:rPr>
          <w:rFonts w:ascii="Times New Roman" w:hAnsi="Times New Roman" w:cs="Times New Roman"/>
          <w:sz w:val="22"/>
          <w:szCs w:val="22"/>
          <w:lang w:val="en-US"/>
        </w:rPr>
        <w:t xml:space="preserve">for them </w:t>
      </w:r>
      <w:r w:rsidR="00FD72D6" w:rsidRPr="009E3C1C">
        <w:rPr>
          <w:rFonts w:ascii="Times New Roman" w:hAnsi="Times New Roman" w:cs="Times New Roman"/>
          <w:sz w:val="22"/>
          <w:szCs w:val="22"/>
          <w:lang w:val="en-US"/>
        </w:rPr>
        <w:t xml:space="preserve">in </w:t>
      </w:r>
      <w:r w:rsidR="001166BD" w:rsidRPr="009E3C1C">
        <w:rPr>
          <w:rFonts w:ascii="Times New Roman" w:hAnsi="Times New Roman" w:cs="Times New Roman"/>
          <w:sz w:val="22"/>
          <w:szCs w:val="22"/>
          <w:lang w:val="en-US"/>
        </w:rPr>
        <w:t xml:space="preserve">a </w:t>
      </w:r>
      <w:r w:rsidR="00FD72D6" w:rsidRPr="009E3C1C">
        <w:rPr>
          <w:rFonts w:ascii="Times New Roman" w:hAnsi="Times New Roman" w:cs="Times New Roman"/>
          <w:sz w:val="22"/>
          <w:szCs w:val="22"/>
          <w:lang w:val="en-US"/>
        </w:rPr>
        <w:t xml:space="preserve">number of other aspects, especially in broadening the networks and learning the </w:t>
      </w:r>
      <w:r w:rsidR="007B40F0" w:rsidRPr="009E3C1C">
        <w:rPr>
          <w:rFonts w:ascii="Times New Roman" w:hAnsi="Times New Roman" w:cs="Times New Roman"/>
          <w:sz w:val="22"/>
          <w:szCs w:val="22"/>
          <w:lang w:val="en-US"/>
        </w:rPr>
        <w:t xml:space="preserve">most recent </w:t>
      </w:r>
      <w:r w:rsidR="00FD72D6" w:rsidRPr="009E3C1C">
        <w:rPr>
          <w:rFonts w:ascii="Times New Roman" w:hAnsi="Times New Roman" w:cs="Times New Roman"/>
          <w:sz w:val="22"/>
          <w:szCs w:val="22"/>
          <w:lang w:val="en-US"/>
        </w:rPr>
        <w:t xml:space="preserve">LED </w:t>
      </w:r>
      <w:r w:rsidR="007B40F0" w:rsidRPr="009E3C1C">
        <w:rPr>
          <w:rFonts w:ascii="Times New Roman" w:hAnsi="Times New Roman" w:cs="Times New Roman"/>
          <w:sz w:val="22"/>
          <w:szCs w:val="22"/>
          <w:lang w:val="en-US"/>
        </w:rPr>
        <w:t xml:space="preserve">best </w:t>
      </w:r>
      <w:r w:rsidR="00FD72D6" w:rsidRPr="009E3C1C">
        <w:rPr>
          <w:rFonts w:ascii="Times New Roman" w:hAnsi="Times New Roman" w:cs="Times New Roman"/>
          <w:sz w:val="22"/>
          <w:szCs w:val="22"/>
          <w:lang w:val="en-US"/>
        </w:rPr>
        <w:t>practices.</w:t>
      </w:r>
    </w:p>
    <w:p w14:paraId="7F15C332" w14:textId="77777777" w:rsidR="005951CF" w:rsidRPr="009E3C1C" w:rsidRDefault="005951CF" w:rsidP="00D14EC5">
      <w:pPr>
        <w:spacing w:after="160"/>
        <w:jc w:val="both"/>
        <w:rPr>
          <w:rFonts w:ascii="Times New Roman" w:hAnsi="Times New Roman" w:cs="Times New Roman"/>
          <w:b/>
          <w:sz w:val="22"/>
          <w:szCs w:val="22"/>
          <w:lang w:val="en-US"/>
        </w:rPr>
      </w:pPr>
    </w:p>
    <w:p w14:paraId="532A3F24" w14:textId="79264D40" w:rsidR="00325780" w:rsidRPr="009E3C1C" w:rsidRDefault="005951CF" w:rsidP="005951CF">
      <w:pPr>
        <w:spacing w:after="160"/>
        <w:ind w:left="720"/>
        <w:jc w:val="both"/>
        <w:rPr>
          <w:rFonts w:ascii="Times New Roman" w:hAnsi="Times New Roman" w:cs="Times New Roman"/>
          <w:b/>
          <w:sz w:val="22"/>
          <w:szCs w:val="22"/>
        </w:rPr>
      </w:pPr>
      <w:r w:rsidRPr="009E3C1C">
        <w:rPr>
          <w:rFonts w:ascii="Times New Roman" w:hAnsi="Times New Roman" w:cs="Times New Roman"/>
          <w:i/>
          <w:sz w:val="22"/>
          <w:szCs w:val="22"/>
          <w:lang w:val="en-US"/>
        </w:rPr>
        <w:t>Question</w:t>
      </w:r>
      <w:r w:rsidR="006A30BB" w:rsidRPr="009E3C1C">
        <w:rPr>
          <w:rFonts w:ascii="Times New Roman" w:hAnsi="Times New Roman" w:cs="Times New Roman"/>
          <w:i/>
          <w:sz w:val="22"/>
          <w:szCs w:val="22"/>
          <w:lang w:val="en-US"/>
        </w:rPr>
        <w:t xml:space="preserve">: </w:t>
      </w:r>
      <w:r w:rsidR="001166BD" w:rsidRPr="009E3C1C">
        <w:rPr>
          <w:rFonts w:ascii="Times New Roman" w:hAnsi="Times New Roman" w:cs="Times New Roman"/>
          <w:i/>
          <w:sz w:val="22"/>
          <w:szCs w:val="22"/>
          <w:u w:val="single"/>
          <w:lang w:val="en-US"/>
        </w:rPr>
        <w:t>H</w:t>
      </w:r>
      <w:r w:rsidR="006A30BB" w:rsidRPr="009E3C1C">
        <w:rPr>
          <w:rFonts w:ascii="Times New Roman" w:hAnsi="Times New Roman" w:cs="Times New Roman"/>
          <w:i/>
          <w:sz w:val="22"/>
          <w:szCs w:val="22"/>
          <w:u w:val="single"/>
          <w:lang w:val="en-US"/>
        </w:rPr>
        <w:t xml:space="preserve">as participation in the "Mayors for </w:t>
      </w:r>
      <w:r w:rsidR="00BF6DF1" w:rsidRPr="009E3C1C">
        <w:rPr>
          <w:rFonts w:ascii="Times New Roman" w:hAnsi="Times New Roman" w:cs="Times New Roman"/>
          <w:i/>
          <w:sz w:val="22"/>
          <w:szCs w:val="22"/>
          <w:u w:val="single"/>
          <w:lang w:val="en-US"/>
        </w:rPr>
        <w:t>E</w:t>
      </w:r>
      <w:r w:rsidR="006A30BB" w:rsidRPr="009E3C1C">
        <w:rPr>
          <w:rFonts w:ascii="Times New Roman" w:hAnsi="Times New Roman" w:cs="Times New Roman"/>
          <w:i/>
          <w:sz w:val="22"/>
          <w:szCs w:val="22"/>
          <w:u w:val="single"/>
          <w:lang w:val="en-US"/>
        </w:rPr>
        <w:t xml:space="preserve">conomic </w:t>
      </w:r>
      <w:r w:rsidR="00BF6DF1" w:rsidRPr="009E3C1C">
        <w:rPr>
          <w:rFonts w:ascii="Times New Roman" w:hAnsi="Times New Roman" w:cs="Times New Roman"/>
          <w:i/>
          <w:sz w:val="22"/>
          <w:szCs w:val="22"/>
          <w:u w:val="single"/>
          <w:lang w:val="en-US"/>
        </w:rPr>
        <w:t>G</w:t>
      </w:r>
      <w:r w:rsidR="006A30BB" w:rsidRPr="009E3C1C">
        <w:rPr>
          <w:rFonts w:ascii="Times New Roman" w:hAnsi="Times New Roman" w:cs="Times New Roman"/>
          <w:i/>
          <w:sz w:val="22"/>
          <w:szCs w:val="22"/>
          <w:u w:val="single"/>
          <w:lang w:val="en-US"/>
        </w:rPr>
        <w:t xml:space="preserve">rowth" Initiative changed the state of public-private dialogue and interaction between civil society and your municipality? How? Have you managed to build a new partnership at the local level? </w:t>
      </w:r>
    </w:p>
    <w:p w14:paraId="16C522BF" w14:textId="5F821BEA" w:rsidR="00FE70CD"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All respondents confirmed that establishing public-private dial</w:t>
      </w:r>
      <w:r w:rsidR="00F61332" w:rsidRPr="009E3C1C">
        <w:rPr>
          <w:rFonts w:ascii="Times New Roman" w:hAnsi="Times New Roman" w:cs="Times New Roman"/>
          <w:sz w:val="22"/>
          <w:szCs w:val="22"/>
          <w:lang w:val="en-US"/>
        </w:rPr>
        <w:t>ogue and interaction</w:t>
      </w:r>
      <w:r w:rsidR="001166BD" w:rsidRPr="009E3C1C">
        <w:rPr>
          <w:rFonts w:ascii="Times New Roman" w:hAnsi="Times New Roman" w:cs="Times New Roman"/>
          <w:sz w:val="22"/>
          <w:szCs w:val="22"/>
          <w:lang w:val="en-US"/>
        </w:rPr>
        <w:t xml:space="preserve"> is </w:t>
      </w:r>
      <w:r w:rsidR="0069004B" w:rsidRPr="009E3C1C">
        <w:rPr>
          <w:rFonts w:ascii="Times New Roman" w:hAnsi="Times New Roman" w:cs="Times New Roman"/>
          <w:sz w:val="22"/>
          <w:szCs w:val="22"/>
          <w:lang w:val="en-US"/>
        </w:rPr>
        <w:t>one of the key factors for</w:t>
      </w:r>
      <w:r w:rsidRPr="009E3C1C">
        <w:rPr>
          <w:rFonts w:ascii="Times New Roman" w:hAnsi="Times New Roman" w:cs="Times New Roman"/>
          <w:sz w:val="22"/>
          <w:szCs w:val="22"/>
          <w:lang w:val="en-US"/>
        </w:rPr>
        <w:t xml:space="preserve"> </w:t>
      </w:r>
      <w:r w:rsidR="0069004B" w:rsidRPr="009E3C1C">
        <w:rPr>
          <w:rFonts w:ascii="Times New Roman" w:hAnsi="Times New Roman" w:cs="Times New Roman"/>
          <w:sz w:val="22"/>
          <w:szCs w:val="22"/>
          <w:lang w:val="en-US"/>
        </w:rPr>
        <w:t xml:space="preserve">local </w:t>
      </w:r>
      <w:r w:rsidRPr="009E3C1C">
        <w:rPr>
          <w:rFonts w:ascii="Times New Roman" w:hAnsi="Times New Roman" w:cs="Times New Roman"/>
          <w:sz w:val="22"/>
          <w:szCs w:val="22"/>
          <w:lang w:val="en-US"/>
        </w:rPr>
        <w:t xml:space="preserve">economic growth of communities. That is why the majority of </w:t>
      </w:r>
      <w:r w:rsidR="0069004B" w:rsidRPr="009E3C1C">
        <w:rPr>
          <w:rFonts w:ascii="Times New Roman" w:hAnsi="Times New Roman" w:cs="Times New Roman"/>
          <w:sz w:val="22"/>
          <w:szCs w:val="22"/>
          <w:lang w:val="en-US"/>
        </w:rPr>
        <w:t>the respondent</w:t>
      </w:r>
      <w:r w:rsidR="001166BD" w:rsidRPr="009E3C1C">
        <w:rPr>
          <w:rFonts w:ascii="Times New Roman" w:hAnsi="Times New Roman" w:cs="Times New Roman"/>
          <w:sz w:val="22"/>
          <w:szCs w:val="22"/>
          <w:lang w:val="en-US"/>
        </w:rPr>
        <w:t>s (94%) included</w:t>
      </w:r>
      <w:r w:rsidR="0069004B" w:rsidRPr="009E3C1C">
        <w:rPr>
          <w:rFonts w:ascii="Times New Roman" w:hAnsi="Times New Roman" w:cs="Times New Roman"/>
          <w:sz w:val="22"/>
          <w:szCs w:val="22"/>
          <w:lang w:val="en-US"/>
        </w:rPr>
        <w:t xml:space="preserve"> related activities into the</w:t>
      </w:r>
      <w:r w:rsidRPr="009E3C1C">
        <w:rPr>
          <w:rFonts w:ascii="Times New Roman" w:hAnsi="Times New Roman" w:cs="Times New Roman"/>
          <w:sz w:val="22"/>
          <w:szCs w:val="22"/>
          <w:lang w:val="en-US"/>
        </w:rPr>
        <w:t xml:space="preserve"> LED plans.</w:t>
      </w:r>
    </w:p>
    <w:p w14:paraId="23D2A49F" w14:textId="7C4FD11B" w:rsidR="00FE70CD" w:rsidRPr="009E3C1C" w:rsidRDefault="006A30BB" w:rsidP="00D14EC5">
      <w:pPr>
        <w:spacing w:after="160"/>
        <w:jc w:val="center"/>
        <w:rPr>
          <w:rFonts w:ascii="Times New Roman" w:hAnsi="Times New Roman" w:cs="Times New Roman"/>
          <w:sz w:val="22"/>
          <w:szCs w:val="22"/>
        </w:rPr>
      </w:pPr>
      <w:r w:rsidRPr="009E3C1C">
        <w:rPr>
          <w:rFonts w:ascii="Times New Roman" w:hAnsi="Times New Roman" w:cs="Times New Roman"/>
          <w:noProof/>
          <w:sz w:val="22"/>
          <w:szCs w:val="22"/>
        </w:rPr>
        <w:drawing>
          <wp:inline distT="0" distB="0" distL="0" distR="0" wp14:anchorId="2014AAD1" wp14:editId="3649A538">
            <wp:extent cx="3571200" cy="2318400"/>
            <wp:effectExtent l="0" t="0" r="10795" b="57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9004B" w:rsidRPr="009E3C1C">
        <w:rPr>
          <w:rFonts w:ascii="Times New Roman" w:hAnsi="Times New Roman" w:cs="Times New Roman"/>
          <w:sz w:val="22"/>
          <w:szCs w:val="22"/>
        </w:rPr>
        <w:t xml:space="preserve"> </w:t>
      </w:r>
    </w:p>
    <w:p w14:paraId="63023A2E" w14:textId="4DDA14C4" w:rsidR="00325780" w:rsidRPr="009E3C1C" w:rsidRDefault="00E5770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64 interviewed signatories</w:t>
      </w:r>
      <w:r w:rsidR="0069004B" w:rsidRPr="009E3C1C">
        <w:rPr>
          <w:rFonts w:ascii="Times New Roman" w:hAnsi="Times New Roman" w:cs="Times New Roman"/>
          <w:sz w:val="22"/>
          <w:szCs w:val="22"/>
          <w:lang w:val="en-US"/>
        </w:rPr>
        <w:t xml:space="preserve"> (80%</w:t>
      </w:r>
      <w:r w:rsidRPr="009E3C1C">
        <w:rPr>
          <w:rFonts w:ascii="Times New Roman" w:hAnsi="Times New Roman" w:cs="Times New Roman"/>
          <w:sz w:val="22"/>
          <w:szCs w:val="22"/>
          <w:lang w:val="en-US"/>
        </w:rPr>
        <w:t xml:space="preserve">) </w:t>
      </w:r>
      <w:r w:rsidR="00205D87" w:rsidRPr="009E3C1C">
        <w:rPr>
          <w:rFonts w:ascii="Times New Roman" w:hAnsi="Times New Roman" w:cs="Times New Roman"/>
          <w:sz w:val="22"/>
          <w:szCs w:val="22"/>
          <w:lang w:val="en-US"/>
        </w:rPr>
        <w:t xml:space="preserve">managed to establish or considerably </w:t>
      </w:r>
      <w:r w:rsidRPr="009E3C1C">
        <w:rPr>
          <w:rFonts w:ascii="Times New Roman" w:hAnsi="Times New Roman" w:cs="Times New Roman"/>
          <w:sz w:val="22"/>
          <w:szCs w:val="22"/>
          <w:lang w:val="en-US"/>
        </w:rPr>
        <w:t xml:space="preserve">improve dialogue and </w:t>
      </w:r>
      <w:r w:rsidR="00205D87" w:rsidRPr="009E3C1C">
        <w:rPr>
          <w:rFonts w:ascii="Times New Roman" w:hAnsi="Times New Roman" w:cs="Times New Roman"/>
          <w:sz w:val="22"/>
          <w:szCs w:val="22"/>
          <w:lang w:val="en-US"/>
        </w:rPr>
        <w:t>create</w:t>
      </w:r>
      <w:r w:rsidR="0069004B" w:rsidRPr="009E3C1C">
        <w:rPr>
          <w:rFonts w:ascii="Times New Roman" w:hAnsi="Times New Roman" w:cs="Times New Roman"/>
          <w:sz w:val="22"/>
          <w:szCs w:val="22"/>
          <w:lang w:val="en-US"/>
        </w:rPr>
        <w:t>d</w:t>
      </w:r>
      <w:r w:rsidR="00205D87"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partnership</w:t>
      </w:r>
      <w:r w:rsidR="00205D87" w:rsidRPr="009E3C1C">
        <w:rPr>
          <w:rFonts w:ascii="Times New Roman" w:hAnsi="Times New Roman" w:cs="Times New Roman"/>
          <w:sz w:val="22"/>
          <w:szCs w:val="22"/>
          <w:lang w:val="en-US"/>
        </w:rPr>
        <w:t xml:space="preserve">s </w:t>
      </w:r>
      <w:r w:rsidR="00963CE8" w:rsidRPr="009E3C1C">
        <w:rPr>
          <w:rFonts w:ascii="Times New Roman" w:hAnsi="Times New Roman" w:cs="Times New Roman"/>
          <w:sz w:val="22"/>
          <w:szCs w:val="22"/>
          <w:lang w:val="en-US"/>
        </w:rPr>
        <w:t>with local business community</w:t>
      </w:r>
      <w:r w:rsidR="00E702FA" w:rsidRPr="009E3C1C">
        <w:rPr>
          <w:rFonts w:ascii="Times New Roman" w:hAnsi="Times New Roman" w:cs="Times New Roman"/>
          <w:sz w:val="22"/>
          <w:szCs w:val="22"/>
          <w:lang w:val="en-US"/>
        </w:rPr>
        <w:t xml:space="preserve"> as</w:t>
      </w:r>
      <w:r w:rsidR="00205D87" w:rsidRPr="009E3C1C">
        <w:rPr>
          <w:rFonts w:ascii="Times New Roman" w:hAnsi="Times New Roman" w:cs="Times New Roman"/>
          <w:sz w:val="22"/>
          <w:szCs w:val="22"/>
          <w:lang w:val="en-US"/>
        </w:rPr>
        <w:t xml:space="preserve"> a result of </w:t>
      </w:r>
      <w:r w:rsidR="006A30BB" w:rsidRPr="009E3C1C">
        <w:rPr>
          <w:rFonts w:ascii="Times New Roman" w:hAnsi="Times New Roman" w:cs="Times New Roman"/>
          <w:sz w:val="22"/>
          <w:szCs w:val="22"/>
          <w:lang w:val="en-US"/>
        </w:rPr>
        <w:t>the implementation o</w:t>
      </w:r>
      <w:r w:rsidR="00205D87" w:rsidRPr="009E3C1C">
        <w:rPr>
          <w:rFonts w:ascii="Times New Roman" w:hAnsi="Times New Roman" w:cs="Times New Roman"/>
          <w:sz w:val="22"/>
          <w:szCs w:val="22"/>
          <w:lang w:val="en-US"/>
        </w:rPr>
        <w:t>f the</w:t>
      </w:r>
      <w:r w:rsidR="00E702FA" w:rsidRPr="009E3C1C">
        <w:rPr>
          <w:rFonts w:ascii="Times New Roman" w:hAnsi="Times New Roman" w:cs="Times New Roman"/>
          <w:sz w:val="22"/>
          <w:szCs w:val="22"/>
          <w:lang w:val="en-US"/>
        </w:rPr>
        <w:t xml:space="preserve"> activities of the</w:t>
      </w:r>
      <w:r w:rsidR="00205D87" w:rsidRPr="009E3C1C">
        <w:rPr>
          <w:rFonts w:ascii="Times New Roman" w:hAnsi="Times New Roman" w:cs="Times New Roman"/>
          <w:sz w:val="22"/>
          <w:szCs w:val="22"/>
          <w:lang w:val="en-US"/>
        </w:rPr>
        <w:t xml:space="preserve"> </w:t>
      </w:r>
      <w:r w:rsidR="006A30BB" w:rsidRPr="009E3C1C">
        <w:rPr>
          <w:rFonts w:ascii="Times New Roman" w:hAnsi="Times New Roman" w:cs="Times New Roman"/>
          <w:sz w:val="22"/>
          <w:szCs w:val="22"/>
          <w:lang w:val="en-US"/>
        </w:rPr>
        <w:t>LED plans</w:t>
      </w:r>
      <w:r w:rsidR="00205D87" w:rsidRPr="009E3C1C">
        <w:rPr>
          <w:rFonts w:ascii="Times New Roman" w:hAnsi="Times New Roman" w:cs="Times New Roman"/>
          <w:sz w:val="22"/>
          <w:szCs w:val="22"/>
          <w:lang w:val="en-US"/>
        </w:rPr>
        <w:t>,</w:t>
      </w:r>
      <w:r w:rsidR="006A30BB" w:rsidRPr="009E3C1C">
        <w:rPr>
          <w:rFonts w:ascii="Times New Roman" w:hAnsi="Times New Roman" w:cs="Times New Roman"/>
          <w:sz w:val="22"/>
          <w:szCs w:val="22"/>
          <w:lang w:val="en-US"/>
        </w:rPr>
        <w:t xml:space="preserve"> </w:t>
      </w:r>
      <w:r w:rsidR="0069004B" w:rsidRPr="009E3C1C">
        <w:rPr>
          <w:rFonts w:ascii="Times New Roman" w:hAnsi="Times New Roman" w:cs="Times New Roman"/>
          <w:sz w:val="22"/>
          <w:szCs w:val="22"/>
          <w:lang w:val="en-US"/>
        </w:rPr>
        <w:t xml:space="preserve">while </w:t>
      </w:r>
      <w:r w:rsidR="00205D87" w:rsidRPr="009E3C1C">
        <w:rPr>
          <w:rFonts w:ascii="Times New Roman" w:hAnsi="Times New Roman" w:cs="Times New Roman"/>
          <w:sz w:val="22"/>
          <w:szCs w:val="22"/>
          <w:lang w:val="en-US"/>
        </w:rPr>
        <w:t>14% (11 signatories)</w:t>
      </w:r>
      <w:r w:rsidR="006A30BB" w:rsidRPr="009E3C1C">
        <w:rPr>
          <w:rFonts w:ascii="Times New Roman" w:hAnsi="Times New Roman" w:cs="Times New Roman"/>
          <w:sz w:val="22"/>
          <w:szCs w:val="22"/>
          <w:lang w:val="en-US"/>
        </w:rPr>
        <w:t xml:space="preserve"> </w:t>
      </w:r>
      <w:r w:rsidR="00205D87" w:rsidRPr="009E3C1C">
        <w:rPr>
          <w:rFonts w:ascii="Times New Roman" w:hAnsi="Times New Roman" w:cs="Times New Roman"/>
          <w:sz w:val="22"/>
          <w:szCs w:val="22"/>
          <w:lang w:val="en-US"/>
        </w:rPr>
        <w:t>are s</w:t>
      </w:r>
      <w:r w:rsidR="0069004B" w:rsidRPr="009E3C1C">
        <w:rPr>
          <w:rFonts w:ascii="Times New Roman" w:hAnsi="Times New Roman" w:cs="Times New Roman"/>
          <w:sz w:val="22"/>
          <w:szCs w:val="22"/>
          <w:lang w:val="en-US"/>
        </w:rPr>
        <w:t xml:space="preserve">till in </w:t>
      </w:r>
      <w:r w:rsidR="00E702FA" w:rsidRPr="009E3C1C">
        <w:rPr>
          <w:rFonts w:ascii="Times New Roman" w:hAnsi="Times New Roman" w:cs="Times New Roman"/>
          <w:sz w:val="22"/>
          <w:szCs w:val="22"/>
          <w:lang w:val="en-US"/>
        </w:rPr>
        <w:t xml:space="preserve">the </w:t>
      </w:r>
      <w:r w:rsidR="00205D87" w:rsidRPr="009E3C1C">
        <w:rPr>
          <w:rFonts w:ascii="Times New Roman" w:hAnsi="Times New Roman" w:cs="Times New Roman"/>
          <w:sz w:val="22"/>
          <w:szCs w:val="22"/>
          <w:lang w:val="en-US"/>
        </w:rPr>
        <w:t>process</w:t>
      </w:r>
      <w:r w:rsidR="006A30BB" w:rsidRPr="009E3C1C">
        <w:rPr>
          <w:rFonts w:ascii="Times New Roman" w:hAnsi="Times New Roman" w:cs="Times New Roman"/>
          <w:sz w:val="22"/>
          <w:szCs w:val="22"/>
          <w:lang w:val="en-US"/>
        </w:rPr>
        <w:t>. The r</w:t>
      </w:r>
      <w:r w:rsidR="00205D87" w:rsidRPr="009E3C1C">
        <w:rPr>
          <w:rFonts w:ascii="Times New Roman" w:hAnsi="Times New Roman" w:cs="Times New Roman"/>
          <w:sz w:val="22"/>
          <w:szCs w:val="22"/>
          <w:lang w:val="en-US"/>
        </w:rPr>
        <w:t xml:space="preserve">emaining 5 communities (6%) have </w:t>
      </w:r>
      <w:r w:rsidR="006A30BB" w:rsidRPr="009E3C1C">
        <w:rPr>
          <w:rFonts w:ascii="Times New Roman" w:hAnsi="Times New Roman" w:cs="Times New Roman"/>
          <w:sz w:val="22"/>
          <w:szCs w:val="22"/>
          <w:lang w:val="en-US"/>
        </w:rPr>
        <w:t>not planned activities in</w:t>
      </w:r>
      <w:r w:rsidR="00205D87" w:rsidRPr="009E3C1C">
        <w:rPr>
          <w:rFonts w:ascii="Times New Roman" w:hAnsi="Times New Roman" w:cs="Times New Roman"/>
          <w:sz w:val="22"/>
          <w:szCs w:val="22"/>
          <w:lang w:val="en-US"/>
        </w:rPr>
        <w:t xml:space="preserve"> this area, as they consider</w:t>
      </w:r>
      <w:r w:rsidR="006A30BB" w:rsidRPr="009E3C1C">
        <w:rPr>
          <w:rFonts w:ascii="Times New Roman" w:hAnsi="Times New Roman" w:cs="Times New Roman"/>
          <w:sz w:val="22"/>
          <w:szCs w:val="22"/>
          <w:lang w:val="en-US"/>
        </w:rPr>
        <w:t xml:space="preserve"> the level of dialogue </w:t>
      </w:r>
      <w:r w:rsidR="00205D87" w:rsidRPr="009E3C1C">
        <w:rPr>
          <w:rFonts w:ascii="Times New Roman" w:hAnsi="Times New Roman" w:cs="Times New Roman"/>
          <w:sz w:val="22"/>
          <w:szCs w:val="22"/>
          <w:lang w:val="en-US"/>
        </w:rPr>
        <w:t xml:space="preserve">and cooperation with the local businesses in their communities was and still is </w:t>
      </w:r>
      <w:r w:rsidR="006A30BB" w:rsidRPr="009E3C1C">
        <w:rPr>
          <w:rFonts w:ascii="Times New Roman" w:hAnsi="Times New Roman" w:cs="Times New Roman"/>
          <w:sz w:val="22"/>
          <w:szCs w:val="22"/>
          <w:lang w:val="en-US"/>
        </w:rPr>
        <w:t xml:space="preserve">sufficient. </w:t>
      </w:r>
    </w:p>
    <w:p w14:paraId="677EEF6B" w14:textId="2A4B433B" w:rsidR="00325780" w:rsidRPr="009E3C1C" w:rsidRDefault="00205D87"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The majority of the responde</w:t>
      </w:r>
      <w:r w:rsidR="0069004B" w:rsidRPr="009E3C1C">
        <w:rPr>
          <w:rFonts w:ascii="Times New Roman" w:hAnsi="Times New Roman" w:cs="Times New Roman"/>
          <w:sz w:val="22"/>
          <w:szCs w:val="22"/>
          <w:lang w:val="en-US"/>
        </w:rPr>
        <w:t xml:space="preserve">nts mentioned </w:t>
      </w:r>
      <w:r w:rsidR="00E702FA" w:rsidRPr="009E3C1C">
        <w:rPr>
          <w:rFonts w:ascii="Times New Roman" w:hAnsi="Times New Roman" w:cs="Times New Roman"/>
          <w:sz w:val="22"/>
          <w:szCs w:val="22"/>
          <w:lang w:val="en-US"/>
        </w:rPr>
        <w:t xml:space="preserve">that </w:t>
      </w:r>
      <w:r w:rsidR="0069004B" w:rsidRPr="009E3C1C">
        <w:rPr>
          <w:rFonts w:ascii="Times New Roman" w:hAnsi="Times New Roman" w:cs="Times New Roman"/>
          <w:sz w:val="22"/>
          <w:szCs w:val="22"/>
          <w:lang w:val="en-US"/>
        </w:rPr>
        <w:t>the M4EG</w:t>
      </w:r>
      <w:r w:rsidR="00E702FA" w:rsidRPr="009E3C1C">
        <w:rPr>
          <w:rFonts w:ascii="Times New Roman" w:hAnsi="Times New Roman" w:cs="Times New Roman"/>
          <w:sz w:val="22"/>
          <w:szCs w:val="22"/>
          <w:lang w:val="en-US"/>
        </w:rPr>
        <w:t xml:space="preserve"> LEDP</w:t>
      </w:r>
      <w:r w:rsidRPr="009E3C1C">
        <w:rPr>
          <w:rFonts w:ascii="Times New Roman" w:hAnsi="Times New Roman" w:cs="Times New Roman"/>
          <w:sz w:val="22"/>
          <w:szCs w:val="22"/>
          <w:lang w:val="en-US"/>
        </w:rPr>
        <w:t xml:space="preserve"> drafting methodology </w:t>
      </w:r>
      <w:r w:rsidR="00402CCF" w:rsidRPr="009E3C1C">
        <w:rPr>
          <w:rFonts w:ascii="Times New Roman" w:hAnsi="Times New Roman" w:cs="Times New Roman"/>
          <w:sz w:val="22"/>
          <w:szCs w:val="22"/>
          <w:lang w:val="en-US"/>
        </w:rPr>
        <w:t xml:space="preserve">and </w:t>
      </w:r>
      <w:r w:rsidR="00E702FA" w:rsidRPr="009E3C1C">
        <w:rPr>
          <w:rFonts w:ascii="Times New Roman" w:hAnsi="Times New Roman" w:cs="Times New Roman"/>
          <w:sz w:val="22"/>
          <w:szCs w:val="22"/>
          <w:lang w:val="en-US"/>
        </w:rPr>
        <w:t>the related</w:t>
      </w:r>
      <w:r w:rsidR="0069004B" w:rsidRPr="009E3C1C">
        <w:rPr>
          <w:rFonts w:ascii="Times New Roman" w:hAnsi="Times New Roman" w:cs="Times New Roman"/>
          <w:sz w:val="22"/>
          <w:szCs w:val="22"/>
          <w:lang w:val="en-US"/>
        </w:rPr>
        <w:t xml:space="preserve"> </w:t>
      </w:r>
      <w:r w:rsidR="00402CCF" w:rsidRPr="009E3C1C">
        <w:rPr>
          <w:rFonts w:ascii="Times New Roman" w:hAnsi="Times New Roman" w:cs="Times New Roman"/>
          <w:sz w:val="22"/>
          <w:szCs w:val="22"/>
          <w:lang w:val="en-US"/>
        </w:rPr>
        <w:t xml:space="preserve">capacity building events </w:t>
      </w:r>
      <w:r w:rsidRPr="009E3C1C">
        <w:rPr>
          <w:rFonts w:ascii="Times New Roman" w:hAnsi="Times New Roman" w:cs="Times New Roman"/>
          <w:sz w:val="22"/>
          <w:szCs w:val="22"/>
          <w:lang w:val="en-US"/>
        </w:rPr>
        <w:t xml:space="preserve">were encouraging </w:t>
      </w:r>
      <w:r w:rsidR="0069004B" w:rsidRPr="009E3C1C">
        <w:rPr>
          <w:rFonts w:ascii="Times New Roman" w:hAnsi="Times New Roman" w:cs="Times New Roman"/>
          <w:sz w:val="22"/>
          <w:szCs w:val="22"/>
          <w:lang w:val="en-US"/>
        </w:rPr>
        <w:t>for them in</w:t>
      </w:r>
      <w:r w:rsidR="00E702FA" w:rsidRPr="009E3C1C">
        <w:rPr>
          <w:rFonts w:ascii="Times New Roman" w:hAnsi="Times New Roman" w:cs="Times New Roman"/>
          <w:sz w:val="22"/>
          <w:szCs w:val="22"/>
          <w:lang w:val="en-US"/>
        </w:rPr>
        <w:t xml:space="preserve"> establishing </w:t>
      </w:r>
      <w:r w:rsidR="006A30BB" w:rsidRPr="009E3C1C">
        <w:rPr>
          <w:rFonts w:ascii="Times New Roman" w:hAnsi="Times New Roman" w:cs="Times New Roman"/>
          <w:sz w:val="22"/>
          <w:szCs w:val="22"/>
          <w:lang w:val="en-US"/>
        </w:rPr>
        <w:t xml:space="preserve">dialogue </w:t>
      </w:r>
      <w:r w:rsidR="00E702FA" w:rsidRPr="009E3C1C">
        <w:rPr>
          <w:rFonts w:ascii="Times New Roman" w:hAnsi="Times New Roman" w:cs="Times New Roman"/>
          <w:sz w:val="22"/>
          <w:szCs w:val="22"/>
          <w:lang w:val="en-US"/>
        </w:rPr>
        <w:t>with</w:t>
      </w:r>
      <w:r w:rsidR="00402CCF" w:rsidRPr="009E3C1C">
        <w:rPr>
          <w:rFonts w:ascii="Times New Roman" w:hAnsi="Times New Roman" w:cs="Times New Roman"/>
          <w:sz w:val="22"/>
          <w:szCs w:val="22"/>
          <w:lang w:val="en-US"/>
        </w:rPr>
        <w:t xml:space="preserve"> business representatives</w:t>
      </w:r>
      <w:r w:rsidR="0069004B" w:rsidRPr="009E3C1C">
        <w:rPr>
          <w:rFonts w:ascii="Times New Roman" w:hAnsi="Times New Roman" w:cs="Times New Roman"/>
          <w:sz w:val="22"/>
          <w:szCs w:val="22"/>
          <w:lang w:val="en-US"/>
        </w:rPr>
        <w:t>, which was initially achieved</w:t>
      </w:r>
      <w:r w:rsidR="00402CCF"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through </w:t>
      </w:r>
      <w:r w:rsidR="00E702FA" w:rsidRPr="009E3C1C">
        <w:rPr>
          <w:rFonts w:ascii="Times New Roman" w:hAnsi="Times New Roman" w:cs="Times New Roman"/>
          <w:sz w:val="22"/>
          <w:szCs w:val="22"/>
          <w:lang w:val="en-US"/>
        </w:rPr>
        <w:t>the creation of working groups</w:t>
      </w:r>
      <w:r w:rsidRPr="009E3C1C">
        <w:rPr>
          <w:rFonts w:ascii="Times New Roman" w:hAnsi="Times New Roman" w:cs="Times New Roman"/>
          <w:sz w:val="22"/>
          <w:szCs w:val="22"/>
          <w:lang w:val="en-US"/>
        </w:rPr>
        <w:t>, consulta</w:t>
      </w:r>
      <w:r w:rsidR="00E702FA" w:rsidRPr="009E3C1C">
        <w:rPr>
          <w:rFonts w:ascii="Times New Roman" w:hAnsi="Times New Roman" w:cs="Times New Roman"/>
          <w:sz w:val="22"/>
          <w:szCs w:val="22"/>
          <w:lang w:val="en-US"/>
        </w:rPr>
        <w:t>tions with various stakeholder</w:t>
      </w:r>
      <w:r w:rsidRPr="009E3C1C">
        <w:rPr>
          <w:rFonts w:ascii="Times New Roman" w:hAnsi="Times New Roman" w:cs="Times New Roman"/>
          <w:sz w:val="22"/>
          <w:szCs w:val="22"/>
          <w:lang w:val="en-US"/>
        </w:rPr>
        <w:t xml:space="preserve"> groups </w:t>
      </w:r>
      <w:r w:rsidR="00402CCF" w:rsidRPr="009E3C1C">
        <w:rPr>
          <w:rFonts w:ascii="Times New Roman" w:hAnsi="Times New Roman" w:cs="Times New Roman"/>
          <w:sz w:val="22"/>
          <w:szCs w:val="22"/>
          <w:lang w:val="en-US"/>
        </w:rPr>
        <w:t>during the LEDPs drafting process</w:t>
      </w:r>
      <w:r w:rsidR="0069004B" w:rsidRPr="009E3C1C">
        <w:rPr>
          <w:rFonts w:ascii="Times New Roman" w:hAnsi="Times New Roman" w:cs="Times New Roman"/>
          <w:sz w:val="22"/>
          <w:szCs w:val="22"/>
          <w:lang w:val="en-US"/>
        </w:rPr>
        <w:t xml:space="preserve">. Not only businesses, but </w:t>
      </w:r>
      <w:r w:rsidR="002163BC" w:rsidRPr="009E3C1C">
        <w:rPr>
          <w:rFonts w:ascii="Times New Roman" w:hAnsi="Times New Roman" w:cs="Times New Roman"/>
          <w:sz w:val="22"/>
          <w:szCs w:val="22"/>
          <w:lang w:val="en-US"/>
        </w:rPr>
        <w:t>also</w:t>
      </w:r>
      <w:r w:rsidR="0069004B" w:rsidRPr="009E3C1C">
        <w:rPr>
          <w:rFonts w:ascii="Times New Roman" w:hAnsi="Times New Roman" w:cs="Times New Roman"/>
          <w:sz w:val="22"/>
          <w:szCs w:val="22"/>
          <w:lang w:val="en-US"/>
        </w:rPr>
        <w:t xml:space="preserve"> civil society </w:t>
      </w:r>
      <w:r w:rsidR="002163BC" w:rsidRPr="009E3C1C">
        <w:rPr>
          <w:rFonts w:ascii="Times New Roman" w:hAnsi="Times New Roman" w:cs="Times New Roman"/>
          <w:sz w:val="22"/>
          <w:szCs w:val="22"/>
          <w:lang w:val="en-US"/>
        </w:rPr>
        <w:t xml:space="preserve">and </w:t>
      </w:r>
      <w:r w:rsidR="006A30BB" w:rsidRPr="009E3C1C">
        <w:rPr>
          <w:rFonts w:ascii="Times New Roman" w:hAnsi="Times New Roman" w:cs="Times New Roman"/>
          <w:sz w:val="22"/>
          <w:szCs w:val="22"/>
          <w:lang w:val="en-US"/>
        </w:rPr>
        <w:t xml:space="preserve">professional organizations, including </w:t>
      </w:r>
      <w:r w:rsidR="00402CCF" w:rsidRPr="009E3C1C">
        <w:rPr>
          <w:rFonts w:ascii="Times New Roman" w:hAnsi="Times New Roman" w:cs="Times New Roman"/>
          <w:sz w:val="22"/>
          <w:szCs w:val="22"/>
          <w:lang w:val="en-US"/>
        </w:rPr>
        <w:t xml:space="preserve">women </w:t>
      </w:r>
      <w:r w:rsidR="002163BC" w:rsidRPr="009E3C1C">
        <w:rPr>
          <w:rFonts w:ascii="Times New Roman" w:hAnsi="Times New Roman" w:cs="Times New Roman"/>
          <w:sz w:val="22"/>
          <w:szCs w:val="22"/>
          <w:lang w:val="en-US"/>
        </w:rPr>
        <w:t>and youth NGOs</w:t>
      </w:r>
      <w:r w:rsidR="00402CCF" w:rsidRPr="009E3C1C">
        <w:rPr>
          <w:rFonts w:ascii="Times New Roman" w:hAnsi="Times New Roman" w:cs="Times New Roman"/>
          <w:sz w:val="22"/>
          <w:szCs w:val="22"/>
          <w:lang w:val="en-US"/>
        </w:rPr>
        <w:t xml:space="preserve">, local/regional development agencies, etc. </w:t>
      </w:r>
      <w:r w:rsidR="002163BC" w:rsidRPr="009E3C1C">
        <w:rPr>
          <w:rFonts w:ascii="Times New Roman" w:hAnsi="Times New Roman" w:cs="Times New Roman"/>
          <w:sz w:val="22"/>
          <w:szCs w:val="22"/>
          <w:lang w:val="en-US"/>
        </w:rPr>
        <w:t xml:space="preserve">were invited and participate in the dialogue. </w:t>
      </w:r>
      <w:r w:rsidR="006A30BB" w:rsidRPr="009E3C1C">
        <w:rPr>
          <w:rFonts w:ascii="Times New Roman" w:hAnsi="Times New Roman" w:cs="Times New Roman"/>
          <w:sz w:val="22"/>
          <w:szCs w:val="22"/>
          <w:lang w:val="en-US"/>
        </w:rPr>
        <w:t>Some lo</w:t>
      </w:r>
      <w:r w:rsidR="00402CCF" w:rsidRPr="009E3C1C">
        <w:rPr>
          <w:rFonts w:ascii="Times New Roman" w:hAnsi="Times New Roman" w:cs="Times New Roman"/>
          <w:sz w:val="22"/>
          <w:szCs w:val="22"/>
          <w:lang w:val="en-US"/>
        </w:rPr>
        <w:t xml:space="preserve">cal self-government bodies, </w:t>
      </w:r>
      <w:r w:rsidR="002163BC" w:rsidRPr="009E3C1C">
        <w:rPr>
          <w:rFonts w:ascii="Times New Roman" w:hAnsi="Times New Roman" w:cs="Times New Roman"/>
          <w:sz w:val="22"/>
          <w:szCs w:val="22"/>
          <w:lang w:val="en-US"/>
        </w:rPr>
        <w:t xml:space="preserve">in the course of drafting the LEDPs conducted </w:t>
      </w:r>
      <w:r w:rsidR="006A30BB" w:rsidRPr="009E3C1C">
        <w:rPr>
          <w:rFonts w:ascii="Times New Roman" w:hAnsi="Times New Roman" w:cs="Times New Roman"/>
          <w:sz w:val="22"/>
          <w:szCs w:val="22"/>
          <w:lang w:val="en-US"/>
        </w:rPr>
        <w:t>survey</w:t>
      </w:r>
      <w:r w:rsidR="00402CCF" w:rsidRPr="009E3C1C">
        <w:rPr>
          <w:rFonts w:ascii="Times New Roman" w:hAnsi="Times New Roman" w:cs="Times New Roman"/>
          <w:sz w:val="22"/>
          <w:szCs w:val="22"/>
          <w:lang w:val="en-US"/>
        </w:rPr>
        <w:t>s</w:t>
      </w:r>
      <w:r w:rsidR="002163BC" w:rsidRPr="009E3C1C">
        <w:rPr>
          <w:rFonts w:ascii="Times New Roman" w:hAnsi="Times New Roman" w:cs="Times New Roman"/>
          <w:sz w:val="22"/>
          <w:szCs w:val="22"/>
          <w:lang w:val="en-US"/>
        </w:rPr>
        <w:t xml:space="preserve"> among community residents with the purpose of getting a broade</w:t>
      </w:r>
      <w:r w:rsidR="00E702FA" w:rsidRPr="009E3C1C">
        <w:rPr>
          <w:rFonts w:ascii="Times New Roman" w:hAnsi="Times New Roman" w:cs="Times New Roman"/>
          <w:sz w:val="22"/>
          <w:szCs w:val="22"/>
          <w:lang w:val="en-US"/>
        </w:rPr>
        <w:t>r knowledge on citizens’ visions, and how they look upon major</w:t>
      </w:r>
      <w:r w:rsidR="002163BC" w:rsidRPr="009E3C1C">
        <w:rPr>
          <w:rFonts w:ascii="Times New Roman" w:hAnsi="Times New Roman" w:cs="Times New Roman"/>
          <w:sz w:val="22"/>
          <w:szCs w:val="22"/>
          <w:lang w:val="en-US"/>
        </w:rPr>
        <w:t xml:space="preserve"> problems,</w:t>
      </w:r>
      <w:r w:rsidR="00402CCF" w:rsidRPr="009E3C1C">
        <w:rPr>
          <w:rFonts w:ascii="Times New Roman" w:hAnsi="Times New Roman" w:cs="Times New Roman"/>
          <w:sz w:val="22"/>
          <w:szCs w:val="22"/>
          <w:lang w:val="en-US"/>
        </w:rPr>
        <w:t xml:space="preserve"> </w:t>
      </w:r>
      <w:r w:rsidR="00E702FA" w:rsidRPr="009E3C1C">
        <w:rPr>
          <w:rFonts w:ascii="Times New Roman" w:hAnsi="Times New Roman" w:cs="Times New Roman"/>
          <w:sz w:val="22"/>
          <w:szCs w:val="22"/>
          <w:lang w:val="en-US"/>
        </w:rPr>
        <w:t xml:space="preserve">on </w:t>
      </w:r>
      <w:r w:rsidR="00402CCF" w:rsidRPr="009E3C1C">
        <w:rPr>
          <w:rFonts w:ascii="Times New Roman" w:hAnsi="Times New Roman" w:cs="Times New Roman"/>
          <w:sz w:val="22"/>
          <w:szCs w:val="22"/>
          <w:lang w:val="en-US"/>
        </w:rPr>
        <w:t>deve</w:t>
      </w:r>
      <w:r w:rsidR="007574A1" w:rsidRPr="009E3C1C">
        <w:rPr>
          <w:rFonts w:ascii="Times New Roman" w:hAnsi="Times New Roman" w:cs="Times New Roman"/>
          <w:sz w:val="22"/>
          <w:szCs w:val="22"/>
          <w:lang w:val="en-US"/>
        </w:rPr>
        <w:t>lopment priorities</w:t>
      </w:r>
      <w:r w:rsidR="002163BC" w:rsidRPr="009E3C1C">
        <w:rPr>
          <w:rFonts w:ascii="Times New Roman" w:hAnsi="Times New Roman" w:cs="Times New Roman"/>
          <w:sz w:val="22"/>
          <w:szCs w:val="22"/>
          <w:lang w:val="en-US"/>
        </w:rPr>
        <w:t xml:space="preserve"> and related activities</w:t>
      </w:r>
      <w:r w:rsidR="006A30BB" w:rsidRPr="009E3C1C">
        <w:rPr>
          <w:rFonts w:ascii="Times New Roman" w:hAnsi="Times New Roman" w:cs="Times New Roman"/>
          <w:sz w:val="22"/>
          <w:szCs w:val="22"/>
          <w:lang w:val="en-US"/>
        </w:rPr>
        <w:t xml:space="preserve">. </w:t>
      </w:r>
    </w:p>
    <w:p w14:paraId="0BB3CD9E" w14:textId="611883AB" w:rsidR="00325780"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A significant part of respondents (80%) noted that the joi</w:t>
      </w:r>
      <w:r w:rsidR="002163BC" w:rsidRPr="009E3C1C">
        <w:rPr>
          <w:rFonts w:ascii="Times New Roman" w:hAnsi="Times New Roman" w:cs="Times New Roman"/>
          <w:sz w:val="22"/>
          <w:szCs w:val="22"/>
          <w:lang w:val="en-US"/>
        </w:rPr>
        <w:t>nt drafting</w:t>
      </w:r>
      <w:r w:rsidR="007574A1" w:rsidRPr="009E3C1C">
        <w:rPr>
          <w:rFonts w:ascii="Times New Roman" w:hAnsi="Times New Roman" w:cs="Times New Roman"/>
          <w:sz w:val="22"/>
          <w:szCs w:val="22"/>
          <w:lang w:val="en-US"/>
        </w:rPr>
        <w:t xml:space="preserve"> of LED plans and collaboration during the</w:t>
      </w:r>
      <w:r w:rsidRPr="009E3C1C">
        <w:rPr>
          <w:rFonts w:ascii="Times New Roman" w:hAnsi="Times New Roman" w:cs="Times New Roman"/>
          <w:sz w:val="22"/>
          <w:szCs w:val="22"/>
          <w:lang w:val="en-US"/>
        </w:rPr>
        <w:t xml:space="preserve"> implement</w:t>
      </w:r>
      <w:r w:rsidR="007574A1" w:rsidRPr="009E3C1C">
        <w:rPr>
          <w:rFonts w:ascii="Times New Roman" w:hAnsi="Times New Roman" w:cs="Times New Roman"/>
          <w:sz w:val="22"/>
          <w:szCs w:val="22"/>
          <w:lang w:val="en-US"/>
        </w:rPr>
        <w:t xml:space="preserve">ation </w:t>
      </w:r>
      <w:r w:rsidR="002163BC" w:rsidRPr="009E3C1C">
        <w:rPr>
          <w:rFonts w:ascii="Times New Roman" w:hAnsi="Times New Roman" w:cs="Times New Roman"/>
          <w:sz w:val="22"/>
          <w:szCs w:val="22"/>
          <w:lang w:val="en-US"/>
        </w:rPr>
        <w:t>helped to activate</w:t>
      </w:r>
      <w:r w:rsidR="007574A1" w:rsidRPr="009E3C1C">
        <w:rPr>
          <w:rFonts w:ascii="Times New Roman" w:hAnsi="Times New Roman" w:cs="Times New Roman"/>
          <w:sz w:val="22"/>
          <w:szCs w:val="22"/>
          <w:lang w:val="en-US"/>
        </w:rPr>
        <w:t xml:space="preserve"> local businesses</w:t>
      </w:r>
      <w:r w:rsidR="002163BC" w:rsidRPr="009E3C1C">
        <w:rPr>
          <w:rFonts w:ascii="Times New Roman" w:hAnsi="Times New Roman" w:cs="Times New Roman"/>
          <w:sz w:val="22"/>
          <w:szCs w:val="22"/>
          <w:lang w:val="en-US"/>
        </w:rPr>
        <w:t xml:space="preserve">, which, in some cases </w:t>
      </w:r>
      <w:r w:rsidR="007574A1" w:rsidRPr="009E3C1C">
        <w:rPr>
          <w:rFonts w:ascii="Times New Roman" w:hAnsi="Times New Roman" w:cs="Times New Roman"/>
          <w:sz w:val="22"/>
          <w:szCs w:val="22"/>
          <w:lang w:val="en-US"/>
        </w:rPr>
        <w:t>for the first time</w:t>
      </w:r>
      <w:r w:rsidR="00E702FA" w:rsidRPr="009E3C1C">
        <w:rPr>
          <w:rFonts w:ascii="Times New Roman" w:hAnsi="Times New Roman" w:cs="Times New Roman"/>
          <w:sz w:val="22"/>
          <w:szCs w:val="22"/>
          <w:lang w:val="en-US"/>
        </w:rPr>
        <w:t>,</w:t>
      </w:r>
      <w:r w:rsidR="007574A1" w:rsidRPr="009E3C1C">
        <w:rPr>
          <w:rFonts w:ascii="Times New Roman" w:hAnsi="Times New Roman" w:cs="Times New Roman"/>
          <w:sz w:val="22"/>
          <w:szCs w:val="22"/>
          <w:lang w:val="en-US"/>
        </w:rPr>
        <w:t xml:space="preserve"> </w:t>
      </w:r>
      <w:r w:rsidR="00E702FA" w:rsidRPr="009E3C1C">
        <w:rPr>
          <w:rFonts w:ascii="Times New Roman" w:hAnsi="Times New Roman" w:cs="Times New Roman"/>
          <w:sz w:val="22"/>
          <w:szCs w:val="22"/>
          <w:lang w:val="en-US"/>
        </w:rPr>
        <w:t>felt</w:t>
      </w:r>
      <w:r w:rsidR="007574A1" w:rsidRPr="009E3C1C">
        <w:rPr>
          <w:rFonts w:ascii="Times New Roman" w:hAnsi="Times New Roman" w:cs="Times New Roman"/>
          <w:sz w:val="22"/>
          <w:szCs w:val="22"/>
          <w:lang w:val="en-US"/>
        </w:rPr>
        <w:t xml:space="preserve"> ownership </w:t>
      </w:r>
      <w:r w:rsidR="00E702FA" w:rsidRPr="009E3C1C">
        <w:rPr>
          <w:rFonts w:ascii="Times New Roman" w:hAnsi="Times New Roman" w:cs="Times New Roman"/>
          <w:sz w:val="22"/>
          <w:szCs w:val="22"/>
          <w:lang w:val="en-US"/>
        </w:rPr>
        <w:t>to</w:t>
      </w:r>
      <w:r w:rsidR="002163BC" w:rsidRPr="009E3C1C">
        <w:rPr>
          <w:rFonts w:ascii="Times New Roman" w:hAnsi="Times New Roman" w:cs="Times New Roman"/>
          <w:sz w:val="22"/>
          <w:szCs w:val="22"/>
          <w:lang w:val="en-US"/>
        </w:rPr>
        <w:t xml:space="preserve"> improvements</w:t>
      </w:r>
      <w:r w:rsidR="00E702FA" w:rsidRPr="009E3C1C">
        <w:rPr>
          <w:rFonts w:ascii="Times New Roman" w:hAnsi="Times New Roman" w:cs="Times New Roman"/>
          <w:sz w:val="22"/>
          <w:szCs w:val="22"/>
          <w:lang w:val="en-US"/>
        </w:rPr>
        <w:t xml:space="preserve"> and</w:t>
      </w:r>
      <w:r w:rsidR="002163BC" w:rsidRPr="009E3C1C">
        <w:rPr>
          <w:rFonts w:ascii="Times New Roman" w:hAnsi="Times New Roman" w:cs="Times New Roman"/>
          <w:sz w:val="22"/>
          <w:szCs w:val="22"/>
          <w:lang w:val="en-US"/>
        </w:rPr>
        <w:t xml:space="preserve"> </w:t>
      </w:r>
      <w:r w:rsidR="00E702FA" w:rsidRPr="009E3C1C">
        <w:rPr>
          <w:rFonts w:ascii="Times New Roman" w:hAnsi="Times New Roman" w:cs="Times New Roman"/>
          <w:sz w:val="22"/>
          <w:szCs w:val="22"/>
          <w:lang w:val="en-US"/>
        </w:rPr>
        <w:t xml:space="preserve">being </w:t>
      </w:r>
      <w:r w:rsidR="007574A1" w:rsidRPr="009E3C1C">
        <w:rPr>
          <w:rFonts w:ascii="Times New Roman" w:hAnsi="Times New Roman" w:cs="Times New Roman"/>
          <w:sz w:val="22"/>
          <w:szCs w:val="22"/>
          <w:lang w:val="en-US"/>
        </w:rPr>
        <w:t xml:space="preserve">part </w:t>
      </w:r>
      <w:r w:rsidRPr="009E3C1C">
        <w:rPr>
          <w:rFonts w:ascii="Times New Roman" w:hAnsi="Times New Roman" w:cs="Times New Roman"/>
          <w:sz w:val="22"/>
          <w:szCs w:val="22"/>
          <w:lang w:val="en-US"/>
        </w:rPr>
        <w:t xml:space="preserve">of changing the community for the better. </w:t>
      </w:r>
    </w:p>
    <w:p w14:paraId="0BE3CF8A" w14:textId="50A78728" w:rsidR="00325780"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A</w:t>
      </w:r>
      <w:r w:rsidR="007574A1" w:rsidRPr="009E3C1C">
        <w:rPr>
          <w:rFonts w:ascii="Times New Roman" w:hAnsi="Times New Roman" w:cs="Times New Roman"/>
          <w:sz w:val="22"/>
          <w:szCs w:val="22"/>
          <w:lang w:val="en-US"/>
        </w:rPr>
        <w:t>t the same time</w:t>
      </w:r>
      <w:r w:rsidR="00E702FA" w:rsidRPr="009E3C1C">
        <w:rPr>
          <w:rFonts w:ascii="Times New Roman" w:hAnsi="Times New Roman" w:cs="Times New Roman"/>
          <w:sz w:val="22"/>
          <w:szCs w:val="22"/>
          <w:lang w:val="en-US"/>
        </w:rPr>
        <w:t>,</w:t>
      </w:r>
      <w:r w:rsidR="007574A1"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64 communities </w:t>
      </w:r>
      <w:r w:rsidR="007574A1" w:rsidRPr="009E3C1C">
        <w:rPr>
          <w:rFonts w:ascii="Times New Roman" w:hAnsi="Times New Roman" w:cs="Times New Roman"/>
          <w:sz w:val="22"/>
          <w:szCs w:val="22"/>
          <w:lang w:val="en-US"/>
        </w:rPr>
        <w:t xml:space="preserve">have admitted </w:t>
      </w:r>
      <w:r w:rsidRPr="009E3C1C">
        <w:rPr>
          <w:rFonts w:ascii="Times New Roman" w:hAnsi="Times New Roman" w:cs="Times New Roman"/>
          <w:sz w:val="22"/>
          <w:szCs w:val="22"/>
          <w:lang w:val="en-US"/>
        </w:rPr>
        <w:t xml:space="preserve">that the establishment of the </w:t>
      </w:r>
      <w:r w:rsidR="007574A1" w:rsidRPr="009E3C1C">
        <w:rPr>
          <w:rFonts w:ascii="Times New Roman" w:hAnsi="Times New Roman" w:cs="Times New Roman"/>
          <w:sz w:val="22"/>
          <w:szCs w:val="22"/>
          <w:lang w:val="en-US"/>
        </w:rPr>
        <w:t xml:space="preserve">dialogue and </w:t>
      </w:r>
      <w:r w:rsidRPr="009E3C1C">
        <w:rPr>
          <w:rFonts w:ascii="Times New Roman" w:hAnsi="Times New Roman" w:cs="Times New Roman"/>
          <w:sz w:val="22"/>
          <w:szCs w:val="22"/>
          <w:lang w:val="en-US"/>
        </w:rPr>
        <w:t>partnership</w:t>
      </w:r>
      <w:r w:rsidR="007574A1" w:rsidRPr="009E3C1C">
        <w:rPr>
          <w:rFonts w:ascii="Times New Roman" w:hAnsi="Times New Roman" w:cs="Times New Roman"/>
          <w:sz w:val="22"/>
          <w:szCs w:val="22"/>
          <w:lang w:val="en-US"/>
        </w:rPr>
        <w:t xml:space="preserve">s </w:t>
      </w:r>
      <w:r w:rsidRPr="009E3C1C">
        <w:rPr>
          <w:rFonts w:ascii="Times New Roman" w:hAnsi="Times New Roman" w:cs="Times New Roman"/>
          <w:sz w:val="22"/>
          <w:szCs w:val="22"/>
          <w:lang w:val="en-US"/>
        </w:rPr>
        <w:t xml:space="preserve">was </w:t>
      </w:r>
      <w:r w:rsidR="007574A1" w:rsidRPr="009E3C1C">
        <w:rPr>
          <w:rFonts w:ascii="Times New Roman" w:hAnsi="Times New Roman" w:cs="Times New Roman"/>
          <w:sz w:val="22"/>
          <w:szCs w:val="22"/>
          <w:lang w:val="en-US"/>
        </w:rPr>
        <w:t xml:space="preserve">sometimes </w:t>
      </w:r>
      <w:r w:rsidRPr="009E3C1C">
        <w:rPr>
          <w:rFonts w:ascii="Times New Roman" w:hAnsi="Times New Roman" w:cs="Times New Roman"/>
          <w:sz w:val="22"/>
          <w:szCs w:val="22"/>
          <w:lang w:val="en-US"/>
        </w:rPr>
        <w:t>not easy</w:t>
      </w:r>
      <w:r w:rsidR="007574A1" w:rsidRPr="009E3C1C">
        <w:rPr>
          <w:rFonts w:ascii="Times New Roman" w:hAnsi="Times New Roman" w:cs="Times New Roman"/>
          <w:sz w:val="22"/>
          <w:szCs w:val="22"/>
          <w:lang w:val="en-US"/>
        </w:rPr>
        <w:t xml:space="preserve"> at the beginning of the LEDPs drafting process</w:t>
      </w:r>
      <w:r w:rsidRPr="009E3C1C">
        <w:rPr>
          <w:rFonts w:ascii="Times New Roman" w:hAnsi="Times New Roman" w:cs="Times New Roman"/>
          <w:sz w:val="22"/>
          <w:szCs w:val="22"/>
          <w:lang w:val="en-US"/>
        </w:rPr>
        <w:t>, si</w:t>
      </w:r>
      <w:r w:rsidR="007574A1" w:rsidRPr="009E3C1C">
        <w:rPr>
          <w:rFonts w:ascii="Times New Roman" w:hAnsi="Times New Roman" w:cs="Times New Roman"/>
          <w:sz w:val="22"/>
          <w:szCs w:val="22"/>
          <w:lang w:val="en-US"/>
        </w:rPr>
        <w:t>nce the</w:t>
      </w:r>
      <w:r w:rsidRPr="009E3C1C">
        <w:rPr>
          <w:rFonts w:ascii="Times New Roman" w:hAnsi="Times New Roman" w:cs="Times New Roman"/>
          <w:sz w:val="22"/>
          <w:szCs w:val="22"/>
          <w:lang w:val="en-US"/>
        </w:rPr>
        <w:t xml:space="preserve"> entrepreneurs i</w:t>
      </w:r>
      <w:r w:rsidR="0030112F" w:rsidRPr="009E3C1C">
        <w:rPr>
          <w:rFonts w:ascii="Times New Roman" w:hAnsi="Times New Roman" w:cs="Times New Roman"/>
          <w:sz w:val="22"/>
          <w:szCs w:val="22"/>
          <w:lang w:val="en-US"/>
        </w:rPr>
        <w:t>n</w:t>
      </w:r>
      <w:r w:rsidR="007574A1"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most </w:t>
      </w:r>
      <w:r w:rsidR="007574A1" w:rsidRPr="009E3C1C">
        <w:rPr>
          <w:rFonts w:ascii="Times New Roman" w:hAnsi="Times New Roman" w:cs="Times New Roman"/>
          <w:sz w:val="22"/>
          <w:szCs w:val="22"/>
          <w:lang w:val="en-US"/>
        </w:rPr>
        <w:t xml:space="preserve">of </w:t>
      </w:r>
      <w:r w:rsidRPr="009E3C1C">
        <w:rPr>
          <w:rFonts w:ascii="Times New Roman" w:hAnsi="Times New Roman" w:cs="Times New Roman"/>
          <w:sz w:val="22"/>
          <w:szCs w:val="22"/>
          <w:lang w:val="en-US"/>
        </w:rPr>
        <w:t xml:space="preserve">cases </w:t>
      </w:r>
      <w:r w:rsidR="007574A1" w:rsidRPr="009E3C1C">
        <w:rPr>
          <w:rFonts w:ascii="Times New Roman" w:hAnsi="Times New Roman" w:cs="Times New Roman"/>
          <w:sz w:val="22"/>
          <w:szCs w:val="22"/>
          <w:lang w:val="en-US"/>
        </w:rPr>
        <w:t xml:space="preserve">were rather skeptical </w:t>
      </w:r>
      <w:r w:rsidR="004032C1" w:rsidRPr="009E3C1C">
        <w:rPr>
          <w:rFonts w:ascii="Times New Roman" w:hAnsi="Times New Roman" w:cs="Times New Roman"/>
          <w:sz w:val="22"/>
          <w:szCs w:val="22"/>
          <w:lang w:val="en-US"/>
        </w:rPr>
        <w:t>about intentions, abilities and capacities of the local authorities to lead the LED process</w:t>
      </w:r>
      <w:r w:rsidRPr="009E3C1C">
        <w:rPr>
          <w:rFonts w:ascii="Times New Roman" w:hAnsi="Times New Roman" w:cs="Times New Roman"/>
          <w:sz w:val="22"/>
          <w:szCs w:val="22"/>
          <w:lang w:val="en-US"/>
        </w:rPr>
        <w:t>.</w:t>
      </w:r>
    </w:p>
    <w:p w14:paraId="3D9D89E5" w14:textId="3F25BE0B" w:rsidR="00325780" w:rsidRPr="009E3C1C" w:rsidRDefault="006A30BB" w:rsidP="00D14EC5">
      <w:pPr>
        <w:spacing w:after="160"/>
        <w:ind w:left="567"/>
        <w:jc w:val="both"/>
        <w:rPr>
          <w:rFonts w:ascii="Times New Roman" w:hAnsi="Times New Roman" w:cs="Times New Roman"/>
          <w:sz w:val="22"/>
          <w:szCs w:val="22"/>
        </w:rPr>
      </w:pPr>
      <w:r w:rsidRPr="009E3C1C">
        <w:rPr>
          <w:rFonts w:ascii="Times New Roman" w:hAnsi="Times New Roman" w:cs="Times New Roman"/>
          <w:i/>
          <w:sz w:val="22"/>
          <w:szCs w:val="22"/>
          <w:lang w:val="en-US"/>
        </w:rPr>
        <w:lastRenderedPageBreak/>
        <w:t xml:space="preserve">"The dialogue was not easy for us, especially with </w:t>
      </w:r>
      <w:r w:rsidR="004032C1" w:rsidRPr="009E3C1C">
        <w:rPr>
          <w:rFonts w:ascii="Times New Roman" w:hAnsi="Times New Roman" w:cs="Times New Roman"/>
          <w:i/>
          <w:sz w:val="22"/>
          <w:szCs w:val="22"/>
          <w:lang w:val="en-US"/>
        </w:rPr>
        <w:t xml:space="preserve">small businesses and some </w:t>
      </w:r>
      <w:r w:rsidRPr="009E3C1C">
        <w:rPr>
          <w:rFonts w:ascii="Times New Roman" w:hAnsi="Times New Roman" w:cs="Times New Roman"/>
          <w:i/>
          <w:sz w:val="22"/>
          <w:szCs w:val="22"/>
          <w:lang w:val="en-US"/>
        </w:rPr>
        <w:t>residents of t</w:t>
      </w:r>
      <w:r w:rsidR="002163BC" w:rsidRPr="009E3C1C">
        <w:rPr>
          <w:rFonts w:ascii="Times New Roman" w:hAnsi="Times New Roman" w:cs="Times New Roman"/>
          <w:i/>
          <w:sz w:val="22"/>
          <w:szCs w:val="22"/>
          <w:lang w:val="en-US"/>
        </w:rPr>
        <w:t xml:space="preserve">he community, because </w:t>
      </w:r>
      <w:r w:rsidR="004032C1" w:rsidRPr="009E3C1C">
        <w:rPr>
          <w:rFonts w:ascii="Times New Roman" w:hAnsi="Times New Roman" w:cs="Times New Roman"/>
          <w:i/>
          <w:sz w:val="22"/>
          <w:szCs w:val="22"/>
          <w:lang w:val="en-US"/>
        </w:rPr>
        <w:t>the community</w:t>
      </w:r>
      <w:r w:rsidR="002163BC" w:rsidRPr="009E3C1C">
        <w:rPr>
          <w:rFonts w:ascii="Times New Roman" w:hAnsi="Times New Roman" w:cs="Times New Roman"/>
          <w:i/>
          <w:sz w:val="22"/>
          <w:szCs w:val="22"/>
          <w:lang w:val="en-US"/>
        </w:rPr>
        <w:t xml:space="preserve"> members, like actually majority of Ukrainians</w:t>
      </w:r>
      <w:r w:rsidR="004032C1" w:rsidRPr="009E3C1C">
        <w:rPr>
          <w:rFonts w:ascii="Times New Roman" w:hAnsi="Times New Roman" w:cs="Times New Roman"/>
          <w:i/>
          <w:sz w:val="22"/>
          <w:szCs w:val="22"/>
          <w:lang w:val="en-US"/>
        </w:rPr>
        <w:t xml:space="preserve"> are </w:t>
      </w:r>
      <w:r w:rsidR="00802E13" w:rsidRPr="009E3C1C">
        <w:rPr>
          <w:rFonts w:ascii="Times New Roman" w:hAnsi="Times New Roman" w:cs="Times New Roman"/>
          <w:i/>
          <w:sz w:val="22"/>
          <w:szCs w:val="22"/>
          <w:lang w:val="en-US"/>
        </w:rPr>
        <w:t xml:space="preserve">so much </w:t>
      </w:r>
      <w:r w:rsidR="004032C1" w:rsidRPr="009E3C1C">
        <w:rPr>
          <w:rFonts w:ascii="Times New Roman" w:hAnsi="Times New Roman" w:cs="Times New Roman"/>
          <w:i/>
          <w:sz w:val="22"/>
          <w:szCs w:val="22"/>
          <w:lang w:val="en-US"/>
        </w:rPr>
        <w:t>fed up</w:t>
      </w:r>
      <w:r w:rsidRPr="009E3C1C">
        <w:rPr>
          <w:rFonts w:ascii="Times New Roman" w:hAnsi="Times New Roman" w:cs="Times New Roman"/>
          <w:i/>
          <w:sz w:val="22"/>
          <w:szCs w:val="22"/>
          <w:lang w:val="en-US"/>
        </w:rPr>
        <w:t xml:space="preserve"> </w:t>
      </w:r>
      <w:r w:rsidR="004032C1" w:rsidRPr="009E3C1C">
        <w:rPr>
          <w:rFonts w:ascii="Times New Roman" w:hAnsi="Times New Roman" w:cs="Times New Roman"/>
          <w:i/>
          <w:sz w:val="22"/>
          <w:szCs w:val="22"/>
          <w:lang w:val="en-US"/>
        </w:rPr>
        <w:t xml:space="preserve">with </w:t>
      </w:r>
      <w:r w:rsidRPr="009E3C1C">
        <w:rPr>
          <w:rFonts w:ascii="Times New Roman" w:hAnsi="Times New Roman" w:cs="Times New Roman"/>
          <w:i/>
          <w:sz w:val="22"/>
          <w:szCs w:val="22"/>
          <w:lang w:val="en-US"/>
        </w:rPr>
        <w:t xml:space="preserve">constant electoral promises that they treat any dialogue </w:t>
      </w:r>
      <w:r w:rsidR="004032C1" w:rsidRPr="009E3C1C">
        <w:rPr>
          <w:rFonts w:ascii="Times New Roman" w:hAnsi="Times New Roman" w:cs="Times New Roman"/>
          <w:i/>
          <w:sz w:val="22"/>
          <w:szCs w:val="22"/>
          <w:lang w:val="en-US"/>
        </w:rPr>
        <w:t>with the authorities negatively</w:t>
      </w:r>
      <w:r w:rsidRPr="009E3C1C">
        <w:rPr>
          <w:rFonts w:ascii="Times New Roman" w:hAnsi="Times New Roman" w:cs="Times New Roman"/>
          <w:i/>
          <w:sz w:val="22"/>
          <w:szCs w:val="22"/>
          <w:lang w:val="en-US"/>
        </w:rPr>
        <w:t xml:space="preserve">” </w:t>
      </w:r>
      <w:proofErr w:type="spellStart"/>
      <w:r w:rsidR="00B366A1" w:rsidRPr="009E3C1C">
        <w:rPr>
          <w:rFonts w:ascii="Times New Roman" w:hAnsi="Times New Roman" w:cs="Times New Roman"/>
          <w:sz w:val="22"/>
          <w:szCs w:val="22"/>
          <w:lang w:val="en-US"/>
        </w:rPr>
        <w:t>Berezdiv</w:t>
      </w:r>
      <w:proofErr w:type="spellEnd"/>
      <w:r w:rsidR="00B366A1" w:rsidRPr="009E3C1C">
        <w:rPr>
          <w:rFonts w:ascii="Times New Roman" w:hAnsi="Times New Roman" w:cs="Times New Roman"/>
          <w:sz w:val="22"/>
          <w:szCs w:val="22"/>
          <w:lang w:val="en-US"/>
        </w:rPr>
        <w:t xml:space="preserve"> </w:t>
      </w:r>
    </w:p>
    <w:p w14:paraId="5FBFE8D6" w14:textId="5949F098" w:rsidR="00325780" w:rsidRPr="009E3C1C" w:rsidRDefault="006A30BB" w:rsidP="00D14EC5">
      <w:pPr>
        <w:spacing w:after="160"/>
        <w:jc w:val="both"/>
        <w:rPr>
          <w:rFonts w:ascii="Times New Roman" w:hAnsi="Times New Roman" w:cs="Times New Roman"/>
          <w:i/>
          <w:sz w:val="22"/>
          <w:szCs w:val="22"/>
        </w:rPr>
      </w:pPr>
      <w:r w:rsidRPr="009E3C1C">
        <w:rPr>
          <w:rFonts w:ascii="Times New Roman" w:hAnsi="Times New Roman" w:cs="Times New Roman"/>
          <w:sz w:val="22"/>
          <w:szCs w:val="22"/>
          <w:lang w:val="en-US"/>
        </w:rPr>
        <w:t>The</w:t>
      </w:r>
      <w:r w:rsidR="004032C1" w:rsidRPr="009E3C1C">
        <w:rPr>
          <w:rFonts w:ascii="Times New Roman" w:hAnsi="Times New Roman" w:cs="Times New Roman"/>
          <w:sz w:val="22"/>
          <w:szCs w:val="22"/>
          <w:lang w:val="en-US"/>
        </w:rPr>
        <w:t xml:space="preserve"> major challenge for many respondents was </w:t>
      </w:r>
      <w:r w:rsidR="00872A82" w:rsidRPr="009E3C1C">
        <w:rPr>
          <w:rFonts w:ascii="Times New Roman" w:hAnsi="Times New Roman" w:cs="Times New Roman"/>
          <w:sz w:val="22"/>
          <w:szCs w:val="22"/>
          <w:lang w:val="en-US"/>
        </w:rPr>
        <w:t xml:space="preserve">to </w:t>
      </w:r>
      <w:r w:rsidR="004032C1" w:rsidRPr="009E3C1C">
        <w:rPr>
          <w:rFonts w:ascii="Times New Roman" w:hAnsi="Times New Roman" w:cs="Times New Roman"/>
          <w:sz w:val="22"/>
          <w:szCs w:val="22"/>
          <w:lang w:val="en-US"/>
        </w:rPr>
        <w:t>transform the image of the local authorities from</w:t>
      </w:r>
      <w:r w:rsidRPr="009E3C1C">
        <w:rPr>
          <w:rFonts w:ascii="Times New Roman" w:hAnsi="Times New Roman" w:cs="Times New Roman"/>
          <w:sz w:val="22"/>
          <w:szCs w:val="22"/>
          <w:lang w:val="en-US"/>
        </w:rPr>
        <w:t xml:space="preserve"> </w:t>
      </w:r>
      <w:r w:rsidR="004032C1" w:rsidRPr="009E3C1C">
        <w:rPr>
          <w:rFonts w:ascii="Times New Roman" w:hAnsi="Times New Roman" w:cs="Times New Roman"/>
          <w:sz w:val="22"/>
          <w:szCs w:val="22"/>
          <w:lang w:val="en-US"/>
        </w:rPr>
        <w:t xml:space="preserve">being </w:t>
      </w:r>
      <w:r w:rsidRPr="009E3C1C">
        <w:rPr>
          <w:rFonts w:ascii="Times New Roman" w:hAnsi="Times New Roman" w:cs="Times New Roman"/>
          <w:sz w:val="22"/>
          <w:szCs w:val="22"/>
          <w:lang w:val="en-US"/>
        </w:rPr>
        <w:t xml:space="preserve">an opponent </w:t>
      </w:r>
      <w:r w:rsidR="00872A82" w:rsidRPr="009E3C1C">
        <w:rPr>
          <w:rFonts w:ascii="Times New Roman" w:hAnsi="Times New Roman" w:cs="Times New Roman"/>
          <w:sz w:val="22"/>
          <w:szCs w:val="22"/>
          <w:lang w:val="en-US"/>
        </w:rPr>
        <w:t xml:space="preserve">to the initiatives of businesses </w:t>
      </w:r>
      <w:r w:rsidRPr="009E3C1C">
        <w:rPr>
          <w:rFonts w:ascii="Times New Roman" w:hAnsi="Times New Roman" w:cs="Times New Roman"/>
          <w:sz w:val="22"/>
          <w:szCs w:val="22"/>
          <w:lang w:val="en-US"/>
        </w:rPr>
        <w:t xml:space="preserve">and </w:t>
      </w:r>
      <w:r w:rsidR="004032C1" w:rsidRPr="009E3C1C">
        <w:rPr>
          <w:rFonts w:ascii="Times New Roman" w:hAnsi="Times New Roman" w:cs="Times New Roman"/>
          <w:sz w:val="22"/>
          <w:szCs w:val="22"/>
          <w:lang w:val="en-US"/>
        </w:rPr>
        <w:t xml:space="preserve">a useless body into a reliable, transparent and competent </w:t>
      </w:r>
      <w:r w:rsidRPr="009E3C1C">
        <w:rPr>
          <w:rFonts w:ascii="Times New Roman" w:hAnsi="Times New Roman" w:cs="Times New Roman"/>
          <w:sz w:val="22"/>
          <w:szCs w:val="22"/>
          <w:lang w:val="en-US"/>
        </w:rPr>
        <w:t>partner</w:t>
      </w:r>
      <w:r w:rsidR="004032C1" w:rsidRPr="009E3C1C">
        <w:rPr>
          <w:rFonts w:ascii="Times New Roman" w:hAnsi="Times New Roman" w:cs="Times New Roman"/>
          <w:sz w:val="22"/>
          <w:szCs w:val="22"/>
          <w:lang w:val="en-US"/>
        </w:rPr>
        <w:t xml:space="preserve"> able to efficient</w:t>
      </w:r>
      <w:r w:rsidR="00872A82" w:rsidRPr="009E3C1C">
        <w:rPr>
          <w:rFonts w:ascii="Times New Roman" w:hAnsi="Times New Roman" w:cs="Times New Roman"/>
          <w:sz w:val="22"/>
          <w:szCs w:val="22"/>
          <w:lang w:val="en-US"/>
        </w:rPr>
        <w:t>ly</w:t>
      </w:r>
      <w:r w:rsidR="004032C1" w:rsidRPr="009E3C1C">
        <w:rPr>
          <w:rFonts w:ascii="Times New Roman" w:hAnsi="Times New Roman" w:cs="Times New Roman"/>
          <w:sz w:val="22"/>
          <w:szCs w:val="22"/>
          <w:lang w:val="en-US"/>
        </w:rPr>
        <w:t xml:space="preserve"> manage and coordinate </w:t>
      </w:r>
      <w:r w:rsidRPr="009E3C1C">
        <w:rPr>
          <w:rFonts w:ascii="Times New Roman" w:hAnsi="Times New Roman" w:cs="Times New Roman"/>
          <w:sz w:val="22"/>
          <w:szCs w:val="22"/>
          <w:lang w:val="en-US"/>
        </w:rPr>
        <w:t>the joint implementation of the LED plan</w:t>
      </w:r>
      <w:r w:rsidR="004A4C94" w:rsidRPr="009E3C1C">
        <w:rPr>
          <w:rFonts w:ascii="Times New Roman" w:hAnsi="Times New Roman" w:cs="Times New Roman"/>
          <w:sz w:val="22"/>
          <w:szCs w:val="22"/>
          <w:lang w:val="en-US"/>
        </w:rPr>
        <w:t xml:space="preserve">, developed in the format of </w:t>
      </w:r>
      <w:r w:rsidR="0030112F" w:rsidRPr="009E3C1C">
        <w:rPr>
          <w:rFonts w:ascii="Times New Roman" w:hAnsi="Times New Roman" w:cs="Times New Roman"/>
          <w:sz w:val="22"/>
          <w:szCs w:val="22"/>
          <w:lang w:val="en-US"/>
        </w:rPr>
        <w:t xml:space="preserve">an </w:t>
      </w:r>
      <w:r w:rsidRPr="009E3C1C">
        <w:rPr>
          <w:rFonts w:ascii="Times New Roman" w:hAnsi="Times New Roman" w:cs="Times New Roman"/>
          <w:sz w:val="22"/>
          <w:szCs w:val="22"/>
          <w:lang w:val="en-US"/>
        </w:rPr>
        <w:t xml:space="preserve">open and transparent dialogue. </w:t>
      </w:r>
      <w:r w:rsidR="004A4C94" w:rsidRPr="009E3C1C">
        <w:rPr>
          <w:rFonts w:ascii="Times New Roman" w:hAnsi="Times New Roman" w:cs="Times New Roman"/>
          <w:sz w:val="22"/>
          <w:szCs w:val="22"/>
          <w:lang w:val="en-US"/>
        </w:rPr>
        <w:t>This transformati</w:t>
      </w:r>
      <w:r w:rsidR="0030112F" w:rsidRPr="009E3C1C">
        <w:rPr>
          <w:rFonts w:ascii="Times New Roman" w:hAnsi="Times New Roman" w:cs="Times New Roman"/>
          <w:sz w:val="22"/>
          <w:szCs w:val="22"/>
          <w:lang w:val="en-US"/>
        </w:rPr>
        <w:t>on was initially achieved by</w:t>
      </w:r>
      <w:r w:rsidR="004A4C94" w:rsidRPr="009E3C1C">
        <w:rPr>
          <w:rFonts w:ascii="Times New Roman" w:hAnsi="Times New Roman" w:cs="Times New Roman"/>
          <w:sz w:val="22"/>
          <w:szCs w:val="22"/>
          <w:lang w:val="en-US"/>
        </w:rPr>
        <w:t xml:space="preserve"> increased communication activities, panels for dialogue, </w:t>
      </w:r>
      <w:r w:rsidR="0030112F" w:rsidRPr="009E3C1C">
        <w:rPr>
          <w:rFonts w:ascii="Times New Roman" w:hAnsi="Times New Roman" w:cs="Times New Roman"/>
          <w:sz w:val="22"/>
          <w:szCs w:val="22"/>
          <w:lang w:val="en-US"/>
        </w:rPr>
        <w:t>public hearings, round table events</w:t>
      </w:r>
      <w:r w:rsidR="004A4C94" w:rsidRPr="009E3C1C">
        <w:rPr>
          <w:rFonts w:ascii="Times New Roman" w:hAnsi="Times New Roman" w:cs="Times New Roman"/>
          <w:sz w:val="22"/>
          <w:szCs w:val="22"/>
          <w:lang w:val="en-US"/>
        </w:rPr>
        <w:t xml:space="preserve">, and some other activities </w:t>
      </w:r>
      <w:r w:rsidR="00802E13" w:rsidRPr="009E3C1C">
        <w:rPr>
          <w:rFonts w:ascii="Times New Roman" w:hAnsi="Times New Roman" w:cs="Times New Roman"/>
          <w:sz w:val="22"/>
          <w:szCs w:val="22"/>
          <w:lang w:val="en-US"/>
        </w:rPr>
        <w:t xml:space="preserve">which led to </w:t>
      </w:r>
      <w:r w:rsidR="00F61332" w:rsidRPr="009E3C1C">
        <w:rPr>
          <w:rFonts w:ascii="Times New Roman" w:hAnsi="Times New Roman" w:cs="Times New Roman"/>
          <w:sz w:val="22"/>
          <w:szCs w:val="22"/>
          <w:lang w:val="en-US"/>
        </w:rPr>
        <w:t xml:space="preserve">increased interaction and in some cases in </w:t>
      </w:r>
      <w:r w:rsidR="004A4C94" w:rsidRPr="009E3C1C">
        <w:rPr>
          <w:rFonts w:ascii="Times New Roman" w:hAnsi="Times New Roman" w:cs="Times New Roman"/>
          <w:sz w:val="22"/>
          <w:szCs w:val="22"/>
          <w:lang w:val="en-US"/>
        </w:rPr>
        <w:t>public private partnership initiatives, the majority of which have been successfully accomplished.</w:t>
      </w:r>
    </w:p>
    <w:p w14:paraId="4FAD5091" w14:textId="7DB80FC5" w:rsidR="00802E13" w:rsidRPr="009E3C1C" w:rsidRDefault="006A30BB" w:rsidP="007D7B80">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 most typical examples of successful partnership between local government</w:t>
      </w:r>
      <w:r w:rsidR="004A4C94" w:rsidRPr="009E3C1C">
        <w:rPr>
          <w:rFonts w:ascii="Times New Roman" w:hAnsi="Times New Roman" w:cs="Times New Roman"/>
          <w:sz w:val="22"/>
          <w:szCs w:val="22"/>
          <w:lang w:val="en-US"/>
        </w:rPr>
        <w:t>s</w:t>
      </w:r>
      <w:r w:rsidRPr="009E3C1C">
        <w:rPr>
          <w:rFonts w:ascii="Times New Roman" w:hAnsi="Times New Roman" w:cs="Times New Roman"/>
          <w:sz w:val="22"/>
          <w:szCs w:val="22"/>
          <w:lang w:val="en-US"/>
        </w:rPr>
        <w:t xml:space="preserve"> and business</w:t>
      </w:r>
      <w:r w:rsidR="004A4C94" w:rsidRPr="009E3C1C">
        <w:rPr>
          <w:rFonts w:ascii="Times New Roman" w:hAnsi="Times New Roman" w:cs="Times New Roman"/>
          <w:sz w:val="22"/>
          <w:szCs w:val="22"/>
          <w:lang w:val="en-US"/>
        </w:rPr>
        <w:t>es</w:t>
      </w:r>
      <w:r w:rsidRPr="009E3C1C">
        <w:rPr>
          <w:rFonts w:ascii="Times New Roman" w:hAnsi="Times New Roman" w:cs="Times New Roman"/>
          <w:sz w:val="22"/>
          <w:szCs w:val="22"/>
          <w:lang w:val="en-US"/>
        </w:rPr>
        <w:t xml:space="preserve"> </w:t>
      </w:r>
      <w:r w:rsidR="004A4C94" w:rsidRPr="009E3C1C">
        <w:rPr>
          <w:rFonts w:ascii="Times New Roman" w:hAnsi="Times New Roman" w:cs="Times New Roman"/>
          <w:sz w:val="22"/>
          <w:szCs w:val="22"/>
          <w:lang w:val="en-US"/>
        </w:rPr>
        <w:t>within signatories interviewed</w:t>
      </w:r>
      <w:r w:rsidR="0030112F" w:rsidRPr="009E3C1C">
        <w:rPr>
          <w:rFonts w:ascii="Times New Roman" w:hAnsi="Times New Roman" w:cs="Times New Roman"/>
          <w:sz w:val="22"/>
          <w:szCs w:val="22"/>
          <w:lang w:val="en-US"/>
        </w:rPr>
        <w:t>,</w:t>
      </w:r>
      <w:r w:rsidR="004A4C94" w:rsidRPr="009E3C1C">
        <w:rPr>
          <w:rFonts w:ascii="Times New Roman" w:hAnsi="Times New Roman" w:cs="Times New Roman"/>
          <w:sz w:val="22"/>
          <w:szCs w:val="22"/>
          <w:lang w:val="en-US"/>
        </w:rPr>
        <w:t xml:space="preserve"> </w:t>
      </w:r>
      <w:r w:rsidR="00802E13" w:rsidRPr="009E3C1C">
        <w:rPr>
          <w:rFonts w:ascii="Times New Roman" w:hAnsi="Times New Roman" w:cs="Times New Roman"/>
          <w:sz w:val="22"/>
          <w:szCs w:val="22"/>
          <w:lang w:val="en-US"/>
        </w:rPr>
        <w:t>is</w:t>
      </w:r>
      <w:r w:rsidRPr="009E3C1C">
        <w:rPr>
          <w:rFonts w:ascii="Times New Roman" w:hAnsi="Times New Roman" w:cs="Times New Roman"/>
          <w:sz w:val="22"/>
          <w:szCs w:val="22"/>
          <w:lang w:val="en-US"/>
        </w:rPr>
        <w:t xml:space="preserve"> the creation </w:t>
      </w:r>
      <w:r w:rsidR="00802E13" w:rsidRPr="009E3C1C">
        <w:rPr>
          <w:rFonts w:ascii="Times New Roman" w:hAnsi="Times New Roman" w:cs="Times New Roman"/>
          <w:sz w:val="22"/>
          <w:szCs w:val="22"/>
          <w:lang w:val="en-US"/>
        </w:rPr>
        <w:t xml:space="preserve">of </w:t>
      </w:r>
      <w:r w:rsidR="004A4C94" w:rsidRPr="009E3C1C">
        <w:rPr>
          <w:rFonts w:ascii="Times New Roman" w:hAnsi="Times New Roman" w:cs="Times New Roman"/>
          <w:sz w:val="22"/>
          <w:szCs w:val="22"/>
          <w:lang w:val="en-US"/>
        </w:rPr>
        <w:t xml:space="preserve">clusters, like e.g. </w:t>
      </w:r>
      <w:r w:rsidRPr="009E3C1C">
        <w:rPr>
          <w:rFonts w:ascii="Times New Roman" w:hAnsi="Times New Roman" w:cs="Times New Roman"/>
          <w:sz w:val="22"/>
          <w:szCs w:val="22"/>
          <w:lang w:val="en-US"/>
        </w:rPr>
        <w:t xml:space="preserve">“Salt Road” </w:t>
      </w:r>
      <w:r w:rsidR="004A4C94" w:rsidRPr="009E3C1C">
        <w:rPr>
          <w:rFonts w:ascii="Times New Roman" w:hAnsi="Times New Roman" w:cs="Times New Roman"/>
          <w:sz w:val="22"/>
          <w:szCs w:val="22"/>
          <w:lang w:val="en-US"/>
        </w:rPr>
        <w:t>Tourism Cluster (</w:t>
      </w:r>
      <w:proofErr w:type="spellStart"/>
      <w:r w:rsidR="004A4C94" w:rsidRPr="009E3C1C">
        <w:rPr>
          <w:rFonts w:ascii="Times New Roman" w:hAnsi="Times New Roman" w:cs="Times New Roman"/>
          <w:sz w:val="22"/>
          <w:szCs w:val="22"/>
          <w:lang w:val="en-US"/>
        </w:rPr>
        <w:t>Askania</w:t>
      </w:r>
      <w:proofErr w:type="spellEnd"/>
      <w:r w:rsidR="004A4C94" w:rsidRPr="009E3C1C">
        <w:rPr>
          <w:rFonts w:ascii="Times New Roman" w:hAnsi="Times New Roman" w:cs="Times New Roman"/>
          <w:sz w:val="22"/>
          <w:szCs w:val="22"/>
          <w:lang w:val="en-US"/>
        </w:rPr>
        <w:t xml:space="preserve"> Nova), c</w:t>
      </w:r>
      <w:r w:rsidR="00E91081" w:rsidRPr="009E3C1C">
        <w:rPr>
          <w:rFonts w:ascii="Times New Roman" w:hAnsi="Times New Roman" w:cs="Times New Roman"/>
          <w:sz w:val="22"/>
          <w:szCs w:val="22"/>
          <w:lang w:val="en-US"/>
        </w:rPr>
        <w:t>luster</w:t>
      </w:r>
      <w:r w:rsidRPr="009E3C1C">
        <w:rPr>
          <w:rFonts w:ascii="Times New Roman" w:hAnsi="Times New Roman" w:cs="Times New Roman"/>
          <w:sz w:val="22"/>
          <w:szCs w:val="22"/>
          <w:lang w:val="en-US"/>
        </w:rPr>
        <w:t xml:space="preserve"> </w:t>
      </w:r>
      <w:r w:rsidR="004A4C94" w:rsidRPr="009E3C1C">
        <w:rPr>
          <w:rFonts w:ascii="Times New Roman" w:hAnsi="Times New Roman" w:cs="Times New Roman"/>
          <w:sz w:val="22"/>
          <w:szCs w:val="22"/>
          <w:lang w:val="en-US"/>
        </w:rPr>
        <w:t>in</w:t>
      </w:r>
      <w:r w:rsidRPr="009E3C1C">
        <w:rPr>
          <w:rFonts w:ascii="Times New Roman" w:hAnsi="Times New Roman" w:cs="Times New Roman"/>
          <w:sz w:val="22"/>
          <w:szCs w:val="22"/>
          <w:lang w:val="en-US"/>
        </w:rPr>
        <w:t xml:space="preserve"> </w:t>
      </w:r>
      <w:r w:rsidR="004A4C94" w:rsidRPr="009E3C1C">
        <w:rPr>
          <w:rFonts w:ascii="Times New Roman" w:hAnsi="Times New Roman" w:cs="Times New Roman"/>
          <w:sz w:val="22"/>
          <w:szCs w:val="22"/>
          <w:lang w:val="en-US"/>
        </w:rPr>
        <w:t xml:space="preserve">publishing and </w:t>
      </w:r>
      <w:r w:rsidRPr="009E3C1C">
        <w:rPr>
          <w:rFonts w:ascii="Times New Roman" w:hAnsi="Times New Roman" w:cs="Times New Roman"/>
          <w:sz w:val="22"/>
          <w:szCs w:val="22"/>
          <w:lang w:val="en-US"/>
        </w:rPr>
        <w:t xml:space="preserve">printing, </w:t>
      </w:r>
      <w:r w:rsidR="00E91081" w:rsidRPr="009E3C1C">
        <w:rPr>
          <w:rFonts w:ascii="Times New Roman" w:hAnsi="Times New Roman" w:cs="Times New Roman"/>
          <w:sz w:val="22"/>
          <w:szCs w:val="22"/>
          <w:lang w:val="en-US"/>
        </w:rPr>
        <w:t xml:space="preserve">cluster in </w:t>
      </w:r>
      <w:r w:rsidRPr="009E3C1C">
        <w:rPr>
          <w:rFonts w:ascii="Times New Roman" w:hAnsi="Times New Roman" w:cs="Times New Roman"/>
          <w:sz w:val="22"/>
          <w:szCs w:val="22"/>
          <w:lang w:val="en-US"/>
        </w:rPr>
        <w:t>educatio</w:t>
      </w:r>
      <w:r w:rsidR="004A4C94" w:rsidRPr="009E3C1C">
        <w:rPr>
          <w:rFonts w:ascii="Times New Roman" w:hAnsi="Times New Roman" w:cs="Times New Roman"/>
          <w:sz w:val="22"/>
          <w:szCs w:val="22"/>
          <w:lang w:val="en-US"/>
        </w:rPr>
        <w:t xml:space="preserve">n and creativity, </w:t>
      </w:r>
      <w:r w:rsidR="00E91081" w:rsidRPr="009E3C1C">
        <w:rPr>
          <w:rFonts w:ascii="Times New Roman" w:hAnsi="Times New Roman" w:cs="Times New Roman"/>
          <w:sz w:val="22"/>
          <w:szCs w:val="22"/>
          <w:lang w:val="en-US"/>
        </w:rPr>
        <w:t xml:space="preserve">cluster in </w:t>
      </w:r>
      <w:r w:rsidR="004A4C94" w:rsidRPr="009E3C1C">
        <w:rPr>
          <w:rFonts w:ascii="Times New Roman" w:hAnsi="Times New Roman" w:cs="Times New Roman"/>
          <w:sz w:val="22"/>
          <w:szCs w:val="22"/>
          <w:lang w:val="en-US"/>
        </w:rPr>
        <w:t>fashion (apparel</w:t>
      </w:r>
      <w:r w:rsidRPr="009E3C1C">
        <w:rPr>
          <w:rFonts w:ascii="Times New Roman" w:hAnsi="Times New Roman" w:cs="Times New Roman"/>
          <w:sz w:val="22"/>
          <w:szCs w:val="22"/>
          <w:lang w:val="en-US"/>
        </w:rPr>
        <w:t xml:space="preserve"> industry) and IT </w:t>
      </w:r>
      <w:r w:rsidR="00E91081" w:rsidRPr="009E3C1C">
        <w:rPr>
          <w:rFonts w:ascii="Times New Roman" w:hAnsi="Times New Roman" w:cs="Times New Roman"/>
          <w:sz w:val="22"/>
          <w:szCs w:val="22"/>
          <w:lang w:val="en-US"/>
        </w:rPr>
        <w:t xml:space="preserve">cluster </w:t>
      </w:r>
      <w:r w:rsidRPr="009E3C1C">
        <w:rPr>
          <w:rFonts w:ascii="Times New Roman" w:hAnsi="Times New Roman" w:cs="Times New Roman"/>
          <w:sz w:val="22"/>
          <w:szCs w:val="22"/>
          <w:lang w:val="en-US"/>
        </w:rPr>
        <w:t>(</w:t>
      </w:r>
      <w:proofErr w:type="spellStart"/>
      <w:r w:rsidRPr="009E3C1C">
        <w:rPr>
          <w:rFonts w:ascii="Times New Roman" w:hAnsi="Times New Roman" w:cs="Times New Roman"/>
          <w:sz w:val="22"/>
          <w:szCs w:val="22"/>
          <w:lang w:val="en-US"/>
        </w:rPr>
        <w:t>Lviv</w:t>
      </w:r>
      <w:proofErr w:type="spellEnd"/>
      <w:r w:rsidRPr="009E3C1C">
        <w:rPr>
          <w:rFonts w:ascii="Times New Roman" w:hAnsi="Times New Roman" w:cs="Times New Roman"/>
          <w:sz w:val="22"/>
          <w:szCs w:val="22"/>
          <w:lang w:val="en-US"/>
        </w:rPr>
        <w:t xml:space="preserve">), </w:t>
      </w:r>
      <w:r w:rsidR="00E91081" w:rsidRPr="009E3C1C">
        <w:rPr>
          <w:rFonts w:ascii="Times New Roman" w:hAnsi="Times New Roman" w:cs="Times New Roman"/>
          <w:sz w:val="22"/>
          <w:szCs w:val="22"/>
          <w:lang w:val="en-US"/>
        </w:rPr>
        <w:t>c</w:t>
      </w:r>
      <w:r w:rsidRPr="009E3C1C">
        <w:rPr>
          <w:rFonts w:ascii="Times New Roman" w:hAnsi="Times New Roman" w:cs="Times New Roman"/>
          <w:sz w:val="22"/>
          <w:szCs w:val="22"/>
          <w:lang w:val="en-US"/>
        </w:rPr>
        <w:t>luster of local producers and active citizens (</w:t>
      </w:r>
      <w:proofErr w:type="spellStart"/>
      <w:r w:rsidRPr="009E3C1C">
        <w:rPr>
          <w:rFonts w:ascii="Times New Roman" w:hAnsi="Times New Roman" w:cs="Times New Roman"/>
          <w:sz w:val="22"/>
          <w:szCs w:val="22"/>
          <w:lang w:val="en-US"/>
        </w:rPr>
        <w:t>Krasnokutsk</w:t>
      </w:r>
      <w:proofErr w:type="spellEnd"/>
      <w:r w:rsidRPr="009E3C1C">
        <w:rPr>
          <w:rFonts w:ascii="Times New Roman" w:hAnsi="Times New Roman" w:cs="Times New Roman"/>
          <w:sz w:val="22"/>
          <w:szCs w:val="22"/>
          <w:lang w:val="en-US"/>
        </w:rPr>
        <w:t xml:space="preserve">), </w:t>
      </w:r>
      <w:r w:rsidR="00625C22" w:rsidRPr="009E3C1C">
        <w:rPr>
          <w:rFonts w:ascii="Times New Roman" w:hAnsi="Times New Roman" w:cs="Times New Roman"/>
          <w:sz w:val="22"/>
          <w:szCs w:val="22"/>
          <w:lang w:val="en-US"/>
        </w:rPr>
        <w:t>the</w:t>
      </w:r>
      <w:r w:rsidRPr="009E3C1C">
        <w:rPr>
          <w:rFonts w:ascii="Times New Roman" w:hAnsi="Times New Roman" w:cs="Times New Roman"/>
          <w:sz w:val="22"/>
          <w:szCs w:val="22"/>
          <w:lang w:val="en-US"/>
        </w:rPr>
        <w:t xml:space="preserve"> woodworking cluster and </w:t>
      </w:r>
      <w:r w:rsidR="00625C22" w:rsidRPr="009E3C1C">
        <w:rPr>
          <w:rFonts w:ascii="Times New Roman" w:hAnsi="Times New Roman" w:cs="Times New Roman"/>
          <w:sz w:val="22"/>
          <w:szCs w:val="22"/>
          <w:lang w:val="en-US"/>
        </w:rPr>
        <w:t>the</w:t>
      </w:r>
      <w:r w:rsidRPr="009E3C1C">
        <w:rPr>
          <w:rFonts w:ascii="Times New Roman" w:hAnsi="Times New Roman" w:cs="Times New Roman"/>
          <w:sz w:val="22"/>
          <w:szCs w:val="22"/>
          <w:lang w:val="en-US"/>
        </w:rPr>
        <w:t xml:space="preserve"> furniture manufacturing cluster (</w:t>
      </w:r>
      <w:proofErr w:type="spellStart"/>
      <w:r w:rsidR="00E91081" w:rsidRPr="009E3C1C">
        <w:rPr>
          <w:rFonts w:ascii="Times New Roman" w:hAnsi="Times New Roman" w:cs="Times New Roman"/>
          <w:sz w:val="22"/>
          <w:szCs w:val="22"/>
          <w:lang w:val="en-US"/>
        </w:rPr>
        <w:t>Korosten</w:t>
      </w:r>
      <w:proofErr w:type="spellEnd"/>
      <w:r w:rsidR="00E91081" w:rsidRPr="009E3C1C">
        <w:rPr>
          <w:rFonts w:ascii="Times New Roman" w:hAnsi="Times New Roman" w:cs="Times New Roman"/>
          <w:sz w:val="22"/>
          <w:szCs w:val="22"/>
          <w:lang w:val="en-US"/>
        </w:rPr>
        <w:t xml:space="preserve">), etc. A </w:t>
      </w:r>
      <w:r w:rsidRPr="009E3C1C">
        <w:rPr>
          <w:rFonts w:ascii="Times New Roman" w:hAnsi="Times New Roman" w:cs="Times New Roman"/>
          <w:sz w:val="22"/>
          <w:szCs w:val="22"/>
          <w:lang w:val="en-US"/>
        </w:rPr>
        <w:t xml:space="preserve">large number of communities reported a positive impact from </w:t>
      </w:r>
      <w:r w:rsidR="00E91081" w:rsidRPr="009E3C1C">
        <w:rPr>
          <w:rFonts w:ascii="Times New Roman" w:hAnsi="Times New Roman" w:cs="Times New Roman"/>
          <w:sz w:val="22"/>
          <w:szCs w:val="22"/>
          <w:lang w:val="en-US"/>
        </w:rPr>
        <w:t>LEDPs</w:t>
      </w:r>
      <w:r w:rsidR="0030112F" w:rsidRPr="009E3C1C">
        <w:rPr>
          <w:rFonts w:ascii="Times New Roman" w:hAnsi="Times New Roman" w:cs="Times New Roman"/>
          <w:sz w:val="22"/>
          <w:szCs w:val="22"/>
          <w:lang w:val="en-US"/>
        </w:rPr>
        <w:t>’</w:t>
      </w:r>
      <w:r w:rsidR="00E91081"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measures aimed at </w:t>
      </w:r>
      <w:r w:rsidR="00E91081" w:rsidRPr="009E3C1C">
        <w:rPr>
          <w:rFonts w:ascii="Times New Roman" w:hAnsi="Times New Roman" w:cs="Times New Roman"/>
          <w:sz w:val="22"/>
          <w:szCs w:val="22"/>
          <w:lang w:val="en-US"/>
        </w:rPr>
        <w:t xml:space="preserve">supporting the </w:t>
      </w:r>
      <w:proofErr w:type="spellStart"/>
      <w:r w:rsidR="00E91081" w:rsidRPr="009E3C1C">
        <w:rPr>
          <w:rFonts w:ascii="Times New Roman" w:hAnsi="Times New Roman" w:cs="Times New Roman"/>
          <w:sz w:val="22"/>
          <w:szCs w:val="22"/>
          <w:lang w:val="en-US"/>
        </w:rPr>
        <w:t>agriclusters</w:t>
      </w:r>
      <w:proofErr w:type="spellEnd"/>
      <w:r w:rsidR="00E91081" w:rsidRPr="009E3C1C">
        <w:rPr>
          <w:rFonts w:ascii="Times New Roman" w:hAnsi="Times New Roman" w:cs="Times New Roman"/>
          <w:sz w:val="22"/>
          <w:szCs w:val="22"/>
          <w:lang w:val="en-US"/>
        </w:rPr>
        <w:t xml:space="preserve"> and agriculture service cooperatives (ASCs), like e.g.</w:t>
      </w:r>
      <w:r w:rsidRPr="009E3C1C">
        <w:rPr>
          <w:rFonts w:ascii="Times New Roman" w:hAnsi="Times New Roman" w:cs="Times New Roman"/>
          <w:sz w:val="22"/>
          <w:szCs w:val="22"/>
          <w:lang w:val="en-US"/>
        </w:rPr>
        <w:t xml:space="preserve"> </w:t>
      </w:r>
      <w:r w:rsidR="00E91081" w:rsidRPr="009E3C1C">
        <w:rPr>
          <w:rFonts w:ascii="Times New Roman" w:hAnsi="Times New Roman" w:cs="Times New Roman"/>
          <w:sz w:val="22"/>
          <w:szCs w:val="22"/>
          <w:lang w:val="en-US"/>
        </w:rPr>
        <w:t>the cooperative</w:t>
      </w:r>
      <w:r w:rsidRPr="009E3C1C">
        <w:rPr>
          <w:rFonts w:ascii="Times New Roman" w:hAnsi="Times New Roman" w:cs="Times New Roman"/>
          <w:sz w:val="22"/>
          <w:szCs w:val="22"/>
          <w:lang w:val="en-US"/>
        </w:rPr>
        <w:t xml:space="preserve"> "Golden gifts of the Carpathia</w:t>
      </w:r>
      <w:r w:rsidR="00E91081" w:rsidRPr="009E3C1C">
        <w:rPr>
          <w:rFonts w:ascii="Times New Roman" w:hAnsi="Times New Roman" w:cs="Times New Roman"/>
          <w:sz w:val="22"/>
          <w:szCs w:val="22"/>
          <w:lang w:val="en-US"/>
        </w:rPr>
        <w:t xml:space="preserve">n - beekeeping, </w:t>
      </w:r>
      <w:r w:rsidRPr="009E3C1C">
        <w:rPr>
          <w:rFonts w:ascii="Times New Roman" w:hAnsi="Times New Roman" w:cs="Times New Roman"/>
          <w:sz w:val="22"/>
          <w:szCs w:val="22"/>
          <w:lang w:val="en-US"/>
        </w:rPr>
        <w:t>"</w:t>
      </w:r>
      <w:proofErr w:type="spellStart"/>
      <w:r w:rsidRPr="009E3C1C">
        <w:rPr>
          <w:rFonts w:ascii="Times New Roman" w:hAnsi="Times New Roman" w:cs="Times New Roman"/>
          <w:sz w:val="22"/>
          <w:szCs w:val="22"/>
          <w:lang w:val="en-US"/>
        </w:rPr>
        <w:t>Obol</w:t>
      </w:r>
      <w:r w:rsidR="00E91081" w:rsidRPr="009E3C1C">
        <w:rPr>
          <w:rFonts w:ascii="Times New Roman" w:hAnsi="Times New Roman" w:cs="Times New Roman"/>
          <w:sz w:val="22"/>
          <w:szCs w:val="22"/>
          <w:lang w:val="en-US"/>
        </w:rPr>
        <w:t>onia</w:t>
      </w:r>
      <w:proofErr w:type="spellEnd"/>
      <w:r w:rsidR="00E91081" w:rsidRPr="009E3C1C">
        <w:rPr>
          <w:rFonts w:ascii="Times New Roman" w:hAnsi="Times New Roman" w:cs="Times New Roman"/>
          <w:sz w:val="22"/>
          <w:szCs w:val="22"/>
          <w:lang w:val="en-US"/>
        </w:rPr>
        <w:t>", berries</w:t>
      </w:r>
      <w:r w:rsidRPr="009E3C1C">
        <w:rPr>
          <w:rFonts w:ascii="Times New Roman" w:hAnsi="Times New Roman" w:cs="Times New Roman"/>
          <w:sz w:val="22"/>
          <w:szCs w:val="22"/>
          <w:lang w:val="en-US"/>
        </w:rPr>
        <w:t xml:space="preserve"> growing (</w:t>
      </w:r>
      <w:proofErr w:type="spellStart"/>
      <w:r w:rsidRPr="009E3C1C">
        <w:rPr>
          <w:rFonts w:ascii="Times New Roman" w:hAnsi="Times New Roman" w:cs="Times New Roman"/>
          <w:sz w:val="22"/>
          <w:szCs w:val="22"/>
          <w:lang w:val="en-US"/>
        </w:rPr>
        <w:t>Dolyna</w:t>
      </w:r>
      <w:proofErr w:type="spellEnd"/>
      <w:r w:rsidRPr="009E3C1C">
        <w:rPr>
          <w:rFonts w:ascii="Times New Roman" w:hAnsi="Times New Roman" w:cs="Times New Roman"/>
          <w:sz w:val="22"/>
          <w:szCs w:val="22"/>
          <w:lang w:val="en-US"/>
        </w:rPr>
        <w:t>)</w:t>
      </w:r>
      <w:r w:rsidR="00E91081" w:rsidRPr="009E3C1C">
        <w:rPr>
          <w:rFonts w:ascii="Times New Roman" w:hAnsi="Times New Roman" w:cs="Times New Roman"/>
          <w:sz w:val="22"/>
          <w:szCs w:val="22"/>
          <w:lang w:val="en-US"/>
        </w:rPr>
        <w:t>; "Fruit eco op" (</w:t>
      </w:r>
      <w:proofErr w:type="spellStart"/>
      <w:r w:rsidR="00E91081" w:rsidRPr="009E3C1C">
        <w:rPr>
          <w:rFonts w:ascii="Times New Roman" w:hAnsi="Times New Roman" w:cs="Times New Roman"/>
          <w:sz w:val="22"/>
          <w:szCs w:val="22"/>
          <w:lang w:val="en-US"/>
        </w:rPr>
        <w:t>Nedoboivtsi</w:t>
      </w:r>
      <w:proofErr w:type="spellEnd"/>
      <w:r w:rsidR="00E91081" w:rsidRPr="009E3C1C">
        <w:rPr>
          <w:rFonts w:ascii="Times New Roman" w:hAnsi="Times New Roman" w:cs="Times New Roman"/>
          <w:sz w:val="22"/>
          <w:szCs w:val="22"/>
          <w:lang w:val="en-US"/>
        </w:rPr>
        <w:t xml:space="preserve">), </w:t>
      </w:r>
      <w:r w:rsidR="00625C22"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 xml:space="preserve">cooperative for the production of clean energy "Sunny city" (Slavutych); </w:t>
      </w:r>
      <w:r w:rsidR="00625C22"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mini-cooperative for growing seedlings of trees and plants (</w:t>
      </w:r>
      <w:proofErr w:type="spellStart"/>
      <w:r w:rsidRPr="009E3C1C">
        <w:rPr>
          <w:rFonts w:ascii="Times New Roman" w:hAnsi="Times New Roman" w:cs="Times New Roman"/>
          <w:sz w:val="22"/>
          <w:szCs w:val="22"/>
          <w:lang w:val="en-US"/>
        </w:rPr>
        <w:t>Fursy</w:t>
      </w:r>
      <w:proofErr w:type="spellEnd"/>
      <w:r w:rsidRPr="009E3C1C">
        <w:rPr>
          <w:rFonts w:ascii="Times New Roman" w:hAnsi="Times New Roman" w:cs="Times New Roman"/>
          <w:sz w:val="22"/>
          <w:szCs w:val="22"/>
          <w:lang w:val="en-US"/>
        </w:rPr>
        <w:t xml:space="preserve">). </w:t>
      </w:r>
    </w:p>
    <w:p w14:paraId="5BB50C11" w14:textId="6581F362" w:rsidR="007D7B80" w:rsidRPr="009E3C1C" w:rsidRDefault="007D7B80" w:rsidP="007D7B80">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As public-private partnership examples the respondents also mentioned: "Pocket town" Municipal Market in </w:t>
      </w:r>
      <w:proofErr w:type="spellStart"/>
      <w:r w:rsidRPr="009E3C1C">
        <w:rPr>
          <w:rFonts w:ascii="Times New Roman" w:hAnsi="Times New Roman" w:cs="Times New Roman"/>
          <w:sz w:val="22"/>
          <w:szCs w:val="22"/>
          <w:lang w:val="en-US"/>
        </w:rPr>
        <w:t>Chortkiv</w:t>
      </w:r>
      <w:proofErr w:type="spellEnd"/>
      <w:r w:rsidRPr="009E3C1C">
        <w:rPr>
          <w:rFonts w:ascii="Times New Roman" w:hAnsi="Times New Roman" w:cs="Times New Roman"/>
          <w:sz w:val="22"/>
          <w:szCs w:val="22"/>
          <w:lang w:val="en-US"/>
        </w:rPr>
        <w:t>, "Slavutych-Chornobyl-Chernihiv region" Tourist Information Center,   "Myko</w:t>
      </w:r>
      <w:r w:rsidR="00802E13" w:rsidRPr="009E3C1C">
        <w:rPr>
          <w:rFonts w:ascii="Times New Roman" w:hAnsi="Times New Roman" w:cs="Times New Roman"/>
          <w:sz w:val="22"/>
          <w:szCs w:val="22"/>
          <w:lang w:val="en-US"/>
        </w:rPr>
        <w:t>laiv RIVER FEST" annual water festival,</w:t>
      </w:r>
      <w:r w:rsidRPr="009E3C1C">
        <w:rPr>
          <w:rFonts w:ascii="Times New Roman" w:hAnsi="Times New Roman" w:cs="Times New Roman"/>
          <w:sz w:val="22"/>
          <w:szCs w:val="22"/>
          <w:lang w:val="en-US"/>
        </w:rPr>
        <w:t xml:space="preserve"> "Open city" information </w:t>
      </w:r>
      <w:r w:rsidR="00802E13" w:rsidRPr="009E3C1C">
        <w:rPr>
          <w:rFonts w:ascii="Times New Roman" w:hAnsi="Times New Roman" w:cs="Times New Roman"/>
          <w:sz w:val="22"/>
          <w:szCs w:val="22"/>
          <w:lang w:val="en-US"/>
        </w:rPr>
        <w:t xml:space="preserve">web resource in </w:t>
      </w:r>
      <w:proofErr w:type="spellStart"/>
      <w:r w:rsidR="00802E13" w:rsidRPr="009E3C1C">
        <w:rPr>
          <w:rFonts w:ascii="Times New Roman" w:hAnsi="Times New Roman" w:cs="Times New Roman"/>
          <w:sz w:val="22"/>
          <w:szCs w:val="22"/>
          <w:lang w:val="en-US"/>
        </w:rPr>
        <w:t>Kaniv</w:t>
      </w:r>
      <w:proofErr w:type="spellEnd"/>
      <w:r w:rsidR="00802E13" w:rsidRPr="009E3C1C">
        <w:rPr>
          <w:rFonts w:ascii="Times New Roman" w:hAnsi="Times New Roman" w:cs="Times New Roman"/>
          <w:sz w:val="22"/>
          <w:szCs w:val="22"/>
          <w:lang w:val="en-US"/>
        </w:rPr>
        <w:t>, Y</w:t>
      </w:r>
      <w:r w:rsidRPr="009E3C1C">
        <w:rPr>
          <w:rFonts w:ascii="Times New Roman" w:hAnsi="Times New Roman" w:cs="Times New Roman"/>
          <w:sz w:val="22"/>
          <w:szCs w:val="22"/>
          <w:lang w:val="en-US"/>
        </w:rPr>
        <w:t xml:space="preserve">outh co-working space in </w:t>
      </w:r>
      <w:proofErr w:type="spellStart"/>
      <w:r w:rsidRPr="009E3C1C">
        <w:rPr>
          <w:rFonts w:ascii="Times New Roman" w:hAnsi="Times New Roman" w:cs="Times New Roman"/>
          <w:sz w:val="22"/>
          <w:szCs w:val="22"/>
          <w:lang w:val="en-US"/>
        </w:rPr>
        <w:t>Baranivka</w:t>
      </w:r>
      <w:proofErr w:type="spellEnd"/>
      <w:r w:rsidRPr="009E3C1C">
        <w:rPr>
          <w:rFonts w:ascii="Times New Roman" w:hAnsi="Times New Roman" w:cs="Times New Roman"/>
          <w:sz w:val="22"/>
          <w:szCs w:val="22"/>
          <w:lang w:val="en-US"/>
        </w:rPr>
        <w:t>; "</w:t>
      </w:r>
      <w:proofErr w:type="spellStart"/>
      <w:r w:rsidRPr="009E3C1C">
        <w:rPr>
          <w:rFonts w:ascii="Times New Roman" w:hAnsi="Times New Roman" w:cs="Times New Roman"/>
          <w:sz w:val="22"/>
          <w:szCs w:val="22"/>
          <w:lang w:val="en-US"/>
        </w:rPr>
        <w:t>Dolyna</w:t>
      </w:r>
      <w:proofErr w:type="spellEnd"/>
      <w:r w:rsidRPr="009E3C1C">
        <w:rPr>
          <w:rFonts w:ascii="Times New Roman" w:hAnsi="Times New Roman" w:cs="Times New Roman"/>
          <w:sz w:val="22"/>
          <w:szCs w:val="22"/>
          <w:lang w:val="en-US"/>
        </w:rPr>
        <w:t xml:space="preserve">-invest" municipal enterprise in </w:t>
      </w:r>
      <w:proofErr w:type="spellStart"/>
      <w:r w:rsidRPr="009E3C1C">
        <w:rPr>
          <w:rFonts w:ascii="Times New Roman" w:hAnsi="Times New Roman" w:cs="Times New Roman"/>
          <w:sz w:val="22"/>
          <w:szCs w:val="22"/>
          <w:lang w:val="en-US"/>
        </w:rPr>
        <w:t>Dolyna</w:t>
      </w:r>
      <w:proofErr w:type="spellEnd"/>
      <w:r w:rsidRPr="009E3C1C">
        <w:rPr>
          <w:rFonts w:ascii="Times New Roman" w:hAnsi="Times New Roman" w:cs="Times New Roman"/>
          <w:sz w:val="22"/>
          <w:szCs w:val="22"/>
          <w:lang w:val="en-US"/>
        </w:rPr>
        <w:t xml:space="preserve">, "I-Smart" municipal co-working for entrepreneurs in </w:t>
      </w:r>
      <w:proofErr w:type="spellStart"/>
      <w:r w:rsidRPr="009E3C1C">
        <w:rPr>
          <w:rFonts w:ascii="Times New Roman" w:hAnsi="Times New Roman" w:cs="Times New Roman"/>
          <w:sz w:val="22"/>
          <w:szCs w:val="22"/>
          <w:lang w:val="en-US"/>
        </w:rPr>
        <w:t>Irpin</w:t>
      </w:r>
      <w:proofErr w:type="spellEnd"/>
      <w:r w:rsidRPr="009E3C1C">
        <w:rPr>
          <w:rFonts w:ascii="Times New Roman" w:hAnsi="Times New Roman" w:cs="Times New Roman"/>
          <w:sz w:val="22"/>
          <w:szCs w:val="22"/>
          <w:lang w:val="en-US"/>
        </w:rPr>
        <w:t>, "Barracks of the old fortress"</w:t>
      </w:r>
      <w:r w:rsidR="00802E13"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 Ukrainian National Tourist Park in </w:t>
      </w:r>
      <w:proofErr w:type="spellStart"/>
      <w:r w:rsidRPr="009E3C1C">
        <w:rPr>
          <w:rFonts w:ascii="Times New Roman" w:hAnsi="Times New Roman" w:cs="Times New Roman"/>
          <w:sz w:val="22"/>
          <w:szCs w:val="22"/>
          <w:lang w:val="en-US"/>
        </w:rPr>
        <w:t>Kamianets</w:t>
      </w:r>
      <w:r w:rsidR="00802E13" w:rsidRPr="009E3C1C">
        <w:rPr>
          <w:rFonts w:ascii="Times New Roman" w:hAnsi="Times New Roman" w:cs="Times New Roman"/>
          <w:sz w:val="22"/>
          <w:szCs w:val="22"/>
          <w:lang w:val="en-US"/>
        </w:rPr>
        <w:t>-Podilsky</w:t>
      </w:r>
      <w:proofErr w:type="spellEnd"/>
      <w:r w:rsidR="00802E13" w:rsidRPr="009E3C1C">
        <w:rPr>
          <w:rFonts w:ascii="Times New Roman" w:hAnsi="Times New Roman" w:cs="Times New Roman"/>
          <w:sz w:val="22"/>
          <w:szCs w:val="22"/>
          <w:lang w:val="en-US"/>
        </w:rPr>
        <w:t xml:space="preserve">, "Business Studio" in </w:t>
      </w:r>
      <w:proofErr w:type="spellStart"/>
      <w:r w:rsidRPr="009E3C1C">
        <w:rPr>
          <w:rFonts w:ascii="Times New Roman" w:hAnsi="Times New Roman" w:cs="Times New Roman"/>
          <w:sz w:val="22"/>
          <w:szCs w:val="22"/>
          <w:lang w:val="en-US"/>
        </w:rPr>
        <w:t>Sambir</w:t>
      </w:r>
      <w:proofErr w:type="spellEnd"/>
      <w:r w:rsidRPr="009E3C1C">
        <w:rPr>
          <w:rFonts w:ascii="Times New Roman" w:hAnsi="Times New Roman" w:cs="Times New Roman"/>
          <w:sz w:val="22"/>
          <w:szCs w:val="22"/>
          <w:lang w:val="en-US"/>
        </w:rPr>
        <w:t xml:space="preserve"> Technical School of economics and Informatics, etc. </w:t>
      </w:r>
    </w:p>
    <w:p w14:paraId="62EB8A06" w14:textId="10218A7E" w:rsidR="003C641E" w:rsidRPr="009E3C1C" w:rsidRDefault="006A30BB"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According to </w:t>
      </w:r>
      <w:r w:rsidR="0030112F"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 xml:space="preserve">respondents, </w:t>
      </w:r>
      <w:r w:rsidR="00802E13" w:rsidRPr="009E3C1C">
        <w:rPr>
          <w:rFonts w:ascii="Times New Roman" w:hAnsi="Times New Roman" w:cs="Times New Roman"/>
          <w:sz w:val="22"/>
          <w:szCs w:val="22"/>
          <w:lang w:val="en-US"/>
        </w:rPr>
        <w:t>the created</w:t>
      </w:r>
      <w:r w:rsidRPr="009E3C1C">
        <w:rPr>
          <w:rFonts w:ascii="Times New Roman" w:hAnsi="Times New Roman" w:cs="Times New Roman"/>
          <w:sz w:val="22"/>
          <w:szCs w:val="22"/>
          <w:lang w:val="en-US"/>
        </w:rPr>
        <w:t xml:space="preserve"> ent</w:t>
      </w:r>
      <w:r w:rsidR="0030112F" w:rsidRPr="009E3C1C">
        <w:rPr>
          <w:rFonts w:ascii="Times New Roman" w:hAnsi="Times New Roman" w:cs="Times New Roman"/>
          <w:sz w:val="22"/>
          <w:szCs w:val="22"/>
          <w:lang w:val="en-US"/>
        </w:rPr>
        <w:t>repreneurship centers</w:t>
      </w:r>
      <w:r w:rsidR="00486419" w:rsidRPr="009E3C1C">
        <w:rPr>
          <w:rFonts w:ascii="Times New Roman" w:hAnsi="Times New Roman" w:cs="Times New Roman"/>
          <w:sz w:val="22"/>
          <w:szCs w:val="22"/>
          <w:lang w:val="en-US"/>
        </w:rPr>
        <w:t>,</w:t>
      </w:r>
      <w:r w:rsidR="00D33A61" w:rsidRPr="009E3C1C">
        <w:rPr>
          <w:rFonts w:ascii="Times New Roman" w:hAnsi="Times New Roman" w:cs="Times New Roman"/>
          <w:sz w:val="22"/>
          <w:szCs w:val="22"/>
          <w:lang w:val="en-US"/>
        </w:rPr>
        <w:t xml:space="preserve"> economic schools and </w:t>
      </w:r>
      <w:r w:rsidR="0030112F" w:rsidRPr="009E3C1C">
        <w:rPr>
          <w:rFonts w:ascii="Times New Roman" w:hAnsi="Times New Roman" w:cs="Times New Roman"/>
          <w:sz w:val="22"/>
          <w:szCs w:val="22"/>
          <w:lang w:val="en-US"/>
        </w:rPr>
        <w:t>business support centers</w:t>
      </w:r>
      <w:r w:rsidR="00802E13" w:rsidRPr="009E3C1C">
        <w:rPr>
          <w:rFonts w:ascii="Times New Roman" w:hAnsi="Times New Roman" w:cs="Times New Roman"/>
          <w:sz w:val="22"/>
          <w:szCs w:val="22"/>
          <w:lang w:val="en-US"/>
        </w:rPr>
        <w:t xml:space="preserve">, </w:t>
      </w:r>
      <w:r w:rsidR="00486419" w:rsidRPr="009E3C1C">
        <w:rPr>
          <w:rFonts w:ascii="Times New Roman" w:hAnsi="Times New Roman" w:cs="Times New Roman"/>
          <w:sz w:val="22"/>
          <w:szCs w:val="22"/>
          <w:lang w:val="en-US"/>
        </w:rPr>
        <w:t>in ad</w:t>
      </w:r>
      <w:r w:rsidR="00D33A61" w:rsidRPr="009E3C1C">
        <w:rPr>
          <w:rFonts w:ascii="Times New Roman" w:hAnsi="Times New Roman" w:cs="Times New Roman"/>
          <w:sz w:val="22"/>
          <w:szCs w:val="22"/>
          <w:lang w:val="en-US"/>
        </w:rPr>
        <w:t>dition to the</w:t>
      </w:r>
      <w:r w:rsidR="00802E13" w:rsidRPr="009E3C1C">
        <w:rPr>
          <w:rFonts w:ascii="Times New Roman" w:hAnsi="Times New Roman" w:cs="Times New Roman"/>
          <w:sz w:val="22"/>
          <w:szCs w:val="22"/>
          <w:lang w:val="en-US"/>
        </w:rPr>
        <w:t>ir main function in</w:t>
      </w:r>
      <w:r w:rsidR="00D33A61" w:rsidRPr="009E3C1C">
        <w:rPr>
          <w:rFonts w:ascii="Times New Roman" w:hAnsi="Times New Roman" w:cs="Times New Roman"/>
          <w:sz w:val="22"/>
          <w:szCs w:val="22"/>
          <w:lang w:val="en-US"/>
        </w:rPr>
        <w:t xml:space="preserve"> capacity building and </w:t>
      </w:r>
      <w:r w:rsidR="00802E13" w:rsidRPr="009E3C1C">
        <w:rPr>
          <w:rFonts w:ascii="Times New Roman" w:hAnsi="Times New Roman" w:cs="Times New Roman"/>
          <w:sz w:val="22"/>
          <w:szCs w:val="22"/>
          <w:lang w:val="en-US"/>
        </w:rPr>
        <w:t>advisory services</w:t>
      </w:r>
      <w:r w:rsidR="00D33A61" w:rsidRPr="009E3C1C">
        <w:rPr>
          <w:rFonts w:ascii="Times New Roman" w:hAnsi="Times New Roman" w:cs="Times New Roman"/>
          <w:sz w:val="22"/>
          <w:szCs w:val="22"/>
          <w:lang w:val="en-US"/>
        </w:rPr>
        <w:t xml:space="preserve"> </w:t>
      </w:r>
      <w:r w:rsidR="00802E13" w:rsidRPr="009E3C1C">
        <w:rPr>
          <w:rFonts w:ascii="Times New Roman" w:hAnsi="Times New Roman" w:cs="Times New Roman"/>
          <w:sz w:val="22"/>
          <w:szCs w:val="22"/>
          <w:lang w:val="en-US"/>
        </w:rPr>
        <w:t xml:space="preserve">became </w:t>
      </w:r>
      <w:r w:rsidR="00D33A61" w:rsidRPr="009E3C1C">
        <w:rPr>
          <w:rFonts w:ascii="Times New Roman" w:hAnsi="Times New Roman" w:cs="Times New Roman"/>
          <w:sz w:val="22"/>
          <w:szCs w:val="22"/>
          <w:lang w:val="en-US"/>
        </w:rPr>
        <w:t xml:space="preserve">efficient </w:t>
      </w:r>
      <w:r w:rsidR="00486419" w:rsidRPr="009E3C1C">
        <w:rPr>
          <w:rFonts w:ascii="Times New Roman" w:hAnsi="Times New Roman" w:cs="Times New Roman"/>
          <w:sz w:val="22"/>
          <w:szCs w:val="22"/>
          <w:lang w:val="en-US"/>
        </w:rPr>
        <w:t>commu</w:t>
      </w:r>
      <w:r w:rsidR="00D33A61" w:rsidRPr="009E3C1C">
        <w:rPr>
          <w:rFonts w:ascii="Times New Roman" w:hAnsi="Times New Roman" w:cs="Times New Roman"/>
          <w:sz w:val="22"/>
          <w:szCs w:val="22"/>
          <w:lang w:val="en-US"/>
        </w:rPr>
        <w:t>nication platforms between businesses and local governme</w:t>
      </w:r>
      <w:r w:rsidR="003C641E" w:rsidRPr="009E3C1C">
        <w:rPr>
          <w:rFonts w:ascii="Times New Roman" w:hAnsi="Times New Roman" w:cs="Times New Roman"/>
          <w:sz w:val="22"/>
          <w:szCs w:val="22"/>
          <w:lang w:val="en-US"/>
        </w:rPr>
        <w:t xml:space="preserve">nts. </w:t>
      </w:r>
    </w:p>
    <w:p w14:paraId="226D184B" w14:textId="44DDBCBD" w:rsidR="00325780" w:rsidRPr="009E3C1C" w:rsidRDefault="00D33A61" w:rsidP="003C641E">
      <w:pPr>
        <w:spacing w:after="160"/>
        <w:jc w:val="both"/>
        <w:rPr>
          <w:rFonts w:ascii="Times New Roman" w:hAnsi="Times New Roman" w:cs="Times New Roman"/>
          <w:sz w:val="22"/>
          <w:szCs w:val="22"/>
        </w:rPr>
      </w:pPr>
      <w:r w:rsidRPr="009E3C1C">
        <w:rPr>
          <w:rFonts w:ascii="Times New Roman" w:hAnsi="Times New Roman" w:cs="Times New Roman"/>
          <w:i/>
          <w:sz w:val="22"/>
          <w:szCs w:val="22"/>
          <w:lang w:val="en-US"/>
        </w:rPr>
        <w:t>“</w:t>
      </w:r>
      <w:r w:rsidR="0030112F" w:rsidRPr="009E3C1C">
        <w:rPr>
          <w:rFonts w:ascii="Times New Roman" w:hAnsi="Times New Roman" w:cs="Times New Roman"/>
          <w:i/>
          <w:sz w:val="22"/>
          <w:szCs w:val="22"/>
          <w:lang w:val="en-US"/>
        </w:rPr>
        <w:t>Through the Center</w:t>
      </w:r>
      <w:r w:rsidR="006A30BB" w:rsidRPr="009E3C1C">
        <w:rPr>
          <w:rFonts w:ascii="Times New Roman" w:hAnsi="Times New Roman" w:cs="Times New Roman"/>
          <w:i/>
          <w:sz w:val="22"/>
          <w:szCs w:val="22"/>
          <w:lang w:val="en-US"/>
        </w:rPr>
        <w:t>s, we managed to establish and maintain a dialogue with small and med</w:t>
      </w:r>
      <w:r w:rsidRPr="009E3C1C">
        <w:rPr>
          <w:rFonts w:ascii="Times New Roman" w:hAnsi="Times New Roman" w:cs="Times New Roman"/>
          <w:i/>
          <w:sz w:val="22"/>
          <w:szCs w:val="22"/>
          <w:lang w:val="en-US"/>
        </w:rPr>
        <w:t xml:space="preserve">ium-sized businesses, moved forward in search for investors, assisted start-ups and running businesses in </w:t>
      </w:r>
      <w:r w:rsidR="006A30BB" w:rsidRPr="009E3C1C">
        <w:rPr>
          <w:rFonts w:ascii="Times New Roman" w:hAnsi="Times New Roman" w:cs="Times New Roman"/>
          <w:i/>
          <w:sz w:val="22"/>
          <w:szCs w:val="22"/>
          <w:lang w:val="en-US"/>
        </w:rPr>
        <w:t>job creation</w:t>
      </w:r>
      <w:r w:rsidRPr="009E3C1C">
        <w:rPr>
          <w:rFonts w:ascii="Times New Roman" w:hAnsi="Times New Roman" w:cs="Times New Roman"/>
          <w:i/>
          <w:sz w:val="22"/>
          <w:szCs w:val="22"/>
          <w:lang w:val="en-US"/>
        </w:rPr>
        <w:t xml:space="preserve">, which led to </w:t>
      </w:r>
      <w:r w:rsidR="0030112F" w:rsidRPr="009E3C1C">
        <w:rPr>
          <w:rFonts w:ascii="Times New Roman" w:hAnsi="Times New Roman" w:cs="Times New Roman"/>
          <w:i/>
          <w:sz w:val="22"/>
          <w:szCs w:val="22"/>
          <w:lang w:val="en-US"/>
        </w:rPr>
        <w:t xml:space="preserve">a </w:t>
      </w:r>
      <w:r w:rsidRPr="009E3C1C">
        <w:rPr>
          <w:rFonts w:ascii="Times New Roman" w:hAnsi="Times New Roman" w:cs="Times New Roman"/>
          <w:i/>
          <w:sz w:val="22"/>
          <w:szCs w:val="22"/>
          <w:lang w:val="en-US"/>
        </w:rPr>
        <w:t>number of</w:t>
      </w:r>
      <w:r w:rsidR="006A30BB" w:rsidRPr="009E3C1C">
        <w:rPr>
          <w:rFonts w:ascii="Times New Roman" w:hAnsi="Times New Roman" w:cs="Times New Roman"/>
          <w:i/>
          <w:sz w:val="22"/>
          <w:szCs w:val="22"/>
          <w:lang w:val="en-US"/>
        </w:rPr>
        <w:t xml:space="preserve"> </w:t>
      </w:r>
      <w:r w:rsidRPr="009E3C1C">
        <w:rPr>
          <w:rFonts w:ascii="Times New Roman" w:hAnsi="Times New Roman" w:cs="Times New Roman"/>
          <w:i/>
          <w:sz w:val="22"/>
          <w:szCs w:val="22"/>
          <w:lang w:val="en-US"/>
        </w:rPr>
        <w:t>new public-private partnership initiatives</w:t>
      </w:r>
      <w:r w:rsidR="003C641E" w:rsidRPr="009E3C1C">
        <w:rPr>
          <w:rFonts w:ascii="Times New Roman" w:hAnsi="Times New Roman" w:cs="Times New Roman"/>
          <w:i/>
          <w:sz w:val="22"/>
          <w:szCs w:val="22"/>
          <w:lang w:val="en-US"/>
        </w:rPr>
        <w:t>,</w:t>
      </w:r>
      <w:r w:rsidRPr="009E3C1C">
        <w:rPr>
          <w:rFonts w:ascii="Times New Roman" w:hAnsi="Times New Roman" w:cs="Times New Roman"/>
          <w:i/>
          <w:sz w:val="22"/>
          <w:szCs w:val="22"/>
          <w:lang w:val="en-US"/>
        </w:rPr>
        <w:t>”</w:t>
      </w:r>
      <w:r w:rsidR="003C641E" w:rsidRPr="009E3C1C">
        <w:rPr>
          <w:rFonts w:ascii="Times New Roman" w:hAnsi="Times New Roman" w:cs="Times New Roman"/>
          <w:i/>
          <w:sz w:val="22"/>
          <w:szCs w:val="22"/>
          <w:lang w:val="en-US"/>
        </w:rPr>
        <w:t xml:space="preserve"> </w:t>
      </w:r>
      <w:proofErr w:type="spellStart"/>
      <w:r w:rsidR="003C641E" w:rsidRPr="009E3C1C">
        <w:rPr>
          <w:rFonts w:ascii="Times New Roman" w:hAnsi="Times New Roman" w:cs="Times New Roman"/>
          <w:sz w:val="22"/>
          <w:szCs w:val="22"/>
          <w:lang w:val="en-US"/>
        </w:rPr>
        <w:t>Hlyboka</w:t>
      </w:r>
      <w:proofErr w:type="spellEnd"/>
    </w:p>
    <w:p w14:paraId="43EAC0E2" w14:textId="507ED937" w:rsidR="00AE65D0" w:rsidRPr="009E3C1C" w:rsidRDefault="00D33A61"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Some of the interviewed local self-government bodies</w:t>
      </w:r>
      <w:r w:rsidR="006A30BB" w:rsidRPr="009E3C1C">
        <w:rPr>
          <w:rFonts w:ascii="Times New Roman" w:hAnsi="Times New Roman" w:cs="Times New Roman"/>
          <w:sz w:val="22"/>
          <w:szCs w:val="22"/>
          <w:lang w:val="en-US"/>
        </w:rPr>
        <w:t xml:space="preserve"> </w:t>
      </w:r>
      <w:r w:rsidR="0030112F" w:rsidRPr="009E3C1C">
        <w:rPr>
          <w:rFonts w:ascii="Times New Roman" w:hAnsi="Times New Roman" w:cs="Times New Roman"/>
          <w:sz w:val="22"/>
          <w:szCs w:val="22"/>
          <w:lang w:val="en-US"/>
        </w:rPr>
        <w:t>put a special focus on</w:t>
      </w:r>
      <w:r w:rsidR="00291528" w:rsidRPr="009E3C1C">
        <w:rPr>
          <w:rFonts w:ascii="Times New Roman" w:hAnsi="Times New Roman" w:cs="Times New Roman"/>
          <w:sz w:val="22"/>
          <w:szCs w:val="22"/>
          <w:lang w:val="en-US"/>
        </w:rPr>
        <w:t xml:space="preserve"> increasing the dialogue and partnerships with youth. In partic</w:t>
      </w:r>
      <w:r w:rsidR="0030112F" w:rsidRPr="009E3C1C">
        <w:rPr>
          <w:rFonts w:ascii="Times New Roman" w:hAnsi="Times New Roman" w:cs="Times New Roman"/>
          <w:sz w:val="22"/>
          <w:szCs w:val="22"/>
          <w:lang w:val="en-US"/>
        </w:rPr>
        <w:t>ular, some</w:t>
      </w:r>
      <w:r w:rsidR="00291528" w:rsidRPr="009E3C1C">
        <w:rPr>
          <w:rFonts w:ascii="Times New Roman" w:hAnsi="Times New Roman" w:cs="Times New Roman"/>
          <w:sz w:val="22"/>
          <w:szCs w:val="22"/>
          <w:lang w:val="en-US"/>
        </w:rPr>
        <w:t xml:space="preserve"> have </w:t>
      </w:r>
      <w:r w:rsidRPr="009E3C1C">
        <w:rPr>
          <w:rFonts w:ascii="Times New Roman" w:hAnsi="Times New Roman" w:cs="Times New Roman"/>
          <w:sz w:val="22"/>
          <w:szCs w:val="22"/>
          <w:lang w:val="en-US"/>
        </w:rPr>
        <w:t>supported the esta</w:t>
      </w:r>
      <w:r w:rsidR="0030112F" w:rsidRPr="009E3C1C">
        <w:rPr>
          <w:rFonts w:ascii="Times New Roman" w:hAnsi="Times New Roman" w:cs="Times New Roman"/>
          <w:sz w:val="22"/>
          <w:szCs w:val="22"/>
          <w:lang w:val="en-US"/>
        </w:rPr>
        <w:t xml:space="preserve">blishment of </w:t>
      </w:r>
      <w:r w:rsidR="00291528" w:rsidRPr="009E3C1C">
        <w:rPr>
          <w:rFonts w:ascii="Times New Roman" w:hAnsi="Times New Roman" w:cs="Times New Roman"/>
          <w:sz w:val="22"/>
          <w:szCs w:val="22"/>
          <w:lang w:val="en-US"/>
        </w:rPr>
        <w:t xml:space="preserve">youth councils, whose </w:t>
      </w:r>
      <w:r w:rsidR="00783827" w:rsidRPr="009E3C1C">
        <w:rPr>
          <w:rFonts w:ascii="Times New Roman" w:hAnsi="Times New Roman" w:cs="Times New Roman"/>
          <w:sz w:val="22"/>
          <w:szCs w:val="22"/>
          <w:lang w:val="en-US"/>
        </w:rPr>
        <w:t>representatives</w:t>
      </w:r>
      <w:r w:rsidR="00291528" w:rsidRPr="009E3C1C">
        <w:rPr>
          <w:rFonts w:ascii="Times New Roman" w:hAnsi="Times New Roman" w:cs="Times New Roman"/>
          <w:sz w:val="22"/>
          <w:szCs w:val="22"/>
          <w:lang w:val="en-US"/>
        </w:rPr>
        <w:t xml:space="preserve"> participate in the</w:t>
      </w:r>
      <w:r w:rsidR="00783827" w:rsidRPr="009E3C1C">
        <w:rPr>
          <w:rFonts w:ascii="Times New Roman" w:hAnsi="Times New Roman" w:cs="Times New Roman"/>
          <w:sz w:val="22"/>
          <w:szCs w:val="22"/>
          <w:lang w:val="en-US"/>
        </w:rPr>
        <w:t xml:space="preserve"> </w:t>
      </w:r>
      <w:r w:rsidR="0030112F" w:rsidRPr="009E3C1C">
        <w:rPr>
          <w:rFonts w:ascii="Times New Roman" w:hAnsi="Times New Roman" w:cs="Times New Roman"/>
          <w:sz w:val="22"/>
          <w:szCs w:val="22"/>
          <w:lang w:val="en-US"/>
        </w:rPr>
        <w:t>preparation/consultation of LEDPs</w:t>
      </w:r>
      <w:r w:rsidR="00783827" w:rsidRPr="009E3C1C">
        <w:rPr>
          <w:rFonts w:ascii="Times New Roman" w:hAnsi="Times New Roman" w:cs="Times New Roman"/>
          <w:sz w:val="22"/>
          <w:szCs w:val="22"/>
          <w:lang w:val="en-US"/>
        </w:rPr>
        <w:t xml:space="preserve"> and </w:t>
      </w:r>
      <w:r w:rsidR="0030112F" w:rsidRPr="009E3C1C">
        <w:rPr>
          <w:rFonts w:ascii="Times New Roman" w:hAnsi="Times New Roman" w:cs="Times New Roman"/>
          <w:sz w:val="22"/>
          <w:szCs w:val="22"/>
          <w:lang w:val="en-US"/>
        </w:rPr>
        <w:t xml:space="preserve">in the </w:t>
      </w:r>
      <w:r w:rsidR="00783827" w:rsidRPr="009E3C1C">
        <w:rPr>
          <w:rFonts w:ascii="Times New Roman" w:hAnsi="Times New Roman" w:cs="Times New Roman"/>
          <w:sz w:val="22"/>
          <w:szCs w:val="22"/>
          <w:lang w:val="en-US"/>
        </w:rPr>
        <w:t>monitoring</w:t>
      </w:r>
      <w:r w:rsidR="0030112F" w:rsidRPr="009E3C1C">
        <w:rPr>
          <w:rFonts w:ascii="Times New Roman" w:hAnsi="Times New Roman" w:cs="Times New Roman"/>
          <w:sz w:val="22"/>
          <w:szCs w:val="22"/>
          <w:lang w:val="en-US"/>
        </w:rPr>
        <w:t xml:space="preserve"> process</w:t>
      </w:r>
      <w:r w:rsidR="00783827" w:rsidRPr="009E3C1C">
        <w:rPr>
          <w:rFonts w:ascii="Times New Roman" w:hAnsi="Times New Roman" w:cs="Times New Roman"/>
          <w:sz w:val="22"/>
          <w:szCs w:val="22"/>
          <w:lang w:val="en-US"/>
        </w:rPr>
        <w:t>.</w:t>
      </w:r>
      <w:r w:rsidR="00291528" w:rsidRPr="009E3C1C">
        <w:rPr>
          <w:rFonts w:ascii="Times New Roman" w:hAnsi="Times New Roman" w:cs="Times New Roman"/>
          <w:sz w:val="22"/>
          <w:szCs w:val="22"/>
          <w:lang w:val="en-US"/>
        </w:rPr>
        <w:t xml:space="preserve"> </w:t>
      </w:r>
      <w:r w:rsidR="0030112F" w:rsidRPr="009E3C1C">
        <w:rPr>
          <w:rFonts w:ascii="Times New Roman" w:hAnsi="Times New Roman" w:cs="Times New Roman"/>
          <w:sz w:val="22"/>
          <w:szCs w:val="22"/>
          <w:lang w:val="en-US"/>
        </w:rPr>
        <w:t xml:space="preserve"> S</w:t>
      </w:r>
      <w:r w:rsidR="00783827" w:rsidRPr="009E3C1C">
        <w:rPr>
          <w:rFonts w:ascii="Times New Roman" w:hAnsi="Times New Roman" w:cs="Times New Roman"/>
          <w:sz w:val="22"/>
          <w:szCs w:val="22"/>
          <w:lang w:val="en-US"/>
        </w:rPr>
        <w:t xml:space="preserve">tudents from local educational institutions </w:t>
      </w:r>
      <w:r w:rsidR="0030112F" w:rsidRPr="009E3C1C">
        <w:rPr>
          <w:rFonts w:ascii="Times New Roman" w:hAnsi="Times New Roman" w:cs="Times New Roman"/>
          <w:sz w:val="22"/>
          <w:szCs w:val="22"/>
          <w:lang w:val="en-US"/>
        </w:rPr>
        <w:t xml:space="preserve">have </w:t>
      </w:r>
      <w:r w:rsidR="00783827" w:rsidRPr="009E3C1C">
        <w:rPr>
          <w:rFonts w:ascii="Times New Roman" w:hAnsi="Times New Roman" w:cs="Times New Roman"/>
          <w:sz w:val="22"/>
          <w:szCs w:val="22"/>
          <w:lang w:val="en-US"/>
        </w:rPr>
        <w:t>help</w:t>
      </w:r>
      <w:r w:rsidR="0030112F" w:rsidRPr="009E3C1C">
        <w:rPr>
          <w:rFonts w:ascii="Times New Roman" w:hAnsi="Times New Roman" w:cs="Times New Roman"/>
          <w:sz w:val="22"/>
          <w:szCs w:val="22"/>
          <w:lang w:val="en-US"/>
        </w:rPr>
        <w:t>ed</w:t>
      </w:r>
      <w:r w:rsidR="00783827" w:rsidRPr="009E3C1C">
        <w:rPr>
          <w:rFonts w:ascii="Times New Roman" w:hAnsi="Times New Roman" w:cs="Times New Roman"/>
          <w:sz w:val="22"/>
          <w:szCs w:val="22"/>
          <w:lang w:val="en-US"/>
        </w:rPr>
        <w:t xml:space="preserve"> in</w:t>
      </w:r>
      <w:r w:rsidR="00AE65D0" w:rsidRPr="009E3C1C">
        <w:rPr>
          <w:rFonts w:ascii="Times New Roman" w:hAnsi="Times New Roman" w:cs="Times New Roman"/>
          <w:sz w:val="22"/>
          <w:szCs w:val="22"/>
          <w:lang w:val="en-US"/>
        </w:rPr>
        <w:t xml:space="preserve"> c</w:t>
      </w:r>
      <w:r w:rsidR="0030112F" w:rsidRPr="009E3C1C">
        <w:rPr>
          <w:rFonts w:ascii="Times New Roman" w:hAnsi="Times New Roman" w:cs="Times New Roman"/>
          <w:sz w:val="22"/>
          <w:szCs w:val="22"/>
          <w:lang w:val="en-US"/>
        </w:rPr>
        <w:t xml:space="preserve">onduction of </w:t>
      </w:r>
      <w:r w:rsidR="00AE65D0" w:rsidRPr="009E3C1C">
        <w:rPr>
          <w:rFonts w:ascii="Times New Roman" w:hAnsi="Times New Roman" w:cs="Times New Roman"/>
          <w:sz w:val="22"/>
          <w:szCs w:val="22"/>
          <w:lang w:val="en-US"/>
        </w:rPr>
        <w:t>opinion surv</w:t>
      </w:r>
      <w:r w:rsidR="00783827" w:rsidRPr="009E3C1C">
        <w:rPr>
          <w:rFonts w:ascii="Times New Roman" w:hAnsi="Times New Roman" w:cs="Times New Roman"/>
          <w:sz w:val="22"/>
          <w:szCs w:val="22"/>
          <w:lang w:val="en-US"/>
        </w:rPr>
        <w:t>eys</w:t>
      </w:r>
      <w:r w:rsidR="0030112F" w:rsidRPr="009E3C1C">
        <w:rPr>
          <w:rFonts w:ascii="Times New Roman" w:hAnsi="Times New Roman" w:cs="Times New Roman"/>
          <w:sz w:val="22"/>
          <w:szCs w:val="22"/>
          <w:lang w:val="en-US"/>
        </w:rPr>
        <w:t xml:space="preserve"> among citizens</w:t>
      </w:r>
      <w:r w:rsidR="00783827" w:rsidRPr="009E3C1C">
        <w:rPr>
          <w:rFonts w:ascii="Times New Roman" w:hAnsi="Times New Roman" w:cs="Times New Roman"/>
          <w:sz w:val="22"/>
          <w:szCs w:val="22"/>
          <w:lang w:val="en-US"/>
        </w:rPr>
        <w:t>,</w:t>
      </w:r>
      <w:r w:rsidR="0030112F" w:rsidRPr="009E3C1C">
        <w:rPr>
          <w:rFonts w:ascii="Times New Roman" w:hAnsi="Times New Roman" w:cs="Times New Roman"/>
          <w:sz w:val="22"/>
          <w:szCs w:val="22"/>
          <w:lang w:val="en-US"/>
        </w:rPr>
        <w:t xml:space="preserve"> and in some</w:t>
      </w:r>
      <w:r w:rsidR="00783827" w:rsidRPr="009E3C1C">
        <w:rPr>
          <w:rFonts w:ascii="Times New Roman" w:hAnsi="Times New Roman" w:cs="Times New Roman"/>
          <w:sz w:val="22"/>
          <w:szCs w:val="22"/>
          <w:lang w:val="en-US"/>
        </w:rPr>
        <w:t xml:space="preserve"> trainings. Self-government bodies of some communities </w:t>
      </w:r>
      <w:r w:rsidR="0030112F" w:rsidRPr="009E3C1C">
        <w:rPr>
          <w:rFonts w:ascii="Times New Roman" w:hAnsi="Times New Roman" w:cs="Times New Roman"/>
          <w:sz w:val="22"/>
          <w:szCs w:val="22"/>
          <w:lang w:val="en-US"/>
        </w:rPr>
        <w:t xml:space="preserve">have </w:t>
      </w:r>
      <w:r w:rsidR="00783827" w:rsidRPr="009E3C1C">
        <w:rPr>
          <w:rFonts w:ascii="Times New Roman" w:hAnsi="Times New Roman" w:cs="Times New Roman"/>
          <w:sz w:val="22"/>
          <w:szCs w:val="22"/>
          <w:lang w:val="en-US"/>
        </w:rPr>
        <w:t>invite</w:t>
      </w:r>
      <w:r w:rsidR="0030112F" w:rsidRPr="009E3C1C">
        <w:rPr>
          <w:rFonts w:ascii="Times New Roman" w:hAnsi="Times New Roman" w:cs="Times New Roman"/>
          <w:sz w:val="22"/>
          <w:szCs w:val="22"/>
          <w:lang w:val="en-US"/>
        </w:rPr>
        <w:t>d</w:t>
      </w:r>
      <w:r w:rsidR="00783827" w:rsidRPr="009E3C1C">
        <w:rPr>
          <w:rFonts w:ascii="Times New Roman" w:hAnsi="Times New Roman" w:cs="Times New Roman"/>
          <w:sz w:val="22"/>
          <w:szCs w:val="22"/>
          <w:lang w:val="en-US"/>
        </w:rPr>
        <w:t xml:space="preserve"> students for internship.</w:t>
      </w:r>
      <w:r w:rsidR="00AE65D0" w:rsidRPr="009E3C1C">
        <w:rPr>
          <w:rFonts w:ascii="Times New Roman" w:hAnsi="Times New Roman" w:cs="Times New Roman"/>
          <w:sz w:val="22"/>
          <w:szCs w:val="22"/>
          <w:lang w:val="en-US"/>
        </w:rPr>
        <w:t xml:space="preserve"> </w:t>
      </w:r>
    </w:p>
    <w:p w14:paraId="4BB28A41" w14:textId="531F4A07" w:rsidR="00486419" w:rsidRPr="009E3C1C" w:rsidRDefault="00783827"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All above</w:t>
      </w:r>
      <w:r w:rsidR="0030112F" w:rsidRPr="009E3C1C">
        <w:rPr>
          <w:rFonts w:ascii="Times New Roman" w:hAnsi="Times New Roman" w:cs="Times New Roman"/>
          <w:sz w:val="22"/>
          <w:szCs w:val="22"/>
          <w:lang w:val="en-US"/>
        </w:rPr>
        <w:t>-mentioned</w:t>
      </w:r>
      <w:r w:rsidRPr="009E3C1C">
        <w:rPr>
          <w:rFonts w:ascii="Times New Roman" w:hAnsi="Times New Roman" w:cs="Times New Roman"/>
          <w:sz w:val="22"/>
          <w:szCs w:val="22"/>
          <w:lang w:val="en-US"/>
        </w:rPr>
        <w:t xml:space="preserve"> </w:t>
      </w:r>
      <w:r w:rsidR="00486419" w:rsidRPr="009E3C1C">
        <w:rPr>
          <w:rFonts w:ascii="Times New Roman" w:hAnsi="Times New Roman" w:cs="Times New Roman"/>
          <w:sz w:val="22"/>
          <w:szCs w:val="22"/>
          <w:lang w:val="en-US"/>
        </w:rPr>
        <w:t>examples arise from the</w:t>
      </w:r>
      <w:r w:rsidRPr="009E3C1C">
        <w:rPr>
          <w:rFonts w:ascii="Times New Roman" w:hAnsi="Times New Roman" w:cs="Times New Roman"/>
          <w:sz w:val="22"/>
          <w:szCs w:val="22"/>
          <w:lang w:val="en-US"/>
        </w:rPr>
        <w:t xml:space="preserve"> LEDPs activities, and are</w:t>
      </w:r>
      <w:r w:rsidR="00486419" w:rsidRPr="009E3C1C">
        <w:rPr>
          <w:rFonts w:ascii="Times New Roman" w:hAnsi="Times New Roman" w:cs="Times New Roman"/>
          <w:sz w:val="22"/>
          <w:szCs w:val="22"/>
          <w:lang w:val="en-US"/>
        </w:rPr>
        <w:t xml:space="preserve">, in the opinion of the respondents, </w:t>
      </w:r>
      <w:r w:rsidR="0030112F" w:rsidRPr="009E3C1C">
        <w:rPr>
          <w:rFonts w:ascii="Times New Roman" w:hAnsi="Times New Roman" w:cs="Times New Roman"/>
          <w:sz w:val="22"/>
          <w:szCs w:val="22"/>
          <w:lang w:val="en-US"/>
        </w:rPr>
        <w:t xml:space="preserve">successful results of </w:t>
      </w:r>
      <w:r w:rsidRPr="009E3C1C">
        <w:rPr>
          <w:rFonts w:ascii="Times New Roman" w:hAnsi="Times New Roman" w:cs="Times New Roman"/>
          <w:sz w:val="22"/>
          <w:szCs w:val="22"/>
          <w:lang w:val="en-US"/>
        </w:rPr>
        <w:t xml:space="preserve">the established open dialogue and </w:t>
      </w:r>
      <w:r w:rsidR="0030112F"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 xml:space="preserve">created </w:t>
      </w:r>
      <w:r w:rsidR="00486419" w:rsidRPr="009E3C1C">
        <w:rPr>
          <w:rFonts w:ascii="Times New Roman" w:hAnsi="Times New Roman" w:cs="Times New Roman"/>
          <w:sz w:val="22"/>
          <w:szCs w:val="22"/>
          <w:lang w:val="en-US"/>
        </w:rPr>
        <w:t>mutually beneficial partnerships between local authorities and</w:t>
      </w:r>
      <w:r w:rsidRPr="009E3C1C">
        <w:rPr>
          <w:rFonts w:ascii="Times New Roman" w:hAnsi="Times New Roman" w:cs="Times New Roman"/>
          <w:sz w:val="22"/>
          <w:szCs w:val="22"/>
          <w:lang w:val="en-US"/>
        </w:rPr>
        <w:t xml:space="preserve"> businesses</w:t>
      </w:r>
      <w:r w:rsidR="0030112F" w:rsidRPr="009E3C1C">
        <w:rPr>
          <w:rFonts w:ascii="Times New Roman" w:hAnsi="Times New Roman" w:cs="Times New Roman"/>
          <w:sz w:val="22"/>
          <w:szCs w:val="22"/>
          <w:lang w:val="en-US"/>
        </w:rPr>
        <w:t>, which</w:t>
      </w:r>
      <w:r w:rsidRPr="009E3C1C">
        <w:rPr>
          <w:rFonts w:ascii="Times New Roman" w:hAnsi="Times New Roman" w:cs="Times New Roman"/>
          <w:sz w:val="22"/>
          <w:szCs w:val="22"/>
          <w:lang w:val="en-US"/>
        </w:rPr>
        <w:t xml:space="preserve"> were important part</w:t>
      </w:r>
      <w:r w:rsidR="0030112F" w:rsidRPr="009E3C1C">
        <w:rPr>
          <w:rFonts w:ascii="Times New Roman" w:hAnsi="Times New Roman" w:cs="Times New Roman"/>
          <w:sz w:val="22"/>
          <w:szCs w:val="22"/>
          <w:lang w:val="en-US"/>
        </w:rPr>
        <w:t>s of the implementation of LEDP activities</w:t>
      </w:r>
      <w:r w:rsidRPr="009E3C1C">
        <w:rPr>
          <w:rFonts w:ascii="Times New Roman" w:hAnsi="Times New Roman" w:cs="Times New Roman"/>
          <w:sz w:val="22"/>
          <w:szCs w:val="22"/>
          <w:lang w:val="en-US"/>
        </w:rPr>
        <w:t>.</w:t>
      </w:r>
      <w:r w:rsidR="00486419" w:rsidRPr="009E3C1C">
        <w:rPr>
          <w:rFonts w:ascii="Times New Roman" w:hAnsi="Times New Roman" w:cs="Times New Roman"/>
          <w:sz w:val="22"/>
          <w:szCs w:val="22"/>
          <w:lang w:val="en-US"/>
        </w:rPr>
        <w:t xml:space="preserve"> </w:t>
      </w:r>
    </w:p>
    <w:p w14:paraId="443370E3" w14:textId="63A09523" w:rsidR="00783827" w:rsidRPr="009E3C1C" w:rsidRDefault="006A30BB"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According to </w:t>
      </w:r>
      <w:r w:rsidR="006E2C99"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respond</w:t>
      </w:r>
      <w:r w:rsidR="006E2C99" w:rsidRPr="009E3C1C">
        <w:rPr>
          <w:rFonts w:ascii="Times New Roman" w:hAnsi="Times New Roman" w:cs="Times New Roman"/>
          <w:sz w:val="22"/>
          <w:szCs w:val="22"/>
          <w:lang w:val="en-US"/>
        </w:rPr>
        <w:t>ents</w:t>
      </w:r>
      <w:r w:rsidR="0011609F" w:rsidRPr="009E3C1C">
        <w:rPr>
          <w:rFonts w:ascii="Times New Roman" w:hAnsi="Times New Roman" w:cs="Times New Roman"/>
          <w:sz w:val="22"/>
          <w:szCs w:val="22"/>
          <w:lang w:val="en-US"/>
        </w:rPr>
        <w:t xml:space="preserve">, </w:t>
      </w:r>
      <w:r w:rsidR="00235D92" w:rsidRPr="009E3C1C">
        <w:rPr>
          <w:rFonts w:ascii="Times New Roman" w:hAnsi="Times New Roman" w:cs="Times New Roman"/>
          <w:sz w:val="22"/>
          <w:szCs w:val="22"/>
          <w:lang w:val="en-US"/>
        </w:rPr>
        <w:t>thanks to the successfully implemented LEDPs activities</w:t>
      </w:r>
      <w:r w:rsidR="006E2C99" w:rsidRPr="009E3C1C">
        <w:rPr>
          <w:rFonts w:ascii="Times New Roman" w:hAnsi="Times New Roman" w:cs="Times New Roman"/>
          <w:sz w:val="22"/>
          <w:szCs w:val="22"/>
          <w:lang w:val="en-US"/>
        </w:rPr>
        <w:t>,</w:t>
      </w:r>
      <w:r w:rsidR="00235D92" w:rsidRPr="009E3C1C">
        <w:rPr>
          <w:rFonts w:ascii="Times New Roman" w:hAnsi="Times New Roman" w:cs="Times New Roman"/>
          <w:sz w:val="22"/>
          <w:szCs w:val="22"/>
          <w:lang w:val="en-US"/>
        </w:rPr>
        <w:t xml:space="preserve"> the </w:t>
      </w:r>
      <w:r w:rsidRPr="009E3C1C">
        <w:rPr>
          <w:rFonts w:ascii="Times New Roman" w:hAnsi="Times New Roman" w:cs="Times New Roman"/>
          <w:sz w:val="22"/>
          <w:szCs w:val="22"/>
          <w:lang w:val="en-US"/>
        </w:rPr>
        <w:t xml:space="preserve">mutual trust in communities </w:t>
      </w:r>
      <w:r w:rsidR="006E2C99" w:rsidRPr="009E3C1C">
        <w:rPr>
          <w:rFonts w:ascii="Times New Roman" w:hAnsi="Times New Roman" w:cs="Times New Roman"/>
          <w:sz w:val="22"/>
          <w:szCs w:val="22"/>
          <w:lang w:val="en-US"/>
        </w:rPr>
        <w:t>has</w:t>
      </w:r>
      <w:r w:rsidR="00235D92" w:rsidRPr="009E3C1C">
        <w:rPr>
          <w:rFonts w:ascii="Times New Roman" w:hAnsi="Times New Roman" w:cs="Times New Roman"/>
          <w:sz w:val="22"/>
          <w:szCs w:val="22"/>
          <w:lang w:val="en-US"/>
        </w:rPr>
        <w:t xml:space="preserve"> basically </w:t>
      </w:r>
      <w:r w:rsidR="006E2C99" w:rsidRPr="009E3C1C">
        <w:rPr>
          <w:rFonts w:ascii="Times New Roman" w:hAnsi="Times New Roman" w:cs="Times New Roman"/>
          <w:sz w:val="22"/>
          <w:szCs w:val="22"/>
          <w:lang w:val="en-US"/>
        </w:rPr>
        <w:t xml:space="preserve">been </w:t>
      </w:r>
      <w:r w:rsidR="00235D92" w:rsidRPr="009E3C1C">
        <w:rPr>
          <w:rFonts w:ascii="Times New Roman" w:hAnsi="Times New Roman" w:cs="Times New Roman"/>
          <w:sz w:val="22"/>
          <w:szCs w:val="22"/>
          <w:lang w:val="en-US"/>
        </w:rPr>
        <w:t>revitalized</w:t>
      </w:r>
      <w:r w:rsidR="006E2C99" w:rsidRPr="009E3C1C">
        <w:rPr>
          <w:rFonts w:ascii="Times New Roman" w:hAnsi="Times New Roman" w:cs="Times New Roman"/>
          <w:sz w:val="22"/>
          <w:szCs w:val="22"/>
          <w:lang w:val="en-US"/>
        </w:rPr>
        <w:t>, and a commitment among</w:t>
      </w:r>
      <w:r w:rsidR="00235D92" w:rsidRPr="009E3C1C">
        <w:rPr>
          <w:rFonts w:ascii="Times New Roman" w:hAnsi="Times New Roman" w:cs="Times New Roman"/>
          <w:sz w:val="22"/>
          <w:szCs w:val="22"/>
          <w:lang w:val="en-US"/>
        </w:rPr>
        <w:t xml:space="preserve"> the most active businesses to consider further private public partnership projects</w:t>
      </w:r>
      <w:r w:rsidR="006E2C99" w:rsidRPr="009E3C1C">
        <w:rPr>
          <w:rFonts w:ascii="Times New Roman" w:hAnsi="Times New Roman" w:cs="Times New Roman"/>
          <w:sz w:val="22"/>
          <w:szCs w:val="22"/>
          <w:lang w:val="en-US"/>
        </w:rPr>
        <w:t xml:space="preserve"> has evolved.</w:t>
      </w:r>
      <w:r w:rsidR="00235D92" w:rsidRPr="009E3C1C">
        <w:rPr>
          <w:rFonts w:ascii="Times New Roman" w:hAnsi="Times New Roman" w:cs="Times New Roman"/>
          <w:sz w:val="22"/>
          <w:szCs w:val="22"/>
          <w:lang w:val="en-US"/>
        </w:rPr>
        <w:t xml:space="preserve"> </w:t>
      </w:r>
    </w:p>
    <w:p w14:paraId="64F7EA32" w14:textId="02AAC545" w:rsidR="00325780" w:rsidRPr="009E3C1C" w:rsidRDefault="006E2C99"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It is encouraging that the </w:t>
      </w:r>
      <w:r w:rsidR="00235D92" w:rsidRPr="009E3C1C">
        <w:rPr>
          <w:rFonts w:ascii="Times New Roman" w:hAnsi="Times New Roman" w:cs="Times New Roman"/>
          <w:sz w:val="22"/>
          <w:szCs w:val="22"/>
          <w:lang w:val="en-US"/>
        </w:rPr>
        <w:t xml:space="preserve">majority of the respondents </w:t>
      </w:r>
      <w:r w:rsidRPr="009E3C1C">
        <w:rPr>
          <w:rFonts w:ascii="Times New Roman" w:hAnsi="Times New Roman" w:cs="Times New Roman"/>
          <w:sz w:val="22"/>
          <w:szCs w:val="22"/>
          <w:lang w:val="en-US"/>
        </w:rPr>
        <w:t>confirm</w:t>
      </w:r>
      <w:r w:rsidR="00783827" w:rsidRPr="009E3C1C">
        <w:rPr>
          <w:rFonts w:ascii="Times New Roman" w:hAnsi="Times New Roman" w:cs="Times New Roman"/>
          <w:sz w:val="22"/>
          <w:szCs w:val="22"/>
          <w:lang w:val="en-US"/>
        </w:rPr>
        <w:t xml:space="preserve"> </w:t>
      </w:r>
      <w:r w:rsidR="00235D92" w:rsidRPr="009E3C1C">
        <w:rPr>
          <w:rFonts w:ascii="Times New Roman" w:hAnsi="Times New Roman" w:cs="Times New Roman"/>
          <w:sz w:val="22"/>
          <w:szCs w:val="22"/>
          <w:lang w:val="en-US"/>
        </w:rPr>
        <w:t>that</w:t>
      </w:r>
      <w:r w:rsidR="006A30BB" w:rsidRPr="009E3C1C">
        <w:rPr>
          <w:rFonts w:ascii="Times New Roman" w:hAnsi="Times New Roman" w:cs="Times New Roman"/>
          <w:sz w:val="22"/>
          <w:szCs w:val="22"/>
          <w:lang w:val="en-US"/>
        </w:rPr>
        <w:t xml:space="preserve"> all important decisions in the community are </w:t>
      </w:r>
      <w:r w:rsidRPr="009E3C1C">
        <w:rPr>
          <w:rFonts w:ascii="Times New Roman" w:hAnsi="Times New Roman" w:cs="Times New Roman"/>
          <w:sz w:val="22"/>
          <w:szCs w:val="22"/>
          <w:lang w:val="en-US"/>
        </w:rPr>
        <w:t xml:space="preserve">now </w:t>
      </w:r>
      <w:r w:rsidR="00411912" w:rsidRPr="009E3C1C">
        <w:rPr>
          <w:rFonts w:ascii="Times New Roman" w:hAnsi="Times New Roman" w:cs="Times New Roman"/>
          <w:sz w:val="22"/>
          <w:szCs w:val="22"/>
          <w:lang w:val="en-US"/>
        </w:rPr>
        <w:t xml:space="preserve">being </w:t>
      </w:r>
      <w:r w:rsidR="006A30BB" w:rsidRPr="009E3C1C">
        <w:rPr>
          <w:rFonts w:ascii="Times New Roman" w:hAnsi="Times New Roman" w:cs="Times New Roman"/>
          <w:sz w:val="22"/>
          <w:szCs w:val="22"/>
          <w:lang w:val="en-US"/>
        </w:rPr>
        <w:t>made with the mandatory involvement</w:t>
      </w:r>
      <w:r w:rsidR="00411912" w:rsidRPr="009E3C1C">
        <w:rPr>
          <w:rFonts w:ascii="Times New Roman" w:hAnsi="Times New Roman" w:cs="Times New Roman"/>
          <w:sz w:val="22"/>
          <w:szCs w:val="22"/>
          <w:lang w:val="en-US"/>
        </w:rPr>
        <w:t xml:space="preserve"> of entrepreneurs</w:t>
      </w:r>
      <w:r w:rsidR="00783827" w:rsidRPr="009E3C1C">
        <w:rPr>
          <w:rFonts w:ascii="Times New Roman" w:hAnsi="Times New Roman" w:cs="Times New Roman"/>
          <w:sz w:val="22"/>
          <w:szCs w:val="22"/>
          <w:lang w:val="en-US"/>
        </w:rPr>
        <w:t xml:space="preserve"> and other related stakeholders, which is achieved </w:t>
      </w:r>
      <w:r w:rsidR="006A30BB" w:rsidRPr="009E3C1C">
        <w:rPr>
          <w:rFonts w:ascii="Times New Roman" w:hAnsi="Times New Roman" w:cs="Times New Roman"/>
          <w:sz w:val="22"/>
          <w:szCs w:val="22"/>
          <w:lang w:val="en-US"/>
        </w:rPr>
        <w:t>through cons</w:t>
      </w:r>
      <w:r w:rsidR="00411912" w:rsidRPr="009E3C1C">
        <w:rPr>
          <w:rFonts w:ascii="Times New Roman" w:hAnsi="Times New Roman" w:cs="Times New Roman"/>
          <w:sz w:val="22"/>
          <w:szCs w:val="22"/>
          <w:lang w:val="en-US"/>
        </w:rPr>
        <w:t>ultations</w:t>
      </w:r>
      <w:r w:rsidR="006A30BB" w:rsidRPr="009E3C1C">
        <w:rPr>
          <w:rFonts w:ascii="Times New Roman" w:hAnsi="Times New Roman" w:cs="Times New Roman"/>
          <w:sz w:val="22"/>
          <w:szCs w:val="22"/>
          <w:lang w:val="en-US"/>
        </w:rPr>
        <w:t>,</w:t>
      </w:r>
      <w:r w:rsidR="00411912" w:rsidRPr="009E3C1C">
        <w:rPr>
          <w:rFonts w:ascii="Times New Roman" w:hAnsi="Times New Roman" w:cs="Times New Roman"/>
          <w:sz w:val="22"/>
          <w:szCs w:val="22"/>
          <w:lang w:val="en-US"/>
        </w:rPr>
        <w:t xml:space="preserve"> public hearings, working groups</w:t>
      </w:r>
      <w:r w:rsidR="006A30BB" w:rsidRPr="009E3C1C">
        <w:rPr>
          <w:rFonts w:ascii="Times New Roman" w:hAnsi="Times New Roman" w:cs="Times New Roman"/>
          <w:sz w:val="22"/>
          <w:szCs w:val="22"/>
          <w:lang w:val="en-US"/>
        </w:rPr>
        <w:t>.</w:t>
      </w:r>
    </w:p>
    <w:p w14:paraId="4E494A66" w14:textId="2180A708" w:rsidR="00235D92" w:rsidRPr="009E3C1C" w:rsidRDefault="00235D92" w:rsidP="00235D92">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In addition, a significant part of respondents reported that the Initiat</w:t>
      </w:r>
      <w:r w:rsidR="00411912" w:rsidRPr="009E3C1C">
        <w:rPr>
          <w:rFonts w:ascii="Times New Roman" w:hAnsi="Times New Roman" w:cs="Times New Roman"/>
          <w:sz w:val="22"/>
          <w:szCs w:val="22"/>
          <w:lang w:val="en-US"/>
        </w:rPr>
        <w:t>ive contributed to es</w:t>
      </w:r>
      <w:r w:rsidR="006E2C99" w:rsidRPr="009E3C1C">
        <w:rPr>
          <w:rFonts w:ascii="Times New Roman" w:hAnsi="Times New Roman" w:cs="Times New Roman"/>
          <w:sz w:val="22"/>
          <w:szCs w:val="22"/>
          <w:lang w:val="en-US"/>
        </w:rPr>
        <w:t xml:space="preserve">tablishment of </w:t>
      </w:r>
      <w:r w:rsidRPr="009E3C1C">
        <w:rPr>
          <w:rFonts w:ascii="Times New Roman" w:hAnsi="Times New Roman" w:cs="Times New Roman"/>
          <w:sz w:val="22"/>
          <w:szCs w:val="22"/>
          <w:lang w:val="en-US"/>
        </w:rPr>
        <w:t xml:space="preserve">dialogue in other </w:t>
      </w:r>
      <w:r w:rsidR="00411912" w:rsidRPr="009E3C1C">
        <w:rPr>
          <w:rFonts w:ascii="Times New Roman" w:hAnsi="Times New Roman" w:cs="Times New Roman"/>
          <w:sz w:val="22"/>
          <w:szCs w:val="22"/>
          <w:lang w:val="en-US"/>
        </w:rPr>
        <w:t xml:space="preserve">than LED </w:t>
      </w:r>
      <w:r w:rsidRPr="009E3C1C">
        <w:rPr>
          <w:rFonts w:ascii="Times New Roman" w:hAnsi="Times New Roman" w:cs="Times New Roman"/>
          <w:sz w:val="22"/>
          <w:szCs w:val="22"/>
          <w:lang w:val="en-US"/>
        </w:rPr>
        <w:t xml:space="preserve">areas of community </w:t>
      </w:r>
      <w:r w:rsidR="00411912" w:rsidRPr="009E3C1C">
        <w:rPr>
          <w:rFonts w:ascii="Times New Roman" w:hAnsi="Times New Roman" w:cs="Times New Roman"/>
          <w:sz w:val="22"/>
          <w:szCs w:val="22"/>
          <w:lang w:val="en-US"/>
        </w:rPr>
        <w:t xml:space="preserve">life, </w:t>
      </w:r>
      <w:r w:rsidRPr="009E3C1C">
        <w:rPr>
          <w:rFonts w:ascii="Times New Roman" w:hAnsi="Times New Roman" w:cs="Times New Roman"/>
          <w:sz w:val="22"/>
          <w:szCs w:val="22"/>
          <w:lang w:val="en-US"/>
        </w:rPr>
        <w:t>for example, culture, social projects, education, etc.</w:t>
      </w:r>
    </w:p>
    <w:p w14:paraId="15E07D86" w14:textId="35BA2022" w:rsidR="00B33753" w:rsidRPr="009E3C1C" w:rsidRDefault="00872A82"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Respondents who considered</w:t>
      </w:r>
      <w:r w:rsidR="006A30BB" w:rsidRPr="009E3C1C">
        <w:rPr>
          <w:rFonts w:ascii="Times New Roman" w:hAnsi="Times New Roman" w:cs="Times New Roman"/>
          <w:sz w:val="22"/>
          <w:szCs w:val="22"/>
          <w:lang w:val="en-US"/>
        </w:rPr>
        <w:t xml:space="preserve"> </w:t>
      </w:r>
      <w:r w:rsidR="006E2C99" w:rsidRPr="009E3C1C">
        <w:rPr>
          <w:rFonts w:ascii="Times New Roman" w:hAnsi="Times New Roman" w:cs="Times New Roman"/>
          <w:sz w:val="22"/>
          <w:szCs w:val="22"/>
          <w:lang w:val="en-US"/>
        </w:rPr>
        <w:t>that</w:t>
      </w:r>
      <w:r w:rsidR="006328F4" w:rsidRPr="009E3C1C">
        <w:rPr>
          <w:rFonts w:ascii="Times New Roman" w:hAnsi="Times New Roman" w:cs="Times New Roman"/>
          <w:sz w:val="22"/>
          <w:szCs w:val="22"/>
          <w:lang w:val="en-US"/>
        </w:rPr>
        <w:t xml:space="preserve"> dialogue </w:t>
      </w:r>
      <w:r w:rsidR="006E2C99" w:rsidRPr="009E3C1C">
        <w:rPr>
          <w:rFonts w:ascii="Times New Roman" w:hAnsi="Times New Roman" w:cs="Times New Roman"/>
          <w:sz w:val="22"/>
          <w:szCs w:val="22"/>
          <w:lang w:val="en-US"/>
        </w:rPr>
        <w:t xml:space="preserve">and </w:t>
      </w:r>
      <w:r w:rsidRPr="009E3C1C">
        <w:rPr>
          <w:rFonts w:ascii="Times New Roman" w:hAnsi="Times New Roman" w:cs="Times New Roman"/>
          <w:sz w:val="22"/>
          <w:szCs w:val="22"/>
          <w:lang w:val="en-US"/>
        </w:rPr>
        <w:t xml:space="preserve">partnership </w:t>
      </w:r>
      <w:r w:rsidR="006E2C99" w:rsidRPr="009E3C1C">
        <w:rPr>
          <w:rFonts w:ascii="Times New Roman" w:hAnsi="Times New Roman" w:cs="Times New Roman"/>
          <w:sz w:val="22"/>
          <w:szCs w:val="22"/>
          <w:lang w:val="en-US"/>
        </w:rPr>
        <w:t>have</w:t>
      </w:r>
      <w:r w:rsidR="006328F4" w:rsidRPr="009E3C1C">
        <w:rPr>
          <w:rFonts w:ascii="Times New Roman" w:hAnsi="Times New Roman" w:cs="Times New Roman"/>
          <w:sz w:val="22"/>
          <w:szCs w:val="22"/>
          <w:lang w:val="en-US"/>
        </w:rPr>
        <w:t xml:space="preserve"> changed </w:t>
      </w:r>
      <w:r w:rsidRPr="009E3C1C">
        <w:rPr>
          <w:rFonts w:ascii="Times New Roman" w:hAnsi="Times New Roman" w:cs="Times New Roman"/>
          <w:sz w:val="22"/>
          <w:szCs w:val="22"/>
          <w:lang w:val="en-US"/>
        </w:rPr>
        <w:t xml:space="preserve">only </w:t>
      </w:r>
      <w:r w:rsidR="006328F4" w:rsidRPr="009E3C1C">
        <w:rPr>
          <w:rFonts w:ascii="Times New Roman" w:hAnsi="Times New Roman" w:cs="Times New Roman"/>
          <w:sz w:val="22"/>
          <w:szCs w:val="22"/>
          <w:lang w:val="en-US"/>
        </w:rPr>
        <w:t xml:space="preserve">partially </w:t>
      </w:r>
      <w:r w:rsidR="006A30BB" w:rsidRPr="009E3C1C">
        <w:rPr>
          <w:rFonts w:ascii="Times New Roman" w:hAnsi="Times New Roman" w:cs="Times New Roman"/>
          <w:sz w:val="22"/>
          <w:szCs w:val="22"/>
          <w:lang w:val="en-US"/>
        </w:rPr>
        <w:t xml:space="preserve">(14%) </w:t>
      </w:r>
      <w:r w:rsidR="006328F4" w:rsidRPr="009E3C1C">
        <w:rPr>
          <w:rFonts w:ascii="Times New Roman" w:hAnsi="Times New Roman" w:cs="Times New Roman"/>
          <w:sz w:val="22"/>
          <w:szCs w:val="22"/>
          <w:lang w:val="en-US"/>
        </w:rPr>
        <w:t xml:space="preserve">admitted the existence of a </w:t>
      </w:r>
      <w:r w:rsidR="006A30BB" w:rsidRPr="009E3C1C">
        <w:rPr>
          <w:rFonts w:ascii="Times New Roman" w:hAnsi="Times New Roman" w:cs="Times New Roman"/>
          <w:sz w:val="22"/>
          <w:szCs w:val="22"/>
          <w:lang w:val="en-US"/>
        </w:rPr>
        <w:t xml:space="preserve">certain dialogue </w:t>
      </w:r>
      <w:r w:rsidR="00F61332" w:rsidRPr="009E3C1C">
        <w:rPr>
          <w:rFonts w:ascii="Times New Roman" w:hAnsi="Times New Roman" w:cs="Times New Roman"/>
          <w:sz w:val="22"/>
          <w:szCs w:val="22"/>
          <w:lang w:val="en-US"/>
        </w:rPr>
        <w:t xml:space="preserve">and interaction </w:t>
      </w:r>
      <w:r w:rsidR="00D64D52" w:rsidRPr="009E3C1C">
        <w:rPr>
          <w:rFonts w:ascii="Times New Roman" w:hAnsi="Times New Roman" w:cs="Times New Roman"/>
          <w:sz w:val="22"/>
          <w:szCs w:val="22"/>
          <w:lang w:val="en-US"/>
        </w:rPr>
        <w:t xml:space="preserve">between local authorities and </w:t>
      </w:r>
      <w:r w:rsidR="006A30BB" w:rsidRPr="009E3C1C">
        <w:rPr>
          <w:rFonts w:ascii="Times New Roman" w:hAnsi="Times New Roman" w:cs="Times New Roman"/>
          <w:sz w:val="22"/>
          <w:szCs w:val="22"/>
          <w:lang w:val="en-US"/>
        </w:rPr>
        <w:t>b</w:t>
      </w:r>
      <w:r w:rsidR="00D64D52" w:rsidRPr="009E3C1C">
        <w:rPr>
          <w:rFonts w:ascii="Times New Roman" w:hAnsi="Times New Roman" w:cs="Times New Roman"/>
          <w:sz w:val="22"/>
          <w:szCs w:val="22"/>
          <w:lang w:val="en-US"/>
        </w:rPr>
        <w:t>usinesses</w:t>
      </w:r>
      <w:r w:rsidR="006328F4" w:rsidRPr="009E3C1C">
        <w:rPr>
          <w:rFonts w:ascii="Times New Roman" w:hAnsi="Times New Roman" w:cs="Times New Roman"/>
          <w:sz w:val="22"/>
          <w:szCs w:val="22"/>
          <w:lang w:val="en-US"/>
        </w:rPr>
        <w:t xml:space="preserve"> before joining the Initiative</w:t>
      </w:r>
      <w:r w:rsidR="006A30BB" w:rsidRPr="009E3C1C">
        <w:rPr>
          <w:rFonts w:ascii="Times New Roman" w:hAnsi="Times New Roman" w:cs="Times New Roman"/>
          <w:sz w:val="22"/>
          <w:szCs w:val="22"/>
          <w:lang w:val="en-US"/>
        </w:rPr>
        <w:t xml:space="preserve">. The </w:t>
      </w:r>
      <w:r w:rsidR="00D64D52" w:rsidRPr="009E3C1C">
        <w:rPr>
          <w:rFonts w:ascii="Times New Roman" w:hAnsi="Times New Roman" w:cs="Times New Roman"/>
          <w:sz w:val="22"/>
          <w:szCs w:val="22"/>
          <w:lang w:val="en-US"/>
        </w:rPr>
        <w:t xml:space="preserve">membership in the M4EG </w:t>
      </w:r>
      <w:r w:rsidR="006A30BB" w:rsidRPr="009E3C1C">
        <w:rPr>
          <w:rFonts w:ascii="Times New Roman" w:hAnsi="Times New Roman" w:cs="Times New Roman"/>
          <w:sz w:val="22"/>
          <w:szCs w:val="22"/>
          <w:lang w:val="en-US"/>
        </w:rPr>
        <w:t xml:space="preserve">helped </w:t>
      </w:r>
      <w:r w:rsidR="00D64D52" w:rsidRPr="009E3C1C">
        <w:rPr>
          <w:rFonts w:ascii="Times New Roman" w:hAnsi="Times New Roman" w:cs="Times New Roman"/>
          <w:sz w:val="22"/>
          <w:szCs w:val="22"/>
          <w:lang w:val="en-US"/>
        </w:rPr>
        <w:t xml:space="preserve">the self-government bodies </w:t>
      </w:r>
      <w:r w:rsidR="006A30BB" w:rsidRPr="009E3C1C">
        <w:rPr>
          <w:rFonts w:ascii="Times New Roman" w:hAnsi="Times New Roman" w:cs="Times New Roman"/>
          <w:sz w:val="22"/>
          <w:szCs w:val="22"/>
          <w:lang w:val="en-US"/>
        </w:rPr>
        <w:t xml:space="preserve">to </w:t>
      </w:r>
      <w:r w:rsidR="00D64D52" w:rsidRPr="009E3C1C">
        <w:rPr>
          <w:rFonts w:ascii="Times New Roman" w:hAnsi="Times New Roman" w:cs="Times New Roman"/>
          <w:sz w:val="22"/>
          <w:szCs w:val="22"/>
          <w:lang w:val="en-US"/>
        </w:rPr>
        <w:t>further strengthen the communication</w:t>
      </w:r>
      <w:r w:rsidR="006328F4" w:rsidRPr="009E3C1C">
        <w:rPr>
          <w:rFonts w:ascii="Times New Roman" w:hAnsi="Times New Roman" w:cs="Times New Roman"/>
          <w:sz w:val="22"/>
          <w:szCs w:val="22"/>
          <w:lang w:val="en-US"/>
        </w:rPr>
        <w:t xml:space="preserve"> and interaction</w:t>
      </w:r>
      <w:r w:rsidR="006A30BB" w:rsidRPr="009E3C1C">
        <w:rPr>
          <w:rFonts w:ascii="Times New Roman" w:hAnsi="Times New Roman" w:cs="Times New Roman"/>
          <w:sz w:val="22"/>
          <w:szCs w:val="22"/>
          <w:lang w:val="en-US"/>
        </w:rPr>
        <w:t xml:space="preserve"> and added </w:t>
      </w:r>
      <w:r w:rsidR="006328F4" w:rsidRPr="009E3C1C">
        <w:rPr>
          <w:rFonts w:ascii="Times New Roman" w:hAnsi="Times New Roman" w:cs="Times New Roman"/>
          <w:sz w:val="22"/>
          <w:szCs w:val="22"/>
          <w:lang w:val="en-US"/>
        </w:rPr>
        <w:t xml:space="preserve">new ideas on partnership areas, which were incorporated in the LEDPs. </w:t>
      </w:r>
      <w:r w:rsidR="006A30BB" w:rsidRPr="009E3C1C">
        <w:rPr>
          <w:rFonts w:ascii="Times New Roman" w:hAnsi="Times New Roman" w:cs="Times New Roman"/>
          <w:sz w:val="22"/>
          <w:szCs w:val="22"/>
          <w:lang w:val="en-US"/>
        </w:rPr>
        <w:t xml:space="preserve">For example, thanks to the LED plan, the </w:t>
      </w:r>
      <w:proofErr w:type="spellStart"/>
      <w:r w:rsidR="006A30BB" w:rsidRPr="009E3C1C">
        <w:rPr>
          <w:rFonts w:ascii="Times New Roman" w:hAnsi="Times New Roman" w:cs="Times New Roman"/>
          <w:sz w:val="22"/>
          <w:szCs w:val="22"/>
          <w:lang w:val="en-US"/>
        </w:rPr>
        <w:lastRenderedPageBreak/>
        <w:t>Malovyskivska</w:t>
      </w:r>
      <w:proofErr w:type="spellEnd"/>
      <w:r w:rsidR="006A30BB" w:rsidRPr="009E3C1C">
        <w:rPr>
          <w:rFonts w:ascii="Times New Roman" w:hAnsi="Times New Roman" w:cs="Times New Roman"/>
          <w:sz w:val="22"/>
          <w:szCs w:val="22"/>
          <w:lang w:val="en-US"/>
        </w:rPr>
        <w:t xml:space="preserve"> amalgamated territorial community (</w:t>
      </w:r>
      <w:r w:rsidR="00D64D52" w:rsidRPr="009E3C1C">
        <w:rPr>
          <w:rFonts w:ascii="Times New Roman" w:hAnsi="Times New Roman" w:cs="Times New Roman"/>
          <w:sz w:val="22"/>
          <w:szCs w:val="22"/>
          <w:lang w:val="en-US"/>
        </w:rPr>
        <w:t>ATC) has established partnership</w:t>
      </w:r>
      <w:r w:rsidR="006A30BB" w:rsidRPr="009E3C1C">
        <w:rPr>
          <w:rFonts w:ascii="Times New Roman" w:hAnsi="Times New Roman" w:cs="Times New Roman"/>
          <w:sz w:val="22"/>
          <w:szCs w:val="22"/>
          <w:lang w:val="en-US"/>
        </w:rPr>
        <w:t xml:space="preserve"> with </w:t>
      </w:r>
      <w:r w:rsidR="00D64D52" w:rsidRPr="009E3C1C">
        <w:rPr>
          <w:rFonts w:ascii="Times New Roman" w:hAnsi="Times New Roman" w:cs="Times New Roman"/>
          <w:sz w:val="22"/>
          <w:szCs w:val="22"/>
          <w:lang w:val="en-US"/>
        </w:rPr>
        <w:t xml:space="preserve">the local beekeepers and helps them in branding their products and financially supports producers’ participation in </w:t>
      </w:r>
      <w:r w:rsidR="006A30BB" w:rsidRPr="009E3C1C">
        <w:rPr>
          <w:rFonts w:ascii="Times New Roman" w:hAnsi="Times New Roman" w:cs="Times New Roman"/>
          <w:sz w:val="22"/>
          <w:szCs w:val="22"/>
          <w:lang w:val="en-US"/>
        </w:rPr>
        <w:t xml:space="preserve">specialized exhibitions. </w:t>
      </w:r>
    </w:p>
    <w:p w14:paraId="603C2CBC" w14:textId="06D1A30F" w:rsidR="00325780" w:rsidRPr="009E3C1C" w:rsidRDefault="0001042C" w:rsidP="00D14EC5">
      <w:pPr>
        <w:spacing w:after="160"/>
        <w:ind w:left="720"/>
        <w:jc w:val="both"/>
        <w:rPr>
          <w:rFonts w:ascii="Times New Roman" w:hAnsi="Times New Roman" w:cs="Times New Roman"/>
          <w:sz w:val="22"/>
          <w:szCs w:val="22"/>
        </w:rPr>
      </w:pPr>
      <w:r w:rsidRPr="009E3C1C">
        <w:rPr>
          <w:rFonts w:ascii="Times New Roman" w:hAnsi="Times New Roman" w:cs="Times New Roman"/>
          <w:i/>
          <w:sz w:val="22"/>
          <w:szCs w:val="22"/>
          <w:lang w:val="en-US"/>
        </w:rPr>
        <w:t xml:space="preserve">"A particular </w:t>
      </w:r>
      <w:r w:rsidR="006A30BB" w:rsidRPr="009E3C1C">
        <w:rPr>
          <w:rFonts w:ascii="Times New Roman" w:hAnsi="Times New Roman" w:cs="Times New Roman"/>
          <w:i/>
          <w:sz w:val="22"/>
          <w:szCs w:val="22"/>
          <w:lang w:val="en-US"/>
        </w:rPr>
        <w:t xml:space="preserve">dialogue </w:t>
      </w:r>
      <w:r w:rsidR="006328F4" w:rsidRPr="009E3C1C">
        <w:rPr>
          <w:rFonts w:ascii="Times New Roman" w:hAnsi="Times New Roman" w:cs="Times New Roman"/>
          <w:i/>
          <w:sz w:val="22"/>
          <w:szCs w:val="22"/>
          <w:lang w:val="en-US"/>
        </w:rPr>
        <w:t xml:space="preserve">and interaction </w:t>
      </w:r>
      <w:r w:rsidRPr="009E3C1C">
        <w:rPr>
          <w:rFonts w:ascii="Times New Roman" w:hAnsi="Times New Roman" w:cs="Times New Roman"/>
          <w:i/>
          <w:sz w:val="22"/>
          <w:szCs w:val="22"/>
          <w:lang w:val="en-US"/>
        </w:rPr>
        <w:t xml:space="preserve">with entrepreneurs </w:t>
      </w:r>
      <w:proofErr w:type="gramStart"/>
      <w:r w:rsidRPr="009E3C1C">
        <w:rPr>
          <w:rFonts w:ascii="Times New Roman" w:hAnsi="Times New Roman" w:cs="Times New Roman"/>
          <w:i/>
          <w:sz w:val="22"/>
          <w:szCs w:val="22"/>
          <w:lang w:val="en-US"/>
        </w:rPr>
        <w:t>was</w:t>
      </w:r>
      <w:proofErr w:type="gramEnd"/>
      <w:r w:rsidRPr="009E3C1C">
        <w:rPr>
          <w:rFonts w:ascii="Times New Roman" w:hAnsi="Times New Roman" w:cs="Times New Roman"/>
          <w:i/>
          <w:sz w:val="22"/>
          <w:szCs w:val="22"/>
          <w:lang w:val="en-US"/>
        </w:rPr>
        <w:t xml:space="preserve"> always kept in the community</w:t>
      </w:r>
      <w:r w:rsidR="006A30BB" w:rsidRPr="009E3C1C">
        <w:rPr>
          <w:rFonts w:ascii="Times New Roman" w:hAnsi="Times New Roman" w:cs="Times New Roman"/>
          <w:i/>
          <w:sz w:val="22"/>
          <w:szCs w:val="22"/>
          <w:lang w:val="en-US"/>
        </w:rPr>
        <w:t xml:space="preserve">, but it has </w:t>
      </w:r>
      <w:r w:rsidRPr="009E3C1C">
        <w:rPr>
          <w:rFonts w:ascii="Times New Roman" w:hAnsi="Times New Roman" w:cs="Times New Roman"/>
          <w:i/>
          <w:sz w:val="22"/>
          <w:szCs w:val="22"/>
          <w:lang w:val="en-US"/>
        </w:rPr>
        <w:t xml:space="preserve">been further strengthened and broadened in the process of </w:t>
      </w:r>
      <w:r w:rsidR="006A30BB" w:rsidRPr="009E3C1C">
        <w:rPr>
          <w:rFonts w:ascii="Times New Roman" w:hAnsi="Times New Roman" w:cs="Times New Roman"/>
          <w:i/>
          <w:sz w:val="22"/>
          <w:szCs w:val="22"/>
          <w:lang w:val="en-US"/>
        </w:rPr>
        <w:t>LED</w:t>
      </w:r>
      <w:r w:rsidRPr="009E3C1C">
        <w:rPr>
          <w:rFonts w:ascii="Times New Roman" w:hAnsi="Times New Roman" w:cs="Times New Roman"/>
          <w:i/>
          <w:sz w:val="22"/>
          <w:szCs w:val="22"/>
          <w:lang w:val="en-US"/>
        </w:rPr>
        <w:t>P preparation and its implementation</w:t>
      </w:r>
      <w:r w:rsidR="006A30BB" w:rsidRPr="009E3C1C">
        <w:rPr>
          <w:rFonts w:ascii="Times New Roman" w:hAnsi="Times New Roman" w:cs="Times New Roman"/>
          <w:i/>
          <w:sz w:val="22"/>
          <w:szCs w:val="22"/>
          <w:lang w:val="en-US"/>
        </w:rPr>
        <w:t xml:space="preserve">,” </w:t>
      </w:r>
      <w:r w:rsidR="006A30BB" w:rsidRPr="009E3C1C">
        <w:rPr>
          <w:rFonts w:ascii="Times New Roman" w:hAnsi="Times New Roman" w:cs="Times New Roman"/>
          <w:sz w:val="22"/>
          <w:szCs w:val="22"/>
          <w:lang w:val="en-US"/>
        </w:rPr>
        <w:t>N</w:t>
      </w:r>
      <w:r w:rsidRPr="009E3C1C">
        <w:rPr>
          <w:rFonts w:ascii="Times New Roman" w:hAnsi="Times New Roman" w:cs="Times New Roman"/>
          <w:sz w:val="22"/>
          <w:szCs w:val="22"/>
          <w:lang w:val="en-US"/>
        </w:rPr>
        <w:t xml:space="preserve">ova </w:t>
      </w:r>
      <w:proofErr w:type="spellStart"/>
      <w:r w:rsidRPr="009E3C1C">
        <w:rPr>
          <w:rFonts w:ascii="Times New Roman" w:hAnsi="Times New Roman" w:cs="Times New Roman"/>
          <w:sz w:val="22"/>
          <w:szCs w:val="22"/>
          <w:lang w:val="en-US"/>
        </w:rPr>
        <w:t>Kakhovka</w:t>
      </w:r>
      <w:proofErr w:type="spellEnd"/>
      <w:r w:rsidR="006A30BB" w:rsidRPr="009E3C1C">
        <w:rPr>
          <w:rFonts w:ascii="Times New Roman" w:hAnsi="Times New Roman" w:cs="Times New Roman"/>
          <w:sz w:val="22"/>
          <w:szCs w:val="22"/>
          <w:lang w:val="en-US"/>
        </w:rPr>
        <w:t>.</w:t>
      </w:r>
    </w:p>
    <w:p w14:paraId="7F8D04D4" w14:textId="5420736C" w:rsidR="00325780" w:rsidRPr="009E3C1C" w:rsidRDefault="0001042C"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6% of the r</w:t>
      </w:r>
      <w:r w:rsidR="006A30BB" w:rsidRPr="009E3C1C">
        <w:rPr>
          <w:rFonts w:ascii="Times New Roman" w:hAnsi="Times New Roman" w:cs="Times New Roman"/>
          <w:sz w:val="22"/>
          <w:szCs w:val="22"/>
          <w:lang w:val="en-US"/>
        </w:rPr>
        <w:t>espo</w:t>
      </w:r>
      <w:r w:rsidRPr="009E3C1C">
        <w:rPr>
          <w:rFonts w:ascii="Times New Roman" w:hAnsi="Times New Roman" w:cs="Times New Roman"/>
          <w:sz w:val="22"/>
          <w:szCs w:val="22"/>
          <w:lang w:val="en-US"/>
        </w:rPr>
        <w:t xml:space="preserve">ndents have not planned any related activities as they considered the level of private public </w:t>
      </w:r>
      <w:r w:rsidR="006A30BB" w:rsidRPr="009E3C1C">
        <w:rPr>
          <w:rFonts w:ascii="Times New Roman" w:hAnsi="Times New Roman" w:cs="Times New Roman"/>
          <w:sz w:val="22"/>
          <w:szCs w:val="22"/>
          <w:lang w:val="en-US"/>
        </w:rPr>
        <w:t>dialogue and par</w:t>
      </w:r>
      <w:r w:rsidRPr="009E3C1C">
        <w:rPr>
          <w:rFonts w:ascii="Times New Roman" w:hAnsi="Times New Roman" w:cs="Times New Roman"/>
          <w:sz w:val="22"/>
          <w:szCs w:val="22"/>
          <w:lang w:val="en-US"/>
        </w:rPr>
        <w:t xml:space="preserve">tnership to be already sufficient </w:t>
      </w:r>
      <w:r w:rsidR="006A30BB" w:rsidRPr="009E3C1C">
        <w:rPr>
          <w:rFonts w:ascii="Times New Roman" w:hAnsi="Times New Roman" w:cs="Times New Roman"/>
          <w:sz w:val="22"/>
          <w:szCs w:val="22"/>
          <w:lang w:val="en-US"/>
        </w:rPr>
        <w:t>therefore there was no need to improve it.</w:t>
      </w:r>
    </w:p>
    <w:p w14:paraId="5FFF45BB" w14:textId="4520E510" w:rsidR="00325780" w:rsidRPr="009E3C1C" w:rsidRDefault="006A30BB"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 majority of respond</w:t>
      </w:r>
      <w:r w:rsidR="005F0885" w:rsidRPr="009E3C1C">
        <w:rPr>
          <w:rFonts w:ascii="Times New Roman" w:hAnsi="Times New Roman" w:cs="Times New Roman"/>
          <w:sz w:val="22"/>
          <w:szCs w:val="22"/>
          <w:lang w:val="en-US"/>
        </w:rPr>
        <w:t>ents confirmed the efficiency</w:t>
      </w:r>
      <w:r w:rsidRPr="009E3C1C">
        <w:rPr>
          <w:rFonts w:ascii="Times New Roman" w:hAnsi="Times New Roman" w:cs="Times New Roman"/>
          <w:sz w:val="22"/>
          <w:szCs w:val="22"/>
          <w:lang w:val="en-US"/>
        </w:rPr>
        <w:t xml:space="preserve"> of </w:t>
      </w:r>
      <w:r w:rsidR="00703A58" w:rsidRPr="009E3C1C">
        <w:rPr>
          <w:rFonts w:ascii="Times New Roman" w:hAnsi="Times New Roman" w:cs="Times New Roman"/>
          <w:sz w:val="22"/>
          <w:szCs w:val="22"/>
          <w:lang w:val="en-US"/>
        </w:rPr>
        <w:t xml:space="preserve">the </w:t>
      </w:r>
      <w:r w:rsidR="005F0885" w:rsidRPr="009E3C1C">
        <w:rPr>
          <w:rFonts w:ascii="Times New Roman" w:hAnsi="Times New Roman" w:cs="Times New Roman"/>
          <w:sz w:val="22"/>
          <w:szCs w:val="22"/>
          <w:lang w:val="en-US"/>
        </w:rPr>
        <w:t xml:space="preserve">LEDPs’ </w:t>
      </w:r>
      <w:r w:rsidRPr="009E3C1C">
        <w:rPr>
          <w:rFonts w:ascii="Times New Roman" w:hAnsi="Times New Roman" w:cs="Times New Roman"/>
          <w:sz w:val="22"/>
          <w:szCs w:val="22"/>
          <w:lang w:val="en-US"/>
        </w:rPr>
        <w:t xml:space="preserve">measures </w:t>
      </w:r>
      <w:r w:rsidR="005F0885" w:rsidRPr="009E3C1C">
        <w:rPr>
          <w:rFonts w:ascii="Times New Roman" w:hAnsi="Times New Roman" w:cs="Times New Roman"/>
          <w:sz w:val="22"/>
          <w:szCs w:val="22"/>
          <w:lang w:val="en-US"/>
        </w:rPr>
        <w:t xml:space="preserve">aimed at </w:t>
      </w:r>
      <w:r w:rsidRPr="009E3C1C">
        <w:rPr>
          <w:rFonts w:ascii="Times New Roman" w:hAnsi="Times New Roman" w:cs="Times New Roman"/>
          <w:sz w:val="22"/>
          <w:szCs w:val="22"/>
          <w:lang w:val="en-US"/>
        </w:rPr>
        <w:t>establishment/improve</w:t>
      </w:r>
      <w:r w:rsidR="00F61332" w:rsidRPr="009E3C1C">
        <w:rPr>
          <w:rFonts w:ascii="Times New Roman" w:hAnsi="Times New Roman" w:cs="Times New Roman"/>
          <w:sz w:val="22"/>
          <w:szCs w:val="22"/>
          <w:lang w:val="en-US"/>
        </w:rPr>
        <w:t>ment of dialogue and interaction</w:t>
      </w:r>
      <w:r w:rsidRPr="009E3C1C">
        <w:rPr>
          <w:rFonts w:ascii="Times New Roman" w:hAnsi="Times New Roman" w:cs="Times New Roman"/>
          <w:sz w:val="22"/>
          <w:szCs w:val="22"/>
          <w:lang w:val="en-US"/>
        </w:rPr>
        <w:t xml:space="preserve"> between the </w:t>
      </w:r>
      <w:r w:rsidR="0001042C" w:rsidRPr="009E3C1C">
        <w:rPr>
          <w:rFonts w:ascii="Times New Roman" w:hAnsi="Times New Roman" w:cs="Times New Roman"/>
          <w:sz w:val="22"/>
          <w:szCs w:val="22"/>
          <w:lang w:val="en-US"/>
        </w:rPr>
        <w:t xml:space="preserve">local </w:t>
      </w:r>
      <w:r w:rsidRPr="009E3C1C">
        <w:rPr>
          <w:rFonts w:ascii="Times New Roman" w:hAnsi="Times New Roman" w:cs="Times New Roman"/>
          <w:sz w:val="22"/>
          <w:szCs w:val="22"/>
          <w:lang w:val="en-US"/>
        </w:rPr>
        <w:t>government</w:t>
      </w:r>
      <w:r w:rsidR="0001042C" w:rsidRPr="009E3C1C">
        <w:rPr>
          <w:rFonts w:ascii="Times New Roman" w:hAnsi="Times New Roman" w:cs="Times New Roman"/>
          <w:sz w:val="22"/>
          <w:szCs w:val="22"/>
          <w:lang w:val="en-US"/>
        </w:rPr>
        <w:t>s</w:t>
      </w:r>
      <w:r w:rsidRPr="009E3C1C">
        <w:rPr>
          <w:rFonts w:ascii="Times New Roman" w:hAnsi="Times New Roman" w:cs="Times New Roman"/>
          <w:sz w:val="22"/>
          <w:szCs w:val="22"/>
          <w:lang w:val="en-US"/>
        </w:rPr>
        <w:t xml:space="preserve"> and business</w:t>
      </w:r>
      <w:r w:rsidR="0001042C" w:rsidRPr="009E3C1C">
        <w:rPr>
          <w:rFonts w:ascii="Times New Roman" w:hAnsi="Times New Roman" w:cs="Times New Roman"/>
          <w:sz w:val="22"/>
          <w:szCs w:val="22"/>
          <w:lang w:val="en-US"/>
        </w:rPr>
        <w:t>es</w:t>
      </w:r>
      <w:r w:rsidRPr="009E3C1C">
        <w:rPr>
          <w:rFonts w:ascii="Times New Roman" w:hAnsi="Times New Roman" w:cs="Times New Roman"/>
          <w:sz w:val="22"/>
          <w:szCs w:val="22"/>
          <w:lang w:val="en-US"/>
        </w:rPr>
        <w:t xml:space="preserve">. </w:t>
      </w:r>
      <w:r w:rsidR="0001042C" w:rsidRPr="009E3C1C">
        <w:rPr>
          <w:rFonts w:ascii="Times New Roman" w:hAnsi="Times New Roman" w:cs="Times New Roman"/>
          <w:sz w:val="22"/>
          <w:szCs w:val="22"/>
          <w:lang w:val="en-US"/>
        </w:rPr>
        <w:t xml:space="preserve">The interviewed representatives of the local self-governments </w:t>
      </w:r>
      <w:r w:rsidR="006E2C99" w:rsidRPr="009E3C1C">
        <w:rPr>
          <w:rFonts w:ascii="Times New Roman" w:hAnsi="Times New Roman" w:cs="Times New Roman"/>
          <w:sz w:val="22"/>
          <w:szCs w:val="22"/>
          <w:lang w:val="en-US"/>
        </w:rPr>
        <w:t>also stated that the LEDP</w:t>
      </w:r>
      <w:r w:rsidR="005F0885" w:rsidRPr="009E3C1C">
        <w:rPr>
          <w:rFonts w:ascii="Times New Roman" w:hAnsi="Times New Roman" w:cs="Times New Roman"/>
          <w:sz w:val="22"/>
          <w:szCs w:val="22"/>
          <w:lang w:val="en-US"/>
        </w:rPr>
        <w:t xml:space="preserve"> activities</w:t>
      </w:r>
      <w:r w:rsidR="006E2C99" w:rsidRPr="009E3C1C">
        <w:rPr>
          <w:rFonts w:ascii="Times New Roman" w:hAnsi="Times New Roman" w:cs="Times New Roman"/>
          <w:sz w:val="22"/>
          <w:szCs w:val="22"/>
          <w:lang w:val="en-US"/>
        </w:rPr>
        <w:t>, which were</w:t>
      </w:r>
      <w:r w:rsidR="005F0885" w:rsidRPr="009E3C1C">
        <w:rPr>
          <w:rFonts w:ascii="Times New Roman" w:hAnsi="Times New Roman" w:cs="Times New Roman"/>
          <w:sz w:val="22"/>
          <w:szCs w:val="22"/>
          <w:lang w:val="en-US"/>
        </w:rPr>
        <w:t xml:space="preserve"> planned and implemented with the involvement of businesses</w:t>
      </w:r>
      <w:r w:rsidR="006E2C99" w:rsidRPr="009E3C1C">
        <w:rPr>
          <w:rFonts w:ascii="Times New Roman" w:hAnsi="Times New Roman" w:cs="Times New Roman"/>
          <w:sz w:val="22"/>
          <w:szCs w:val="22"/>
          <w:lang w:val="en-US"/>
        </w:rPr>
        <w:t>, were really demand-</w:t>
      </w:r>
      <w:r w:rsidR="00B366A1" w:rsidRPr="009E3C1C">
        <w:rPr>
          <w:rFonts w:ascii="Times New Roman" w:hAnsi="Times New Roman" w:cs="Times New Roman"/>
          <w:sz w:val="22"/>
          <w:szCs w:val="22"/>
          <w:lang w:val="en-US"/>
        </w:rPr>
        <w:t>based</w:t>
      </w:r>
      <w:r w:rsidR="005F0885" w:rsidRPr="009E3C1C">
        <w:rPr>
          <w:rFonts w:ascii="Times New Roman" w:hAnsi="Times New Roman" w:cs="Times New Roman"/>
          <w:sz w:val="22"/>
          <w:szCs w:val="22"/>
          <w:lang w:val="en-US"/>
        </w:rPr>
        <w:t xml:space="preserve"> </w:t>
      </w:r>
      <w:r w:rsidR="00B366A1" w:rsidRPr="009E3C1C">
        <w:rPr>
          <w:rFonts w:ascii="Times New Roman" w:hAnsi="Times New Roman" w:cs="Times New Roman"/>
          <w:sz w:val="22"/>
          <w:szCs w:val="22"/>
          <w:lang w:val="en-US"/>
        </w:rPr>
        <w:t>and successful.</w:t>
      </w:r>
    </w:p>
    <w:p w14:paraId="148C4813" w14:textId="77777777" w:rsidR="00B366A1" w:rsidRPr="009E3C1C" w:rsidRDefault="00B366A1" w:rsidP="00D14EC5">
      <w:pPr>
        <w:spacing w:after="160"/>
        <w:jc w:val="both"/>
        <w:rPr>
          <w:rFonts w:ascii="Times New Roman" w:hAnsi="Times New Roman" w:cs="Times New Roman"/>
          <w:sz w:val="22"/>
          <w:szCs w:val="22"/>
        </w:rPr>
      </w:pPr>
    </w:p>
    <w:p w14:paraId="5B33A553" w14:textId="4F2F46E8" w:rsidR="00325780" w:rsidRPr="009E3C1C" w:rsidRDefault="006A30BB" w:rsidP="005951CF">
      <w:pPr>
        <w:pStyle w:val="Heading2"/>
        <w:spacing w:before="0" w:after="160"/>
        <w:ind w:left="720"/>
        <w:jc w:val="both"/>
        <w:rPr>
          <w:rFonts w:ascii="Times New Roman" w:hAnsi="Times New Roman" w:cs="Times New Roman"/>
          <w:b w:val="0"/>
          <w:i/>
          <w:sz w:val="22"/>
          <w:szCs w:val="22"/>
        </w:rPr>
      </w:pPr>
      <w:bookmarkStart w:id="2" w:name="_Toc53498095"/>
      <w:r w:rsidRPr="009E3C1C">
        <w:rPr>
          <w:rFonts w:ascii="Times New Roman" w:hAnsi="Times New Roman" w:cs="Times New Roman"/>
          <w:b w:val="0"/>
          <w:i/>
          <w:sz w:val="22"/>
          <w:szCs w:val="22"/>
          <w:lang w:val="en-US"/>
        </w:rPr>
        <w:t xml:space="preserve">Question: </w:t>
      </w:r>
      <w:r w:rsidRPr="009E3C1C">
        <w:rPr>
          <w:rFonts w:ascii="Times New Roman" w:hAnsi="Times New Roman" w:cs="Times New Roman"/>
          <w:b w:val="0"/>
          <w:i/>
          <w:sz w:val="22"/>
          <w:szCs w:val="22"/>
          <w:u w:val="single"/>
          <w:lang w:val="en-US"/>
        </w:rPr>
        <w:t>Has participation in the project affected the ability of local authorities to analyze the state of local economic development and plan its further development with the participation of the authorities?</w:t>
      </w:r>
      <w:bookmarkEnd w:id="2"/>
      <w:r w:rsidRPr="009E3C1C">
        <w:rPr>
          <w:rFonts w:ascii="Times New Roman" w:hAnsi="Times New Roman" w:cs="Times New Roman"/>
          <w:b w:val="0"/>
          <w:i/>
          <w:sz w:val="22"/>
          <w:szCs w:val="22"/>
          <w:lang w:val="en-US"/>
        </w:rPr>
        <w:t xml:space="preserve"> </w:t>
      </w:r>
    </w:p>
    <w:p w14:paraId="675A3F56" w14:textId="1E4BC8AE" w:rsidR="00325780" w:rsidRPr="009E3C1C" w:rsidRDefault="00A316AE"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72 out of 80 interviewed signatories (90%) confirmed</w:t>
      </w:r>
      <w:r w:rsidR="006A30BB" w:rsidRPr="009E3C1C">
        <w:rPr>
          <w:rFonts w:ascii="Times New Roman" w:hAnsi="Times New Roman" w:cs="Times New Roman"/>
          <w:sz w:val="22"/>
          <w:szCs w:val="22"/>
          <w:lang w:val="en-US"/>
        </w:rPr>
        <w:t xml:space="preserve"> that the </w:t>
      </w:r>
      <w:r w:rsidR="00703A58" w:rsidRPr="009E3C1C">
        <w:rPr>
          <w:rFonts w:ascii="Times New Roman" w:hAnsi="Times New Roman" w:cs="Times New Roman"/>
          <w:sz w:val="22"/>
          <w:szCs w:val="22"/>
          <w:lang w:val="en-US"/>
        </w:rPr>
        <w:t>new knowledge and skills in analyzing</w:t>
      </w:r>
      <w:r w:rsidR="006A30BB" w:rsidRPr="009E3C1C">
        <w:rPr>
          <w:rFonts w:ascii="Times New Roman" w:hAnsi="Times New Roman" w:cs="Times New Roman"/>
          <w:sz w:val="22"/>
          <w:szCs w:val="22"/>
          <w:lang w:val="en-US"/>
        </w:rPr>
        <w:t xml:space="preserve"> </w:t>
      </w:r>
      <w:r w:rsidR="00703A58" w:rsidRPr="009E3C1C">
        <w:rPr>
          <w:rFonts w:ascii="Times New Roman" w:hAnsi="Times New Roman" w:cs="Times New Roman"/>
          <w:sz w:val="22"/>
          <w:szCs w:val="22"/>
          <w:lang w:val="en-US"/>
        </w:rPr>
        <w:t xml:space="preserve">the state of </w:t>
      </w:r>
      <w:r w:rsidR="006A30BB" w:rsidRPr="009E3C1C">
        <w:rPr>
          <w:rFonts w:ascii="Times New Roman" w:hAnsi="Times New Roman" w:cs="Times New Roman"/>
          <w:sz w:val="22"/>
          <w:szCs w:val="22"/>
          <w:lang w:val="en-US"/>
        </w:rPr>
        <w:t xml:space="preserve">local </w:t>
      </w:r>
      <w:r w:rsidR="00703A58" w:rsidRPr="009E3C1C">
        <w:rPr>
          <w:rFonts w:ascii="Times New Roman" w:hAnsi="Times New Roman" w:cs="Times New Roman"/>
          <w:sz w:val="22"/>
          <w:szCs w:val="22"/>
          <w:lang w:val="en-US"/>
        </w:rPr>
        <w:t xml:space="preserve">economic development, </w:t>
      </w:r>
      <w:r w:rsidRPr="009E3C1C">
        <w:rPr>
          <w:rFonts w:ascii="Times New Roman" w:hAnsi="Times New Roman" w:cs="Times New Roman"/>
          <w:sz w:val="22"/>
          <w:szCs w:val="22"/>
          <w:lang w:val="en-US"/>
        </w:rPr>
        <w:t>gained through M4EG capacity building and advisory services</w:t>
      </w:r>
      <w:r w:rsidR="00F61332"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improved their ability in</w:t>
      </w:r>
      <w:r w:rsidR="00703A58" w:rsidRPr="009E3C1C">
        <w:rPr>
          <w:rFonts w:ascii="Times New Roman" w:hAnsi="Times New Roman" w:cs="Times New Roman"/>
          <w:sz w:val="22"/>
          <w:szCs w:val="22"/>
          <w:lang w:val="en-US"/>
        </w:rPr>
        <w:t xml:space="preserve"> apply</w:t>
      </w:r>
      <w:r w:rsidRPr="009E3C1C">
        <w:rPr>
          <w:rFonts w:ascii="Times New Roman" w:hAnsi="Times New Roman" w:cs="Times New Roman"/>
          <w:sz w:val="22"/>
          <w:szCs w:val="22"/>
          <w:lang w:val="en-US"/>
        </w:rPr>
        <w:t>ing</w:t>
      </w:r>
      <w:r w:rsidR="00703A58" w:rsidRPr="009E3C1C">
        <w:rPr>
          <w:rFonts w:ascii="Times New Roman" w:hAnsi="Times New Roman" w:cs="Times New Roman"/>
          <w:sz w:val="22"/>
          <w:szCs w:val="22"/>
          <w:lang w:val="en-US"/>
        </w:rPr>
        <w:t xml:space="preserve"> them for</w:t>
      </w:r>
      <w:r w:rsidR="006A30BB" w:rsidRPr="009E3C1C">
        <w:rPr>
          <w:rFonts w:ascii="Times New Roman" w:hAnsi="Times New Roman" w:cs="Times New Roman"/>
          <w:sz w:val="22"/>
          <w:szCs w:val="22"/>
          <w:lang w:val="en-US"/>
        </w:rPr>
        <w:t xml:space="preserve"> planning</w:t>
      </w:r>
      <w:r w:rsidRPr="009E3C1C">
        <w:rPr>
          <w:rFonts w:ascii="Times New Roman" w:hAnsi="Times New Roman" w:cs="Times New Roman"/>
          <w:sz w:val="22"/>
          <w:szCs w:val="22"/>
          <w:lang w:val="en-US"/>
        </w:rPr>
        <w:t xml:space="preserve"> the</w:t>
      </w:r>
      <w:r w:rsidR="00703A58" w:rsidRPr="009E3C1C">
        <w:rPr>
          <w:rFonts w:ascii="Times New Roman" w:hAnsi="Times New Roman" w:cs="Times New Roman"/>
          <w:sz w:val="22"/>
          <w:szCs w:val="22"/>
          <w:lang w:val="en-US"/>
        </w:rPr>
        <w:t xml:space="preserve"> LED str</w:t>
      </w:r>
      <w:r w:rsidR="00F61332" w:rsidRPr="009E3C1C">
        <w:rPr>
          <w:rFonts w:ascii="Times New Roman" w:hAnsi="Times New Roman" w:cs="Times New Roman"/>
          <w:sz w:val="22"/>
          <w:szCs w:val="22"/>
          <w:lang w:val="en-US"/>
        </w:rPr>
        <w:t>ategic priorities and actions</w:t>
      </w:r>
      <w:r w:rsidR="006A30BB" w:rsidRPr="009E3C1C">
        <w:rPr>
          <w:rFonts w:ascii="Times New Roman" w:hAnsi="Times New Roman" w:cs="Times New Roman"/>
          <w:sz w:val="22"/>
          <w:szCs w:val="22"/>
          <w:lang w:val="en-US"/>
        </w:rPr>
        <w:t xml:space="preserve">, while </w:t>
      </w:r>
      <w:r w:rsidR="002B6DC7" w:rsidRPr="009E3C1C">
        <w:rPr>
          <w:rFonts w:ascii="Times New Roman" w:hAnsi="Times New Roman" w:cs="Times New Roman"/>
          <w:sz w:val="22"/>
          <w:szCs w:val="22"/>
          <w:lang w:val="en-US"/>
        </w:rPr>
        <w:t>6% (5 communities) have not noticed any affect. The three remaining respondents (4%</w:t>
      </w:r>
      <w:r w:rsidR="006A30BB" w:rsidRPr="009E3C1C">
        <w:rPr>
          <w:rFonts w:ascii="Times New Roman" w:hAnsi="Times New Roman" w:cs="Times New Roman"/>
          <w:sz w:val="22"/>
          <w:szCs w:val="22"/>
          <w:lang w:val="en-US"/>
        </w:rPr>
        <w:t xml:space="preserve">) </w:t>
      </w:r>
      <w:r w:rsidR="002B6DC7" w:rsidRPr="009E3C1C">
        <w:rPr>
          <w:rFonts w:ascii="Times New Roman" w:hAnsi="Times New Roman" w:cs="Times New Roman"/>
          <w:sz w:val="22"/>
          <w:szCs w:val="22"/>
          <w:lang w:val="en-US"/>
        </w:rPr>
        <w:t>could not make any statement in this regard</w:t>
      </w:r>
      <w:r w:rsidR="006A30BB" w:rsidRPr="009E3C1C">
        <w:rPr>
          <w:rFonts w:ascii="Times New Roman" w:hAnsi="Times New Roman" w:cs="Times New Roman"/>
          <w:sz w:val="22"/>
          <w:szCs w:val="22"/>
          <w:lang w:val="en-US"/>
        </w:rPr>
        <w:t xml:space="preserve">. </w:t>
      </w:r>
    </w:p>
    <w:p w14:paraId="0C3CAC73" w14:textId="77777777" w:rsidR="00325780" w:rsidRPr="009E3C1C" w:rsidRDefault="006A30BB" w:rsidP="00D14EC5">
      <w:pPr>
        <w:spacing w:after="160"/>
        <w:jc w:val="center"/>
        <w:rPr>
          <w:rFonts w:ascii="Times New Roman" w:hAnsi="Times New Roman" w:cs="Times New Roman"/>
          <w:sz w:val="22"/>
          <w:szCs w:val="22"/>
        </w:rPr>
      </w:pPr>
      <w:r w:rsidRPr="009E3C1C">
        <w:rPr>
          <w:rFonts w:ascii="Times New Roman" w:hAnsi="Times New Roman" w:cs="Times New Roman"/>
          <w:noProof/>
          <w:sz w:val="22"/>
          <w:szCs w:val="22"/>
        </w:rPr>
        <w:drawing>
          <wp:inline distT="0" distB="0" distL="0" distR="0" wp14:anchorId="4BEF5C71" wp14:editId="7CF6CE61">
            <wp:extent cx="4315522" cy="2520176"/>
            <wp:effectExtent l="0" t="0" r="8890" b="1397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ABB86CB" w14:textId="18E28C86" w:rsidR="00473421" w:rsidRPr="009E3C1C" w:rsidRDefault="00473421"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Among </w:t>
      </w:r>
      <w:r w:rsidR="006A30BB" w:rsidRPr="009E3C1C">
        <w:rPr>
          <w:rFonts w:ascii="Times New Roman" w:hAnsi="Times New Roman" w:cs="Times New Roman"/>
          <w:sz w:val="22"/>
          <w:szCs w:val="22"/>
          <w:lang w:val="en-US"/>
        </w:rPr>
        <w:t xml:space="preserve">positive responses, the most frequently mentioned improvement was the ability to </w:t>
      </w:r>
      <w:r w:rsidR="002B6DC7" w:rsidRPr="009E3C1C">
        <w:rPr>
          <w:rFonts w:ascii="Times New Roman" w:hAnsi="Times New Roman" w:cs="Times New Roman"/>
          <w:sz w:val="22"/>
          <w:szCs w:val="22"/>
          <w:lang w:val="en-US"/>
        </w:rPr>
        <w:t>apply the statistics received from the basi</w:t>
      </w:r>
      <w:r w:rsidR="006E2C99" w:rsidRPr="009E3C1C">
        <w:rPr>
          <w:rFonts w:ascii="Times New Roman" w:hAnsi="Times New Roman" w:cs="Times New Roman"/>
          <w:sz w:val="22"/>
          <w:szCs w:val="22"/>
          <w:lang w:val="en-US"/>
        </w:rPr>
        <w:t>c analyses for the follow up SWO</w:t>
      </w:r>
      <w:r w:rsidR="002B6DC7" w:rsidRPr="009E3C1C">
        <w:rPr>
          <w:rFonts w:ascii="Times New Roman" w:hAnsi="Times New Roman" w:cs="Times New Roman"/>
          <w:sz w:val="22"/>
          <w:szCs w:val="22"/>
          <w:lang w:val="en-US"/>
        </w:rPr>
        <w:t xml:space="preserve">T </w:t>
      </w:r>
      <w:r w:rsidR="006A30BB" w:rsidRPr="009E3C1C">
        <w:rPr>
          <w:rFonts w:ascii="Times New Roman" w:hAnsi="Times New Roman" w:cs="Times New Roman"/>
          <w:sz w:val="22"/>
          <w:szCs w:val="22"/>
          <w:lang w:val="en-US"/>
        </w:rPr>
        <w:t>ana</w:t>
      </w:r>
      <w:r w:rsidR="002B6DC7" w:rsidRPr="009E3C1C">
        <w:rPr>
          <w:rFonts w:ascii="Times New Roman" w:hAnsi="Times New Roman" w:cs="Times New Roman"/>
          <w:sz w:val="22"/>
          <w:szCs w:val="22"/>
          <w:lang w:val="en-US"/>
        </w:rPr>
        <w:t>lysis</w:t>
      </w:r>
      <w:r w:rsidR="006E2C99" w:rsidRPr="009E3C1C">
        <w:rPr>
          <w:rFonts w:ascii="Times New Roman" w:hAnsi="Times New Roman" w:cs="Times New Roman"/>
          <w:sz w:val="22"/>
          <w:szCs w:val="22"/>
          <w:lang w:val="en-US"/>
        </w:rPr>
        <w:t>,</w:t>
      </w:r>
      <w:r w:rsidR="002B6DC7" w:rsidRPr="009E3C1C">
        <w:rPr>
          <w:rFonts w:ascii="Times New Roman" w:hAnsi="Times New Roman" w:cs="Times New Roman"/>
          <w:sz w:val="22"/>
          <w:szCs w:val="22"/>
          <w:lang w:val="en-US"/>
        </w:rPr>
        <w:t xml:space="preserve"> which was extremely useful for acc</w:t>
      </w:r>
      <w:r w:rsidRPr="009E3C1C">
        <w:rPr>
          <w:rFonts w:ascii="Times New Roman" w:hAnsi="Times New Roman" w:cs="Times New Roman"/>
          <w:sz w:val="22"/>
          <w:szCs w:val="22"/>
          <w:lang w:val="en-US"/>
        </w:rPr>
        <w:t>u</w:t>
      </w:r>
      <w:r w:rsidR="002B6DC7" w:rsidRPr="009E3C1C">
        <w:rPr>
          <w:rFonts w:ascii="Times New Roman" w:hAnsi="Times New Roman" w:cs="Times New Roman"/>
          <w:sz w:val="22"/>
          <w:szCs w:val="22"/>
          <w:lang w:val="en-US"/>
        </w:rPr>
        <w:t xml:space="preserve">rate </w:t>
      </w:r>
      <w:r w:rsidR="006A30BB" w:rsidRPr="009E3C1C">
        <w:rPr>
          <w:rFonts w:ascii="Times New Roman" w:hAnsi="Times New Roman" w:cs="Times New Roman"/>
          <w:sz w:val="22"/>
          <w:szCs w:val="22"/>
          <w:lang w:val="en-US"/>
        </w:rPr>
        <w:t xml:space="preserve">determining </w:t>
      </w:r>
      <w:r w:rsidR="002B6DC7" w:rsidRPr="009E3C1C">
        <w:rPr>
          <w:rFonts w:ascii="Times New Roman" w:hAnsi="Times New Roman" w:cs="Times New Roman"/>
          <w:sz w:val="22"/>
          <w:szCs w:val="22"/>
          <w:lang w:val="en-US"/>
        </w:rPr>
        <w:t>the priority areas for economic development of the communities</w:t>
      </w:r>
      <w:r w:rsidRPr="009E3C1C">
        <w:rPr>
          <w:rFonts w:ascii="Times New Roman" w:hAnsi="Times New Roman" w:cs="Times New Roman"/>
          <w:sz w:val="22"/>
          <w:szCs w:val="22"/>
          <w:lang w:val="en-US"/>
        </w:rPr>
        <w:t>.</w:t>
      </w:r>
    </w:p>
    <w:p w14:paraId="0EB061F7" w14:textId="4F69CE7A" w:rsidR="00325780"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The </w:t>
      </w:r>
      <w:r w:rsidR="00473421" w:rsidRPr="009E3C1C">
        <w:rPr>
          <w:rFonts w:ascii="Times New Roman" w:hAnsi="Times New Roman" w:cs="Times New Roman"/>
          <w:sz w:val="22"/>
          <w:szCs w:val="22"/>
          <w:lang w:val="en-US"/>
        </w:rPr>
        <w:t xml:space="preserve">new ability was also helpful in application of </w:t>
      </w:r>
      <w:r w:rsidRPr="009E3C1C">
        <w:rPr>
          <w:rFonts w:ascii="Times New Roman" w:hAnsi="Times New Roman" w:cs="Times New Roman"/>
          <w:sz w:val="22"/>
          <w:szCs w:val="22"/>
          <w:lang w:val="en-US"/>
        </w:rPr>
        <w:t>the pr</w:t>
      </w:r>
      <w:r w:rsidR="00473421" w:rsidRPr="009E3C1C">
        <w:rPr>
          <w:rFonts w:ascii="Times New Roman" w:hAnsi="Times New Roman" w:cs="Times New Roman"/>
          <w:sz w:val="22"/>
          <w:szCs w:val="22"/>
          <w:lang w:val="en-US"/>
        </w:rPr>
        <w:t xml:space="preserve">oject-based approach in </w:t>
      </w:r>
      <w:r w:rsidRPr="009E3C1C">
        <w:rPr>
          <w:rFonts w:ascii="Times New Roman" w:hAnsi="Times New Roman" w:cs="Times New Roman"/>
          <w:sz w:val="22"/>
          <w:szCs w:val="22"/>
          <w:lang w:val="en-US"/>
        </w:rPr>
        <w:t xml:space="preserve">planning </w:t>
      </w:r>
      <w:r w:rsidR="006E2C99" w:rsidRPr="009E3C1C">
        <w:rPr>
          <w:rFonts w:ascii="Times New Roman" w:hAnsi="Times New Roman" w:cs="Times New Roman"/>
          <w:sz w:val="22"/>
          <w:szCs w:val="22"/>
          <w:lang w:val="en-US"/>
        </w:rPr>
        <w:t>the LEDP</w:t>
      </w:r>
      <w:r w:rsidR="00473421" w:rsidRPr="009E3C1C">
        <w:rPr>
          <w:rFonts w:ascii="Times New Roman" w:hAnsi="Times New Roman" w:cs="Times New Roman"/>
          <w:sz w:val="22"/>
          <w:szCs w:val="22"/>
          <w:lang w:val="en-US"/>
        </w:rPr>
        <w:t xml:space="preserve"> activities to each of the defined priorities</w:t>
      </w:r>
      <w:r w:rsidRPr="009E3C1C">
        <w:rPr>
          <w:rFonts w:ascii="Times New Roman" w:hAnsi="Times New Roman" w:cs="Times New Roman"/>
          <w:sz w:val="22"/>
          <w:szCs w:val="22"/>
          <w:lang w:val="en-US"/>
        </w:rPr>
        <w:t xml:space="preserve">. </w:t>
      </w:r>
    </w:p>
    <w:p w14:paraId="1FAAFE53" w14:textId="3F051464" w:rsidR="00325780" w:rsidRPr="009E3C1C" w:rsidRDefault="00473421"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Some of the respondents mentioned that p</w:t>
      </w:r>
      <w:r w:rsidR="002459F5" w:rsidRPr="009E3C1C">
        <w:rPr>
          <w:rFonts w:ascii="Times New Roman" w:hAnsi="Times New Roman" w:cs="Times New Roman"/>
          <w:sz w:val="22"/>
          <w:szCs w:val="22"/>
          <w:lang w:val="en-US"/>
        </w:rPr>
        <w:t>rior to their participation</w:t>
      </w:r>
      <w:r w:rsidR="006A30BB" w:rsidRPr="009E3C1C">
        <w:rPr>
          <w:rFonts w:ascii="Times New Roman" w:hAnsi="Times New Roman" w:cs="Times New Roman"/>
          <w:sz w:val="22"/>
          <w:szCs w:val="22"/>
          <w:lang w:val="en-US"/>
        </w:rPr>
        <w:t xml:space="preserve"> in the </w:t>
      </w:r>
      <w:r w:rsidR="00BF6DF1" w:rsidRPr="009E3C1C">
        <w:rPr>
          <w:rFonts w:ascii="Times New Roman" w:hAnsi="Times New Roman" w:cs="Times New Roman"/>
          <w:sz w:val="22"/>
          <w:szCs w:val="22"/>
          <w:lang w:val="en-US"/>
        </w:rPr>
        <w:t>I</w:t>
      </w:r>
      <w:r w:rsidRPr="009E3C1C">
        <w:rPr>
          <w:rFonts w:ascii="Times New Roman" w:hAnsi="Times New Roman" w:cs="Times New Roman"/>
          <w:sz w:val="22"/>
          <w:szCs w:val="22"/>
          <w:lang w:val="en-US"/>
        </w:rPr>
        <w:t>nitiative, they did not have sufficient knowledge and experience in</w:t>
      </w:r>
      <w:r w:rsidR="006A30BB" w:rsidRPr="009E3C1C">
        <w:rPr>
          <w:rFonts w:ascii="Times New Roman" w:hAnsi="Times New Roman" w:cs="Times New Roman"/>
          <w:sz w:val="22"/>
          <w:szCs w:val="22"/>
          <w:lang w:val="en-US"/>
        </w:rPr>
        <w:t xml:space="preserve"> modern operational planning and its </w:t>
      </w:r>
      <w:r w:rsidRPr="009E3C1C">
        <w:rPr>
          <w:rFonts w:ascii="Times New Roman" w:hAnsi="Times New Roman" w:cs="Times New Roman"/>
          <w:sz w:val="22"/>
          <w:szCs w:val="22"/>
          <w:lang w:val="en-US"/>
        </w:rPr>
        <w:t xml:space="preserve">basic </w:t>
      </w:r>
      <w:r w:rsidR="006A30BB" w:rsidRPr="009E3C1C">
        <w:rPr>
          <w:rFonts w:ascii="Times New Roman" w:hAnsi="Times New Roman" w:cs="Times New Roman"/>
          <w:sz w:val="22"/>
          <w:szCs w:val="22"/>
          <w:lang w:val="en-US"/>
        </w:rPr>
        <w:t xml:space="preserve">components. Planning was </w:t>
      </w:r>
      <w:r w:rsidR="006E2C99" w:rsidRPr="009E3C1C">
        <w:rPr>
          <w:rFonts w:ascii="Times New Roman" w:hAnsi="Times New Roman" w:cs="Times New Roman"/>
          <w:sz w:val="22"/>
          <w:szCs w:val="22"/>
          <w:lang w:val="en-US"/>
        </w:rPr>
        <w:t xml:space="preserve">previously </w:t>
      </w:r>
      <w:r w:rsidR="006A30BB" w:rsidRPr="009E3C1C">
        <w:rPr>
          <w:rFonts w:ascii="Times New Roman" w:hAnsi="Times New Roman" w:cs="Times New Roman"/>
          <w:sz w:val="22"/>
          <w:szCs w:val="22"/>
          <w:lang w:val="en-US"/>
        </w:rPr>
        <w:t xml:space="preserve">mostly intuitive, often not based on a preliminary </w:t>
      </w:r>
      <w:r w:rsidRPr="009E3C1C">
        <w:rPr>
          <w:rFonts w:ascii="Times New Roman" w:hAnsi="Times New Roman" w:cs="Times New Roman"/>
          <w:sz w:val="22"/>
          <w:szCs w:val="22"/>
          <w:lang w:val="en-US"/>
        </w:rPr>
        <w:t xml:space="preserve">and objective </w:t>
      </w:r>
      <w:r w:rsidR="006A30BB" w:rsidRPr="009E3C1C">
        <w:rPr>
          <w:rFonts w:ascii="Times New Roman" w:hAnsi="Times New Roman" w:cs="Times New Roman"/>
          <w:sz w:val="22"/>
          <w:szCs w:val="22"/>
          <w:lang w:val="en-US"/>
        </w:rPr>
        <w:t xml:space="preserve">analysis of the current </w:t>
      </w:r>
      <w:r w:rsidRPr="009E3C1C">
        <w:rPr>
          <w:rFonts w:ascii="Times New Roman" w:hAnsi="Times New Roman" w:cs="Times New Roman"/>
          <w:sz w:val="22"/>
          <w:szCs w:val="22"/>
          <w:lang w:val="en-US"/>
        </w:rPr>
        <w:t>economic situation</w:t>
      </w:r>
      <w:r w:rsidR="006A30BB" w:rsidRPr="009E3C1C">
        <w:rPr>
          <w:rFonts w:ascii="Times New Roman" w:hAnsi="Times New Roman" w:cs="Times New Roman"/>
          <w:sz w:val="22"/>
          <w:szCs w:val="22"/>
          <w:lang w:val="en-US"/>
        </w:rPr>
        <w:t>, existing problems, weaknesses/str</w:t>
      </w:r>
      <w:r w:rsidRPr="009E3C1C">
        <w:rPr>
          <w:rFonts w:ascii="Times New Roman" w:hAnsi="Times New Roman" w:cs="Times New Roman"/>
          <w:sz w:val="22"/>
          <w:szCs w:val="22"/>
          <w:lang w:val="en-US"/>
        </w:rPr>
        <w:t>engths, opportunities, and threats</w:t>
      </w:r>
      <w:r w:rsidR="006A30BB"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The activities were not always aligned to the strategic goals, while the latter were</w:t>
      </w:r>
      <w:r w:rsidR="00F61332"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in </w:t>
      </w:r>
      <w:r w:rsidR="00574A46" w:rsidRPr="009E3C1C">
        <w:rPr>
          <w:rFonts w:ascii="Times New Roman" w:hAnsi="Times New Roman" w:cs="Times New Roman"/>
          <w:sz w:val="22"/>
          <w:szCs w:val="22"/>
          <w:lang w:val="en-US"/>
        </w:rPr>
        <w:t>some cases</w:t>
      </w:r>
      <w:r w:rsidR="00F61332" w:rsidRPr="009E3C1C">
        <w:rPr>
          <w:rFonts w:ascii="Times New Roman" w:hAnsi="Times New Roman" w:cs="Times New Roman"/>
          <w:sz w:val="22"/>
          <w:szCs w:val="22"/>
          <w:lang w:val="en-US"/>
        </w:rPr>
        <w:t>,</w:t>
      </w:r>
      <w:r w:rsidR="00574A46" w:rsidRPr="009E3C1C">
        <w:rPr>
          <w:rFonts w:ascii="Times New Roman" w:hAnsi="Times New Roman" w:cs="Times New Roman"/>
          <w:sz w:val="22"/>
          <w:szCs w:val="22"/>
          <w:lang w:val="en-US"/>
        </w:rPr>
        <w:t xml:space="preserve"> not defined properly</w:t>
      </w:r>
      <w:r w:rsidR="006A30BB" w:rsidRPr="009E3C1C">
        <w:rPr>
          <w:rFonts w:ascii="Times New Roman" w:hAnsi="Times New Roman" w:cs="Times New Roman"/>
          <w:sz w:val="22"/>
          <w:szCs w:val="22"/>
          <w:lang w:val="en-US"/>
        </w:rPr>
        <w:t xml:space="preserve">. </w:t>
      </w:r>
      <w:r w:rsidR="00F61332" w:rsidRPr="009E3C1C">
        <w:rPr>
          <w:rFonts w:ascii="Times New Roman" w:hAnsi="Times New Roman" w:cs="Times New Roman"/>
          <w:sz w:val="22"/>
          <w:szCs w:val="22"/>
          <w:lang w:val="en-US"/>
        </w:rPr>
        <w:t xml:space="preserve">Some </w:t>
      </w:r>
      <w:r w:rsidR="00574A46" w:rsidRPr="009E3C1C">
        <w:rPr>
          <w:rFonts w:ascii="Times New Roman" w:hAnsi="Times New Roman" w:cs="Times New Roman"/>
          <w:sz w:val="22"/>
          <w:szCs w:val="22"/>
          <w:lang w:val="en-US"/>
        </w:rPr>
        <w:t xml:space="preserve">activities </w:t>
      </w:r>
      <w:r w:rsidR="006A30BB" w:rsidRPr="009E3C1C">
        <w:rPr>
          <w:rFonts w:ascii="Times New Roman" w:hAnsi="Times New Roman" w:cs="Times New Roman"/>
          <w:sz w:val="22"/>
          <w:szCs w:val="22"/>
          <w:lang w:val="en-US"/>
        </w:rPr>
        <w:t xml:space="preserve">of </w:t>
      </w:r>
      <w:r w:rsidR="00F61332" w:rsidRPr="009E3C1C">
        <w:rPr>
          <w:rFonts w:ascii="Times New Roman" w:hAnsi="Times New Roman" w:cs="Times New Roman"/>
          <w:sz w:val="22"/>
          <w:szCs w:val="22"/>
          <w:lang w:val="en-US"/>
        </w:rPr>
        <w:t xml:space="preserve">the </w:t>
      </w:r>
      <w:r w:rsidR="006A30BB" w:rsidRPr="009E3C1C">
        <w:rPr>
          <w:rFonts w:ascii="Times New Roman" w:hAnsi="Times New Roman" w:cs="Times New Roman"/>
          <w:sz w:val="22"/>
          <w:szCs w:val="22"/>
          <w:lang w:val="en-US"/>
        </w:rPr>
        <w:t xml:space="preserve">previous </w:t>
      </w:r>
      <w:r w:rsidR="00574A46" w:rsidRPr="009E3C1C">
        <w:rPr>
          <w:rFonts w:ascii="Times New Roman" w:hAnsi="Times New Roman" w:cs="Times New Roman"/>
          <w:i/>
          <w:sz w:val="22"/>
          <w:szCs w:val="22"/>
          <w:lang w:val="en-US"/>
        </w:rPr>
        <w:t>(pre</w:t>
      </w:r>
      <w:r w:rsidR="006E2C99" w:rsidRPr="009E3C1C">
        <w:rPr>
          <w:rFonts w:ascii="Times New Roman" w:hAnsi="Times New Roman" w:cs="Times New Roman"/>
          <w:i/>
          <w:sz w:val="22"/>
          <w:szCs w:val="22"/>
          <w:lang w:val="en-US"/>
        </w:rPr>
        <w:t>-</w:t>
      </w:r>
      <w:r w:rsidR="00574A46" w:rsidRPr="009E3C1C">
        <w:rPr>
          <w:rFonts w:ascii="Times New Roman" w:hAnsi="Times New Roman" w:cs="Times New Roman"/>
          <w:i/>
          <w:sz w:val="22"/>
          <w:szCs w:val="22"/>
          <w:lang w:val="en-US"/>
        </w:rPr>
        <w:t xml:space="preserve">M4EG) </w:t>
      </w:r>
      <w:r w:rsidR="00574A46" w:rsidRPr="009E3C1C">
        <w:rPr>
          <w:rFonts w:ascii="Times New Roman" w:hAnsi="Times New Roman" w:cs="Times New Roman"/>
          <w:sz w:val="22"/>
          <w:szCs w:val="22"/>
          <w:lang w:val="en-US"/>
        </w:rPr>
        <w:t>development plans resembled a wish list or mere political</w:t>
      </w:r>
      <w:r w:rsidR="006A30BB" w:rsidRPr="009E3C1C">
        <w:rPr>
          <w:rFonts w:ascii="Times New Roman" w:hAnsi="Times New Roman" w:cs="Times New Roman"/>
          <w:sz w:val="22"/>
          <w:szCs w:val="22"/>
          <w:lang w:val="en-US"/>
        </w:rPr>
        <w:t xml:space="preserve"> declarations, without taking into account the available human </w:t>
      </w:r>
      <w:r w:rsidR="00574A46" w:rsidRPr="009E3C1C">
        <w:rPr>
          <w:rFonts w:ascii="Times New Roman" w:hAnsi="Times New Roman" w:cs="Times New Roman"/>
          <w:sz w:val="22"/>
          <w:szCs w:val="22"/>
          <w:lang w:val="en-US"/>
        </w:rPr>
        <w:t xml:space="preserve">capacities </w:t>
      </w:r>
      <w:r w:rsidR="006A30BB" w:rsidRPr="009E3C1C">
        <w:rPr>
          <w:rFonts w:ascii="Times New Roman" w:hAnsi="Times New Roman" w:cs="Times New Roman"/>
          <w:sz w:val="22"/>
          <w:szCs w:val="22"/>
          <w:lang w:val="en-US"/>
        </w:rPr>
        <w:t xml:space="preserve">and financial resources. In most cases, </w:t>
      </w:r>
      <w:r w:rsidR="00574A46" w:rsidRPr="009E3C1C">
        <w:rPr>
          <w:rFonts w:ascii="Times New Roman" w:hAnsi="Times New Roman" w:cs="Times New Roman"/>
          <w:sz w:val="22"/>
          <w:szCs w:val="22"/>
          <w:lang w:val="en-US"/>
        </w:rPr>
        <w:t xml:space="preserve">the operational </w:t>
      </w:r>
      <w:r w:rsidR="006A30BB" w:rsidRPr="009E3C1C">
        <w:rPr>
          <w:rFonts w:ascii="Times New Roman" w:hAnsi="Times New Roman" w:cs="Times New Roman"/>
          <w:sz w:val="22"/>
          <w:szCs w:val="22"/>
          <w:lang w:val="en-US"/>
        </w:rPr>
        <w:t xml:space="preserve">planning aimed exclusively at the economic development of the community </w:t>
      </w:r>
      <w:r w:rsidR="006A30BB" w:rsidRPr="009E3C1C">
        <w:rPr>
          <w:rFonts w:ascii="Times New Roman" w:hAnsi="Times New Roman" w:cs="Times New Roman"/>
          <w:i/>
          <w:sz w:val="22"/>
          <w:szCs w:val="22"/>
          <w:lang w:val="en-US"/>
        </w:rPr>
        <w:t>(and not in combination with the socio-cultural block</w:t>
      </w:r>
      <w:r w:rsidR="00574A46" w:rsidRPr="009E3C1C">
        <w:rPr>
          <w:rFonts w:ascii="Times New Roman" w:hAnsi="Times New Roman" w:cs="Times New Roman"/>
          <w:i/>
          <w:sz w:val="22"/>
          <w:szCs w:val="22"/>
          <w:lang w:val="en-US"/>
        </w:rPr>
        <w:t xml:space="preserve"> as it was practiced earlier</w:t>
      </w:r>
      <w:r w:rsidR="006A30BB" w:rsidRPr="009E3C1C">
        <w:rPr>
          <w:rFonts w:ascii="Times New Roman" w:hAnsi="Times New Roman" w:cs="Times New Roman"/>
          <w:i/>
          <w:sz w:val="22"/>
          <w:szCs w:val="22"/>
          <w:lang w:val="en-US"/>
        </w:rPr>
        <w:t xml:space="preserve">) </w:t>
      </w:r>
      <w:r w:rsidR="00A30AF3" w:rsidRPr="009E3C1C">
        <w:rPr>
          <w:rFonts w:ascii="Times New Roman" w:hAnsi="Times New Roman" w:cs="Times New Roman"/>
          <w:sz w:val="22"/>
          <w:szCs w:val="22"/>
          <w:lang w:val="en-US"/>
        </w:rPr>
        <w:t xml:space="preserve">was applied </w:t>
      </w:r>
      <w:r w:rsidR="00574A46" w:rsidRPr="009E3C1C">
        <w:rPr>
          <w:rFonts w:ascii="Times New Roman" w:hAnsi="Times New Roman" w:cs="Times New Roman"/>
          <w:sz w:val="22"/>
          <w:szCs w:val="22"/>
          <w:lang w:val="en-US"/>
        </w:rPr>
        <w:t>for the first time thanks to the participation in the Initiative.</w:t>
      </w:r>
    </w:p>
    <w:p w14:paraId="7DEB7577" w14:textId="1FB6628A" w:rsidR="00325780" w:rsidRPr="009E3C1C" w:rsidRDefault="006A30BB" w:rsidP="00D14EC5">
      <w:pPr>
        <w:spacing w:after="160"/>
        <w:ind w:left="567"/>
        <w:jc w:val="both"/>
        <w:rPr>
          <w:rFonts w:ascii="Times New Roman" w:hAnsi="Times New Roman" w:cs="Times New Roman"/>
          <w:sz w:val="22"/>
          <w:szCs w:val="22"/>
        </w:rPr>
      </w:pPr>
      <w:r w:rsidRPr="009E3C1C">
        <w:rPr>
          <w:rFonts w:ascii="Times New Roman" w:hAnsi="Times New Roman" w:cs="Times New Roman"/>
          <w:i/>
          <w:sz w:val="22"/>
          <w:szCs w:val="22"/>
          <w:lang w:val="en-US"/>
        </w:rPr>
        <w:lastRenderedPageBreak/>
        <w:t xml:space="preserve"> </w:t>
      </w:r>
      <w:r w:rsidR="00BF6DF1" w:rsidRPr="009E3C1C">
        <w:rPr>
          <w:rFonts w:ascii="Times New Roman" w:hAnsi="Times New Roman" w:cs="Times New Roman"/>
          <w:i/>
          <w:sz w:val="22"/>
          <w:szCs w:val="22"/>
          <w:lang w:val="en-US"/>
        </w:rPr>
        <w:t>“Previously</w:t>
      </w:r>
      <w:r w:rsidRPr="009E3C1C">
        <w:rPr>
          <w:rFonts w:ascii="Times New Roman" w:hAnsi="Times New Roman" w:cs="Times New Roman"/>
          <w:i/>
          <w:sz w:val="22"/>
          <w:szCs w:val="22"/>
          <w:lang w:val="en-US"/>
        </w:rPr>
        <w:t xml:space="preserve">, we saw the needs and opportunities of the community only superficially, </w:t>
      </w:r>
      <w:r w:rsidR="00A67153" w:rsidRPr="009E3C1C">
        <w:rPr>
          <w:rFonts w:ascii="Times New Roman" w:hAnsi="Times New Roman" w:cs="Times New Roman"/>
          <w:i/>
          <w:sz w:val="22"/>
          <w:szCs w:val="22"/>
          <w:lang w:val="en-US"/>
        </w:rPr>
        <w:t xml:space="preserve">the activities were sometimes designed </w:t>
      </w:r>
      <w:r w:rsidRPr="009E3C1C">
        <w:rPr>
          <w:rFonts w:ascii="Times New Roman" w:hAnsi="Times New Roman" w:cs="Times New Roman"/>
          <w:i/>
          <w:sz w:val="22"/>
          <w:szCs w:val="22"/>
          <w:lang w:val="en-US"/>
        </w:rPr>
        <w:t>based on the ex</w:t>
      </w:r>
      <w:r w:rsidR="00574A46" w:rsidRPr="009E3C1C">
        <w:rPr>
          <w:rFonts w:ascii="Times New Roman" w:hAnsi="Times New Roman" w:cs="Times New Roman"/>
          <w:i/>
          <w:sz w:val="22"/>
          <w:szCs w:val="22"/>
          <w:lang w:val="en-US"/>
        </w:rPr>
        <w:t xml:space="preserve">perience of other communities, and </w:t>
      </w:r>
      <w:r w:rsidRPr="009E3C1C">
        <w:rPr>
          <w:rFonts w:ascii="Times New Roman" w:hAnsi="Times New Roman" w:cs="Times New Roman"/>
          <w:i/>
          <w:sz w:val="22"/>
          <w:szCs w:val="22"/>
          <w:lang w:val="en-US"/>
        </w:rPr>
        <w:t xml:space="preserve">sometimes even on </w:t>
      </w:r>
      <w:r w:rsidR="00574A46" w:rsidRPr="009E3C1C">
        <w:rPr>
          <w:rFonts w:ascii="Times New Roman" w:hAnsi="Times New Roman" w:cs="Times New Roman"/>
          <w:i/>
          <w:sz w:val="22"/>
          <w:szCs w:val="22"/>
          <w:lang w:val="en-US"/>
        </w:rPr>
        <w:t xml:space="preserve">a subjective </w:t>
      </w:r>
      <w:r w:rsidRPr="009E3C1C">
        <w:rPr>
          <w:rFonts w:ascii="Times New Roman" w:hAnsi="Times New Roman" w:cs="Times New Roman"/>
          <w:i/>
          <w:sz w:val="22"/>
          <w:szCs w:val="22"/>
          <w:lang w:val="en-US"/>
        </w:rPr>
        <w:t xml:space="preserve">intuition," </w:t>
      </w:r>
      <w:proofErr w:type="spellStart"/>
      <w:r w:rsidRPr="009E3C1C">
        <w:rPr>
          <w:rFonts w:ascii="Times New Roman" w:hAnsi="Times New Roman" w:cs="Times New Roman"/>
          <w:sz w:val="22"/>
          <w:szCs w:val="22"/>
          <w:lang w:val="en-US"/>
        </w:rPr>
        <w:t>Berezdiv</w:t>
      </w:r>
      <w:proofErr w:type="spellEnd"/>
      <w:r w:rsidRPr="009E3C1C">
        <w:rPr>
          <w:rFonts w:ascii="Times New Roman" w:hAnsi="Times New Roman" w:cs="Times New Roman"/>
          <w:sz w:val="22"/>
          <w:szCs w:val="22"/>
          <w:lang w:val="en-US"/>
        </w:rPr>
        <w:t xml:space="preserve"> </w:t>
      </w:r>
    </w:p>
    <w:p w14:paraId="41611120" w14:textId="518B3DF8" w:rsidR="00386F20" w:rsidRPr="009E3C1C" w:rsidRDefault="002459F5"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w:t>
      </w:r>
      <w:r w:rsidR="006A30BB" w:rsidRPr="009E3C1C">
        <w:rPr>
          <w:rFonts w:ascii="Times New Roman" w:hAnsi="Times New Roman" w:cs="Times New Roman"/>
          <w:sz w:val="22"/>
          <w:szCs w:val="22"/>
          <w:lang w:val="en-US"/>
        </w:rPr>
        <w:t xml:space="preserve">he respondents </w:t>
      </w:r>
      <w:r w:rsidR="00A67153" w:rsidRPr="009E3C1C">
        <w:rPr>
          <w:rFonts w:ascii="Times New Roman" w:hAnsi="Times New Roman" w:cs="Times New Roman"/>
          <w:sz w:val="22"/>
          <w:szCs w:val="22"/>
          <w:lang w:val="en-US"/>
        </w:rPr>
        <w:t>confi</w:t>
      </w:r>
      <w:r w:rsidR="00C42F1A" w:rsidRPr="009E3C1C">
        <w:rPr>
          <w:rFonts w:ascii="Times New Roman" w:hAnsi="Times New Roman" w:cs="Times New Roman"/>
          <w:sz w:val="22"/>
          <w:szCs w:val="22"/>
          <w:lang w:val="en-US"/>
        </w:rPr>
        <w:t xml:space="preserve">rmed that the advantages in </w:t>
      </w:r>
      <w:r w:rsidR="00A67153" w:rsidRPr="009E3C1C">
        <w:rPr>
          <w:rFonts w:ascii="Times New Roman" w:hAnsi="Times New Roman" w:cs="Times New Roman"/>
          <w:sz w:val="22"/>
          <w:szCs w:val="22"/>
          <w:lang w:val="en-US"/>
        </w:rPr>
        <w:t>applying the suggested LED analyses</w:t>
      </w:r>
      <w:r w:rsidR="00C42F1A" w:rsidRPr="009E3C1C">
        <w:rPr>
          <w:rFonts w:ascii="Times New Roman" w:hAnsi="Times New Roman" w:cs="Times New Roman"/>
          <w:sz w:val="22"/>
          <w:szCs w:val="22"/>
          <w:lang w:val="en-US"/>
        </w:rPr>
        <w:t xml:space="preserve"> and</w:t>
      </w:r>
      <w:r w:rsidR="00A67153" w:rsidRPr="009E3C1C">
        <w:rPr>
          <w:rFonts w:ascii="Times New Roman" w:hAnsi="Times New Roman" w:cs="Times New Roman"/>
          <w:sz w:val="22"/>
          <w:szCs w:val="22"/>
          <w:lang w:val="en-US"/>
        </w:rPr>
        <w:t xml:space="preserve"> methodology were especia</w:t>
      </w:r>
      <w:r w:rsidR="00C42F1A" w:rsidRPr="009E3C1C">
        <w:rPr>
          <w:rFonts w:ascii="Times New Roman" w:hAnsi="Times New Roman" w:cs="Times New Roman"/>
          <w:sz w:val="22"/>
          <w:szCs w:val="22"/>
          <w:lang w:val="en-US"/>
        </w:rPr>
        <w:t>lly obvious, while comparing this</w:t>
      </w:r>
      <w:r w:rsidR="00A67153" w:rsidRPr="009E3C1C">
        <w:rPr>
          <w:rFonts w:ascii="Times New Roman" w:hAnsi="Times New Roman" w:cs="Times New Roman"/>
          <w:sz w:val="22"/>
          <w:szCs w:val="22"/>
          <w:lang w:val="en-US"/>
        </w:rPr>
        <w:t xml:space="preserve"> new modern app</w:t>
      </w:r>
      <w:r w:rsidR="00C42F1A" w:rsidRPr="009E3C1C">
        <w:rPr>
          <w:rFonts w:ascii="Times New Roman" w:hAnsi="Times New Roman" w:cs="Times New Roman"/>
          <w:sz w:val="22"/>
          <w:szCs w:val="22"/>
          <w:lang w:val="en-US"/>
        </w:rPr>
        <w:t>roach with</w:t>
      </w:r>
      <w:r w:rsidR="00A30AF3" w:rsidRPr="009E3C1C">
        <w:rPr>
          <w:rFonts w:ascii="Times New Roman" w:hAnsi="Times New Roman" w:cs="Times New Roman"/>
          <w:sz w:val="22"/>
          <w:szCs w:val="22"/>
          <w:lang w:val="en-US"/>
        </w:rPr>
        <w:t xml:space="preserve"> the previously applied approaches.</w:t>
      </w:r>
      <w:r w:rsidR="00A67153" w:rsidRPr="009E3C1C">
        <w:rPr>
          <w:rFonts w:ascii="Times New Roman" w:hAnsi="Times New Roman" w:cs="Times New Roman"/>
          <w:sz w:val="22"/>
          <w:szCs w:val="22"/>
          <w:lang w:val="en-US"/>
        </w:rPr>
        <w:t xml:space="preserve"> </w:t>
      </w:r>
    </w:p>
    <w:p w14:paraId="5303EFD6" w14:textId="0F14DEEF" w:rsidR="00F506AF" w:rsidRPr="009E3C1C" w:rsidRDefault="006A30BB"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w:t>
      </w:r>
      <w:r w:rsidR="00A67153" w:rsidRPr="009E3C1C">
        <w:rPr>
          <w:rFonts w:ascii="Times New Roman" w:hAnsi="Times New Roman" w:cs="Times New Roman"/>
          <w:sz w:val="22"/>
          <w:szCs w:val="22"/>
          <w:lang w:val="en-US"/>
        </w:rPr>
        <w:t xml:space="preserve"> </w:t>
      </w:r>
      <w:r w:rsidR="00F506AF" w:rsidRPr="009E3C1C">
        <w:rPr>
          <w:rFonts w:ascii="Times New Roman" w:hAnsi="Times New Roman" w:cs="Times New Roman"/>
          <w:sz w:val="22"/>
          <w:szCs w:val="22"/>
          <w:lang w:val="en-US"/>
        </w:rPr>
        <w:t xml:space="preserve">suggested LED </w:t>
      </w:r>
      <w:r w:rsidR="00A67153" w:rsidRPr="009E3C1C">
        <w:rPr>
          <w:rFonts w:ascii="Times New Roman" w:hAnsi="Times New Roman" w:cs="Times New Roman"/>
          <w:sz w:val="22"/>
          <w:szCs w:val="22"/>
          <w:lang w:val="en-US"/>
        </w:rPr>
        <w:t>analyses</w:t>
      </w:r>
      <w:r w:rsidR="00C42F1A" w:rsidRPr="009E3C1C">
        <w:rPr>
          <w:rFonts w:ascii="Times New Roman" w:hAnsi="Times New Roman" w:cs="Times New Roman"/>
          <w:sz w:val="22"/>
          <w:szCs w:val="22"/>
          <w:lang w:val="en-US"/>
        </w:rPr>
        <w:t xml:space="preserve"> and</w:t>
      </w:r>
      <w:r w:rsidR="00A67153" w:rsidRPr="009E3C1C">
        <w:rPr>
          <w:rFonts w:ascii="Times New Roman" w:hAnsi="Times New Roman" w:cs="Times New Roman"/>
          <w:sz w:val="22"/>
          <w:szCs w:val="22"/>
          <w:lang w:val="en-US"/>
        </w:rPr>
        <w:t xml:space="preserve"> </w:t>
      </w:r>
      <w:r w:rsidR="00F506AF" w:rsidRPr="009E3C1C">
        <w:rPr>
          <w:rFonts w:ascii="Times New Roman" w:hAnsi="Times New Roman" w:cs="Times New Roman"/>
          <w:sz w:val="22"/>
          <w:szCs w:val="22"/>
          <w:lang w:val="en-US"/>
        </w:rPr>
        <w:t xml:space="preserve">methodology </w:t>
      </w:r>
      <w:r w:rsidR="00C42F1A" w:rsidRPr="009E3C1C">
        <w:rPr>
          <w:rFonts w:ascii="Times New Roman" w:hAnsi="Times New Roman" w:cs="Times New Roman"/>
          <w:sz w:val="22"/>
          <w:szCs w:val="22"/>
          <w:lang w:val="en-US"/>
        </w:rPr>
        <w:t>were</w:t>
      </w:r>
      <w:r w:rsidR="00A30AF3" w:rsidRPr="009E3C1C">
        <w:rPr>
          <w:rFonts w:ascii="Times New Roman" w:hAnsi="Times New Roman" w:cs="Times New Roman"/>
          <w:sz w:val="22"/>
          <w:szCs w:val="22"/>
          <w:lang w:val="en-US"/>
        </w:rPr>
        <w:t xml:space="preserve"> useful </w:t>
      </w:r>
      <w:r w:rsidR="00C42F1A" w:rsidRPr="009E3C1C">
        <w:rPr>
          <w:rFonts w:ascii="Times New Roman" w:hAnsi="Times New Roman" w:cs="Times New Roman"/>
          <w:sz w:val="22"/>
          <w:szCs w:val="22"/>
          <w:lang w:val="en-US"/>
        </w:rPr>
        <w:t>for planning the LEDP</w:t>
      </w:r>
      <w:r w:rsidR="00A67153" w:rsidRPr="009E3C1C">
        <w:rPr>
          <w:rFonts w:ascii="Times New Roman" w:hAnsi="Times New Roman" w:cs="Times New Roman"/>
          <w:sz w:val="22"/>
          <w:szCs w:val="22"/>
          <w:lang w:val="en-US"/>
        </w:rPr>
        <w:t xml:space="preserve"> activities in line with realities of the local budgets and </w:t>
      </w:r>
      <w:r w:rsidR="00386F20" w:rsidRPr="009E3C1C">
        <w:rPr>
          <w:rFonts w:ascii="Times New Roman" w:hAnsi="Times New Roman" w:cs="Times New Roman"/>
          <w:sz w:val="22"/>
          <w:szCs w:val="22"/>
          <w:lang w:val="en-US"/>
        </w:rPr>
        <w:t xml:space="preserve">of </w:t>
      </w:r>
      <w:r w:rsidRPr="009E3C1C">
        <w:rPr>
          <w:rFonts w:ascii="Times New Roman" w:hAnsi="Times New Roman" w:cs="Times New Roman"/>
          <w:sz w:val="22"/>
          <w:szCs w:val="22"/>
          <w:lang w:val="en-US"/>
        </w:rPr>
        <w:t xml:space="preserve">other sources of financing. Collegiality and consultations </w:t>
      </w:r>
      <w:r w:rsidR="00386F20" w:rsidRPr="009E3C1C">
        <w:rPr>
          <w:rFonts w:ascii="Times New Roman" w:hAnsi="Times New Roman" w:cs="Times New Roman"/>
          <w:sz w:val="22"/>
          <w:szCs w:val="22"/>
          <w:lang w:val="en-US"/>
        </w:rPr>
        <w:t xml:space="preserve">with the main stakeholders were additionally helpful </w:t>
      </w:r>
      <w:r w:rsidR="00A30AF3" w:rsidRPr="009E3C1C">
        <w:rPr>
          <w:rFonts w:ascii="Times New Roman" w:hAnsi="Times New Roman" w:cs="Times New Roman"/>
          <w:sz w:val="22"/>
          <w:szCs w:val="22"/>
          <w:lang w:val="en-US"/>
        </w:rPr>
        <w:t>for the local economic analyses: l</w:t>
      </w:r>
      <w:r w:rsidR="00386F20" w:rsidRPr="009E3C1C">
        <w:rPr>
          <w:rFonts w:ascii="Times New Roman" w:hAnsi="Times New Roman" w:cs="Times New Roman"/>
          <w:sz w:val="22"/>
          <w:szCs w:val="22"/>
          <w:lang w:val="en-US"/>
        </w:rPr>
        <w:t>ocal businesses provided a lot of feedback</w:t>
      </w:r>
      <w:r w:rsidR="00C42F1A" w:rsidRPr="009E3C1C">
        <w:rPr>
          <w:rFonts w:ascii="Times New Roman" w:hAnsi="Times New Roman" w:cs="Times New Roman"/>
          <w:sz w:val="22"/>
          <w:szCs w:val="22"/>
          <w:lang w:val="en-US"/>
        </w:rPr>
        <w:t>,</w:t>
      </w:r>
      <w:r w:rsidR="00386F20" w:rsidRPr="009E3C1C">
        <w:rPr>
          <w:rFonts w:ascii="Times New Roman" w:hAnsi="Times New Roman" w:cs="Times New Roman"/>
          <w:sz w:val="22"/>
          <w:szCs w:val="22"/>
          <w:lang w:val="en-US"/>
        </w:rPr>
        <w:t xml:space="preserve"> which was useful for the analyses and helped the local authorities to take into account the concerns and </w:t>
      </w:r>
      <w:r w:rsidRPr="009E3C1C">
        <w:rPr>
          <w:rFonts w:ascii="Times New Roman" w:hAnsi="Times New Roman" w:cs="Times New Roman"/>
          <w:sz w:val="22"/>
          <w:szCs w:val="22"/>
          <w:lang w:val="en-US"/>
        </w:rPr>
        <w:t>current pr</w:t>
      </w:r>
      <w:r w:rsidR="00A30AF3" w:rsidRPr="009E3C1C">
        <w:rPr>
          <w:rFonts w:ascii="Times New Roman" w:hAnsi="Times New Roman" w:cs="Times New Roman"/>
          <w:sz w:val="22"/>
          <w:szCs w:val="22"/>
          <w:lang w:val="en-US"/>
        </w:rPr>
        <w:t xml:space="preserve">oblems of </w:t>
      </w:r>
      <w:r w:rsidR="00386F20" w:rsidRPr="009E3C1C">
        <w:rPr>
          <w:rFonts w:ascii="Times New Roman" w:hAnsi="Times New Roman" w:cs="Times New Roman"/>
          <w:sz w:val="22"/>
          <w:szCs w:val="22"/>
          <w:lang w:val="en-US"/>
        </w:rPr>
        <w:t>businesses</w:t>
      </w:r>
      <w:r w:rsidR="00A30AF3" w:rsidRPr="009E3C1C">
        <w:rPr>
          <w:rFonts w:ascii="Times New Roman" w:hAnsi="Times New Roman" w:cs="Times New Roman"/>
          <w:sz w:val="22"/>
          <w:szCs w:val="22"/>
          <w:lang w:val="en-US"/>
        </w:rPr>
        <w:t xml:space="preserve"> community</w:t>
      </w:r>
      <w:r w:rsidRPr="009E3C1C">
        <w:rPr>
          <w:rFonts w:ascii="Times New Roman" w:hAnsi="Times New Roman" w:cs="Times New Roman"/>
          <w:sz w:val="22"/>
          <w:szCs w:val="22"/>
          <w:lang w:val="en-US"/>
        </w:rPr>
        <w:t xml:space="preserve">. </w:t>
      </w:r>
    </w:p>
    <w:p w14:paraId="043AB403" w14:textId="7E9BAE15" w:rsidR="00325780" w:rsidRPr="009E3C1C" w:rsidRDefault="006A30BB" w:rsidP="00D14EC5">
      <w:pPr>
        <w:spacing w:after="160"/>
        <w:ind w:left="720"/>
        <w:jc w:val="both"/>
        <w:rPr>
          <w:rFonts w:ascii="Times New Roman" w:hAnsi="Times New Roman" w:cs="Times New Roman"/>
          <w:i/>
          <w:sz w:val="22"/>
          <w:szCs w:val="22"/>
        </w:rPr>
      </w:pPr>
      <w:r w:rsidRPr="009E3C1C">
        <w:rPr>
          <w:rFonts w:ascii="Times New Roman" w:hAnsi="Times New Roman" w:cs="Times New Roman"/>
          <w:i/>
          <w:sz w:val="22"/>
          <w:szCs w:val="22"/>
          <w:lang w:val="en-US"/>
        </w:rPr>
        <w:t>"</w:t>
      </w:r>
      <w:r w:rsidR="00F506AF" w:rsidRPr="009E3C1C">
        <w:rPr>
          <w:rFonts w:ascii="Times New Roman" w:hAnsi="Times New Roman" w:cs="Times New Roman"/>
          <w:i/>
          <w:sz w:val="22"/>
          <w:szCs w:val="22"/>
          <w:lang w:val="en-US"/>
        </w:rPr>
        <w:t>The conducted analyses for drafting the</w:t>
      </w:r>
      <w:r w:rsidRPr="009E3C1C">
        <w:rPr>
          <w:rFonts w:ascii="Times New Roman" w:hAnsi="Times New Roman" w:cs="Times New Roman"/>
          <w:i/>
          <w:sz w:val="22"/>
          <w:szCs w:val="22"/>
          <w:lang w:val="en-US"/>
        </w:rPr>
        <w:t xml:space="preserve"> LED plan helped us </w:t>
      </w:r>
      <w:r w:rsidR="00F506AF" w:rsidRPr="009E3C1C">
        <w:rPr>
          <w:rFonts w:ascii="Times New Roman" w:hAnsi="Times New Roman" w:cs="Times New Roman"/>
          <w:i/>
          <w:sz w:val="22"/>
          <w:szCs w:val="22"/>
          <w:lang w:val="en-US"/>
        </w:rPr>
        <w:t xml:space="preserve">to </w:t>
      </w:r>
      <w:r w:rsidRPr="009E3C1C">
        <w:rPr>
          <w:rFonts w:ascii="Times New Roman" w:hAnsi="Times New Roman" w:cs="Times New Roman"/>
          <w:i/>
          <w:sz w:val="22"/>
          <w:szCs w:val="22"/>
          <w:lang w:val="en-US"/>
        </w:rPr>
        <w:t>clearly define the direction</w:t>
      </w:r>
      <w:r w:rsidR="002459F5" w:rsidRPr="009E3C1C">
        <w:rPr>
          <w:rFonts w:ascii="Times New Roman" w:hAnsi="Times New Roman" w:cs="Times New Roman"/>
          <w:i/>
          <w:sz w:val="22"/>
          <w:szCs w:val="22"/>
          <w:lang w:val="en-US"/>
        </w:rPr>
        <w:t>s</w:t>
      </w:r>
      <w:r w:rsidRPr="009E3C1C">
        <w:rPr>
          <w:rFonts w:ascii="Times New Roman" w:hAnsi="Times New Roman" w:cs="Times New Roman"/>
          <w:i/>
          <w:sz w:val="22"/>
          <w:szCs w:val="22"/>
          <w:lang w:val="en-US"/>
        </w:rPr>
        <w:t xml:space="preserve"> of economic development of the c</w:t>
      </w:r>
      <w:r w:rsidR="00F506AF" w:rsidRPr="009E3C1C">
        <w:rPr>
          <w:rFonts w:ascii="Times New Roman" w:hAnsi="Times New Roman" w:cs="Times New Roman"/>
          <w:i/>
          <w:sz w:val="22"/>
          <w:szCs w:val="22"/>
          <w:lang w:val="en-US"/>
        </w:rPr>
        <w:t>ommunity, agree upon the most efficient priority measures and activities, accurately define the required resources and access own and external funding opportunities</w:t>
      </w:r>
      <w:r w:rsidR="00703A58" w:rsidRPr="009E3C1C">
        <w:rPr>
          <w:rFonts w:ascii="Times New Roman" w:hAnsi="Times New Roman" w:cs="Times New Roman"/>
          <w:i/>
          <w:sz w:val="22"/>
          <w:szCs w:val="22"/>
          <w:lang w:val="en-US"/>
        </w:rPr>
        <w:t xml:space="preserve">,” </w:t>
      </w:r>
      <w:proofErr w:type="spellStart"/>
      <w:r w:rsidR="00703A58" w:rsidRPr="009E3C1C">
        <w:rPr>
          <w:rFonts w:ascii="Times New Roman" w:hAnsi="Times New Roman" w:cs="Times New Roman"/>
          <w:sz w:val="22"/>
          <w:szCs w:val="22"/>
          <w:lang w:val="en-US"/>
        </w:rPr>
        <w:t>Nemis</w:t>
      </w:r>
      <w:r w:rsidR="00A30AF3" w:rsidRPr="009E3C1C">
        <w:rPr>
          <w:rFonts w:ascii="Times New Roman" w:hAnsi="Times New Roman" w:cs="Times New Roman"/>
          <w:sz w:val="22"/>
          <w:szCs w:val="22"/>
          <w:lang w:val="en-US"/>
        </w:rPr>
        <w:t>haieve</w:t>
      </w:r>
      <w:proofErr w:type="spellEnd"/>
      <w:r w:rsidRPr="009E3C1C">
        <w:rPr>
          <w:rFonts w:ascii="Times New Roman" w:hAnsi="Times New Roman" w:cs="Times New Roman"/>
          <w:sz w:val="22"/>
          <w:szCs w:val="22"/>
          <w:lang w:val="en-US"/>
        </w:rPr>
        <w:t>.</w:t>
      </w:r>
    </w:p>
    <w:p w14:paraId="0A38D562" w14:textId="0AA2D3F1" w:rsidR="00264AAC" w:rsidRPr="009E3C1C" w:rsidRDefault="006A30BB"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Respondents</w:t>
      </w:r>
      <w:r w:rsidR="00120FCA"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noted </w:t>
      </w:r>
      <w:r w:rsidR="00C42F1A" w:rsidRPr="009E3C1C">
        <w:rPr>
          <w:rFonts w:ascii="Times New Roman" w:hAnsi="Times New Roman" w:cs="Times New Roman"/>
          <w:sz w:val="22"/>
          <w:szCs w:val="22"/>
          <w:lang w:val="en-US"/>
        </w:rPr>
        <w:t xml:space="preserve">that </w:t>
      </w:r>
      <w:r w:rsidRPr="009E3C1C">
        <w:rPr>
          <w:rFonts w:ascii="Times New Roman" w:hAnsi="Times New Roman" w:cs="Times New Roman"/>
          <w:sz w:val="22"/>
          <w:szCs w:val="22"/>
          <w:lang w:val="en-US"/>
        </w:rPr>
        <w:t xml:space="preserve">the </w:t>
      </w:r>
      <w:r w:rsidR="00120FCA" w:rsidRPr="009E3C1C">
        <w:rPr>
          <w:rFonts w:ascii="Times New Roman" w:hAnsi="Times New Roman" w:cs="Times New Roman"/>
          <w:sz w:val="22"/>
          <w:szCs w:val="22"/>
          <w:lang w:val="en-US"/>
        </w:rPr>
        <w:t>particular elemen</w:t>
      </w:r>
      <w:r w:rsidR="00C42F1A" w:rsidRPr="009E3C1C">
        <w:rPr>
          <w:rFonts w:ascii="Times New Roman" w:hAnsi="Times New Roman" w:cs="Times New Roman"/>
          <w:sz w:val="22"/>
          <w:szCs w:val="22"/>
          <w:lang w:val="en-US"/>
        </w:rPr>
        <w:t xml:space="preserve">ts of the acquired </w:t>
      </w:r>
      <w:r w:rsidR="00120FCA" w:rsidRPr="009E3C1C">
        <w:rPr>
          <w:rFonts w:ascii="Times New Roman" w:hAnsi="Times New Roman" w:cs="Times New Roman"/>
          <w:sz w:val="22"/>
          <w:szCs w:val="22"/>
          <w:lang w:val="en-US"/>
        </w:rPr>
        <w:t>knowledge and skills</w:t>
      </w:r>
      <w:r w:rsidR="00C42F1A" w:rsidRPr="009E3C1C">
        <w:rPr>
          <w:rFonts w:ascii="Times New Roman" w:hAnsi="Times New Roman" w:cs="Times New Roman"/>
          <w:sz w:val="22"/>
          <w:szCs w:val="22"/>
          <w:lang w:val="en-US"/>
        </w:rPr>
        <w:t xml:space="preserve"> of LED analyses</w:t>
      </w:r>
      <w:r w:rsidR="00120FCA" w:rsidRPr="009E3C1C">
        <w:rPr>
          <w:rFonts w:ascii="Times New Roman" w:hAnsi="Times New Roman" w:cs="Times New Roman"/>
          <w:sz w:val="22"/>
          <w:szCs w:val="22"/>
          <w:lang w:val="en-US"/>
        </w:rPr>
        <w:t xml:space="preserve"> are being appl</w:t>
      </w:r>
      <w:r w:rsidR="00C42F1A" w:rsidRPr="009E3C1C">
        <w:rPr>
          <w:rFonts w:ascii="Times New Roman" w:hAnsi="Times New Roman" w:cs="Times New Roman"/>
          <w:sz w:val="22"/>
          <w:szCs w:val="22"/>
          <w:lang w:val="en-US"/>
        </w:rPr>
        <w:t>ied also for monitoring of LEDP</w:t>
      </w:r>
      <w:r w:rsidR="00120FCA" w:rsidRPr="009E3C1C">
        <w:rPr>
          <w:rFonts w:ascii="Times New Roman" w:hAnsi="Times New Roman" w:cs="Times New Roman"/>
          <w:sz w:val="22"/>
          <w:szCs w:val="22"/>
          <w:lang w:val="en-US"/>
        </w:rPr>
        <w:t xml:space="preserve"> implementa</w:t>
      </w:r>
      <w:r w:rsidR="00C42F1A" w:rsidRPr="009E3C1C">
        <w:rPr>
          <w:rFonts w:ascii="Times New Roman" w:hAnsi="Times New Roman" w:cs="Times New Roman"/>
          <w:sz w:val="22"/>
          <w:szCs w:val="22"/>
          <w:lang w:val="en-US"/>
        </w:rPr>
        <w:t xml:space="preserve">tion and for informing </w:t>
      </w:r>
      <w:r w:rsidR="00120FCA" w:rsidRPr="009E3C1C">
        <w:rPr>
          <w:rFonts w:ascii="Times New Roman" w:hAnsi="Times New Roman" w:cs="Times New Roman"/>
          <w:sz w:val="22"/>
          <w:szCs w:val="22"/>
          <w:lang w:val="en-US"/>
        </w:rPr>
        <w:t xml:space="preserve">deputies and </w:t>
      </w:r>
      <w:r w:rsidRPr="009E3C1C">
        <w:rPr>
          <w:rFonts w:ascii="Times New Roman" w:hAnsi="Times New Roman" w:cs="Times New Roman"/>
          <w:sz w:val="22"/>
          <w:szCs w:val="22"/>
          <w:lang w:val="en-US"/>
        </w:rPr>
        <w:t xml:space="preserve">community </w:t>
      </w:r>
      <w:r w:rsidR="00120FCA" w:rsidRPr="009E3C1C">
        <w:rPr>
          <w:rFonts w:ascii="Times New Roman" w:hAnsi="Times New Roman" w:cs="Times New Roman"/>
          <w:sz w:val="22"/>
          <w:szCs w:val="22"/>
          <w:lang w:val="en-US"/>
        </w:rPr>
        <w:t xml:space="preserve">members about the </w:t>
      </w:r>
      <w:r w:rsidR="00264AAC" w:rsidRPr="009E3C1C">
        <w:rPr>
          <w:rFonts w:ascii="Times New Roman" w:hAnsi="Times New Roman" w:cs="Times New Roman"/>
          <w:sz w:val="22"/>
          <w:szCs w:val="22"/>
          <w:lang w:val="en-US"/>
        </w:rPr>
        <w:t xml:space="preserve">progress and </w:t>
      </w:r>
      <w:r w:rsidR="00120FCA" w:rsidRPr="009E3C1C">
        <w:rPr>
          <w:rFonts w:ascii="Times New Roman" w:hAnsi="Times New Roman" w:cs="Times New Roman"/>
          <w:sz w:val="22"/>
          <w:szCs w:val="22"/>
          <w:lang w:val="en-US"/>
        </w:rPr>
        <w:t xml:space="preserve">impact from the implementation of the LEDPs activities, </w:t>
      </w:r>
      <w:r w:rsidRPr="009E3C1C">
        <w:rPr>
          <w:rFonts w:ascii="Times New Roman" w:hAnsi="Times New Roman" w:cs="Times New Roman"/>
          <w:sz w:val="22"/>
          <w:szCs w:val="22"/>
          <w:lang w:val="en-US"/>
        </w:rPr>
        <w:t xml:space="preserve">evaluating the interim results, identifying problematic issues and, </w:t>
      </w:r>
      <w:r w:rsidR="00264AAC" w:rsidRPr="009E3C1C">
        <w:rPr>
          <w:rFonts w:ascii="Times New Roman" w:hAnsi="Times New Roman" w:cs="Times New Roman"/>
          <w:sz w:val="22"/>
          <w:szCs w:val="22"/>
          <w:lang w:val="en-US"/>
        </w:rPr>
        <w:t>mak</w:t>
      </w:r>
      <w:r w:rsidR="00C42F1A" w:rsidRPr="009E3C1C">
        <w:rPr>
          <w:rFonts w:ascii="Times New Roman" w:hAnsi="Times New Roman" w:cs="Times New Roman"/>
          <w:sz w:val="22"/>
          <w:szCs w:val="22"/>
          <w:lang w:val="en-US"/>
        </w:rPr>
        <w:t>ing some adjustment of the LEDP</w:t>
      </w:r>
      <w:r w:rsidR="00264AAC" w:rsidRPr="009E3C1C">
        <w:rPr>
          <w:rFonts w:ascii="Times New Roman" w:hAnsi="Times New Roman" w:cs="Times New Roman"/>
          <w:sz w:val="22"/>
          <w:szCs w:val="22"/>
          <w:lang w:val="en-US"/>
        </w:rPr>
        <w:t xml:space="preserve"> activities, whenever required.</w:t>
      </w:r>
    </w:p>
    <w:p w14:paraId="2D6A4646" w14:textId="55888134" w:rsidR="00325780"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According to </w:t>
      </w:r>
      <w:r w:rsidR="003873C4" w:rsidRPr="009E3C1C">
        <w:rPr>
          <w:rFonts w:ascii="Times New Roman" w:hAnsi="Times New Roman" w:cs="Times New Roman"/>
          <w:sz w:val="22"/>
          <w:szCs w:val="22"/>
          <w:lang w:val="en-US"/>
        </w:rPr>
        <w:t>numerous</w:t>
      </w:r>
      <w:r w:rsidR="00264AAC" w:rsidRPr="009E3C1C">
        <w:rPr>
          <w:rFonts w:ascii="Times New Roman" w:hAnsi="Times New Roman" w:cs="Times New Roman"/>
          <w:sz w:val="22"/>
          <w:szCs w:val="22"/>
          <w:lang w:val="en-US"/>
        </w:rPr>
        <w:t xml:space="preserve"> respondents, the acquired </w:t>
      </w:r>
      <w:r w:rsidR="00C42F1A" w:rsidRPr="009E3C1C">
        <w:rPr>
          <w:rFonts w:ascii="Times New Roman" w:hAnsi="Times New Roman" w:cs="Times New Roman"/>
          <w:sz w:val="22"/>
          <w:szCs w:val="22"/>
          <w:lang w:val="en-US"/>
        </w:rPr>
        <w:t xml:space="preserve">knowledge and skills of </w:t>
      </w:r>
      <w:r w:rsidR="00264AAC" w:rsidRPr="009E3C1C">
        <w:rPr>
          <w:rFonts w:ascii="Times New Roman" w:hAnsi="Times New Roman" w:cs="Times New Roman"/>
          <w:sz w:val="22"/>
          <w:szCs w:val="22"/>
          <w:lang w:val="en-US"/>
        </w:rPr>
        <w:t>L</w:t>
      </w:r>
      <w:r w:rsidR="00C42F1A" w:rsidRPr="009E3C1C">
        <w:rPr>
          <w:rFonts w:ascii="Times New Roman" w:hAnsi="Times New Roman" w:cs="Times New Roman"/>
          <w:sz w:val="22"/>
          <w:szCs w:val="22"/>
          <w:lang w:val="en-US"/>
        </w:rPr>
        <w:t>ED analyses</w:t>
      </w:r>
      <w:r w:rsidR="00264AAC" w:rsidRPr="009E3C1C">
        <w:rPr>
          <w:rFonts w:ascii="Times New Roman" w:hAnsi="Times New Roman" w:cs="Times New Roman"/>
          <w:sz w:val="22"/>
          <w:szCs w:val="22"/>
          <w:lang w:val="en-US"/>
        </w:rPr>
        <w:t xml:space="preserve"> </w:t>
      </w:r>
      <w:r w:rsidR="00C42F1A" w:rsidRPr="009E3C1C">
        <w:rPr>
          <w:rFonts w:ascii="Times New Roman" w:hAnsi="Times New Roman" w:cs="Times New Roman"/>
          <w:sz w:val="22"/>
          <w:szCs w:val="22"/>
          <w:lang w:val="en-US"/>
        </w:rPr>
        <w:t>were</w:t>
      </w:r>
      <w:r w:rsidRPr="009E3C1C">
        <w:rPr>
          <w:rFonts w:ascii="Times New Roman" w:hAnsi="Times New Roman" w:cs="Times New Roman"/>
          <w:sz w:val="22"/>
          <w:szCs w:val="22"/>
          <w:lang w:val="en-US"/>
        </w:rPr>
        <w:t xml:space="preserve"> </w:t>
      </w:r>
      <w:r w:rsidR="00264AAC" w:rsidRPr="009E3C1C">
        <w:rPr>
          <w:rFonts w:ascii="Times New Roman" w:hAnsi="Times New Roman" w:cs="Times New Roman"/>
          <w:sz w:val="22"/>
          <w:szCs w:val="22"/>
          <w:lang w:val="en-US"/>
        </w:rPr>
        <w:t xml:space="preserve">and will be </w:t>
      </w:r>
      <w:r w:rsidRPr="009E3C1C">
        <w:rPr>
          <w:rFonts w:ascii="Times New Roman" w:hAnsi="Times New Roman" w:cs="Times New Roman"/>
          <w:sz w:val="22"/>
          <w:szCs w:val="22"/>
          <w:lang w:val="en-US"/>
        </w:rPr>
        <w:t xml:space="preserve">useful for employees of local authorities in the process of </w:t>
      </w:r>
      <w:r w:rsidR="00264AAC" w:rsidRPr="009E3C1C">
        <w:rPr>
          <w:rFonts w:ascii="Times New Roman" w:hAnsi="Times New Roman" w:cs="Times New Roman"/>
          <w:sz w:val="22"/>
          <w:szCs w:val="22"/>
          <w:lang w:val="en-US"/>
        </w:rPr>
        <w:t>new LED planning</w:t>
      </w:r>
      <w:r w:rsidR="00A30AF3" w:rsidRPr="009E3C1C">
        <w:rPr>
          <w:rFonts w:ascii="Times New Roman" w:hAnsi="Times New Roman" w:cs="Times New Roman"/>
          <w:sz w:val="22"/>
          <w:szCs w:val="22"/>
          <w:lang w:val="en-US"/>
        </w:rPr>
        <w:t xml:space="preserve">, especially for the recently </w:t>
      </w:r>
      <w:r w:rsidRPr="009E3C1C">
        <w:rPr>
          <w:rFonts w:ascii="Times New Roman" w:hAnsi="Times New Roman" w:cs="Times New Roman"/>
          <w:sz w:val="22"/>
          <w:szCs w:val="22"/>
          <w:lang w:val="en-US"/>
        </w:rPr>
        <w:t>cre</w:t>
      </w:r>
      <w:r w:rsidR="00A30AF3" w:rsidRPr="009E3C1C">
        <w:rPr>
          <w:rFonts w:ascii="Times New Roman" w:hAnsi="Times New Roman" w:cs="Times New Roman"/>
          <w:sz w:val="22"/>
          <w:szCs w:val="22"/>
          <w:lang w:val="en-US"/>
        </w:rPr>
        <w:t xml:space="preserve">ated (amalgamated) communities </w:t>
      </w:r>
      <w:r w:rsidR="003873C4" w:rsidRPr="009E3C1C">
        <w:rPr>
          <w:rFonts w:ascii="Times New Roman" w:hAnsi="Times New Roman" w:cs="Times New Roman"/>
          <w:sz w:val="22"/>
          <w:szCs w:val="22"/>
          <w:lang w:val="en-US"/>
        </w:rPr>
        <w:t xml:space="preserve">in frames of </w:t>
      </w:r>
      <w:r w:rsidR="00C42F1A" w:rsidRPr="009E3C1C">
        <w:rPr>
          <w:rFonts w:ascii="Times New Roman" w:hAnsi="Times New Roman" w:cs="Times New Roman"/>
          <w:sz w:val="22"/>
          <w:szCs w:val="22"/>
          <w:lang w:val="en-US"/>
        </w:rPr>
        <w:t xml:space="preserve">the </w:t>
      </w:r>
      <w:r w:rsidR="003873C4" w:rsidRPr="009E3C1C">
        <w:rPr>
          <w:rFonts w:ascii="Times New Roman" w:hAnsi="Times New Roman" w:cs="Times New Roman"/>
          <w:sz w:val="22"/>
          <w:szCs w:val="22"/>
          <w:lang w:val="en-US"/>
        </w:rPr>
        <w:t>national decentralization reform</w:t>
      </w:r>
      <w:r w:rsidR="00C42F1A" w:rsidRPr="009E3C1C">
        <w:rPr>
          <w:rFonts w:ascii="Times New Roman" w:hAnsi="Times New Roman" w:cs="Times New Roman"/>
          <w:sz w:val="22"/>
          <w:szCs w:val="22"/>
          <w:lang w:val="en-US"/>
        </w:rPr>
        <w:t>s</w:t>
      </w:r>
      <w:r w:rsidR="003873C4" w:rsidRPr="009E3C1C">
        <w:rPr>
          <w:rFonts w:ascii="Times New Roman" w:hAnsi="Times New Roman" w:cs="Times New Roman"/>
          <w:sz w:val="22"/>
          <w:szCs w:val="22"/>
          <w:lang w:val="en-US"/>
        </w:rPr>
        <w:t>.</w:t>
      </w:r>
    </w:p>
    <w:p w14:paraId="0186DEBD" w14:textId="452EA800" w:rsidR="00325780" w:rsidRPr="009E3C1C" w:rsidRDefault="003873C4" w:rsidP="00D14EC5">
      <w:pPr>
        <w:spacing w:after="160"/>
        <w:jc w:val="both"/>
        <w:rPr>
          <w:rFonts w:ascii="Times New Roman" w:hAnsi="Times New Roman" w:cs="Times New Roman"/>
          <w:i/>
          <w:sz w:val="22"/>
          <w:szCs w:val="22"/>
        </w:rPr>
      </w:pPr>
      <w:r w:rsidRPr="009E3C1C">
        <w:rPr>
          <w:rFonts w:ascii="Times New Roman" w:hAnsi="Times New Roman" w:cs="Times New Roman"/>
          <w:sz w:val="22"/>
          <w:szCs w:val="22"/>
          <w:lang w:val="en-US"/>
        </w:rPr>
        <w:t>T</w:t>
      </w:r>
      <w:r w:rsidR="006A30BB" w:rsidRPr="009E3C1C">
        <w:rPr>
          <w:rFonts w:ascii="Times New Roman" w:hAnsi="Times New Roman" w:cs="Times New Roman"/>
          <w:sz w:val="22"/>
          <w:szCs w:val="22"/>
          <w:lang w:val="en-US"/>
        </w:rPr>
        <w:t>h</w:t>
      </w:r>
      <w:r w:rsidRPr="009E3C1C">
        <w:rPr>
          <w:rFonts w:ascii="Times New Roman" w:hAnsi="Times New Roman" w:cs="Times New Roman"/>
          <w:sz w:val="22"/>
          <w:szCs w:val="22"/>
          <w:lang w:val="en-US"/>
        </w:rPr>
        <w:t xml:space="preserve">ree respondents (4%) could not clearly confirm the impact on the ability to apply the LED analyses methodology mainly because of </w:t>
      </w:r>
      <w:r w:rsidR="00A30AF3" w:rsidRPr="009E3C1C">
        <w:rPr>
          <w:rFonts w:ascii="Times New Roman" w:hAnsi="Times New Roman" w:cs="Times New Roman"/>
          <w:sz w:val="22"/>
          <w:szCs w:val="22"/>
          <w:lang w:val="en-US"/>
        </w:rPr>
        <w:t xml:space="preserve">loss of knowledge and skills already acquired by the local self- government bodies, which happens as a result of rather </w:t>
      </w:r>
      <w:r w:rsidRPr="009E3C1C">
        <w:rPr>
          <w:rFonts w:ascii="Times New Roman" w:hAnsi="Times New Roman" w:cs="Times New Roman"/>
          <w:sz w:val="22"/>
          <w:szCs w:val="22"/>
          <w:lang w:val="en-US"/>
        </w:rPr>
        <w:t xml:space="preserve">frequent </w:t>
      </w:r>
      <w:r w:rsidR="006A30BB" w:rsidRPr="009E3C1C">
        <w:rPr>
          <w:rFonts w:ascii="Times New Roman" w:hAnsi="Times New Roman" w:cs="Times New Roman"/>
          <w:sz w:val="22"/>
          <w:szCs w:val="22"/>
          <w:lang w:val="en-US"/>
        </w:rPr>
        <w:t xml:space="preserve">rotation of </w:t>
      </w:r>
      <w:r w:rsidRPr="009E3C1C">
        <w:rPr>
          <w:rFonts w:ascii="Times New Roman" w:hAnsi="Times New Roman" w:cs="Times New Roman"/>
          <w:sz w:val="22"/>
          <w:szCs w:val="22"/>
          <w:lang w:val="en-US"/>
        </w:rPr>
        <w:t xml:space="preserve">the </w:t>
      </w:r>
      <w:r w:rsidR="00A30AF3" w:rsidRPr="009E3C1C">
        <w:rPr>
          <w:rFonts w:ascii="Times New Roman" w:hAnsi="Times New Roman" w:cs="Times New Roman"/>
          <w:sz w:val="22"/>
          <w:szCs w:val="22"/>
          <w:lang w:val="en-US"/>
        </w:rPr>
        <w:t>personnel</w:t>
      </w:r>
      <w:r w:rsidR="00C42F1A" w:rsidRPr="009E3C1C">
        <w:rPr>
          <w:rFonts w:ascii="Times New Roman" w:hAnsi="Times New Roman" w:cs="Times New Roman"/>
          <w:sz w:val="22"/>
          <w:szCs w:val="22"/>
          <w:lang w:val="en-US"/>
        </w:rPr>
        <w:t>.</w:t>
      </w:r>
      <w:r w:rsidR="006A30BB" w:rsidRPr="009E3C1C">
        <w:rPr>
          <w:rFonts w:ascii="Times New Roman" w:hAnsi="Times New Roman" w:cs="Times New Roman"/>
          <w:sz w:val="22"/>
          <w:szCs w:val="22"/>
          <w:lang w:val="en-US"/>
        </w:rPr>
        <w:t xml:space="preserve"> </w:t>
      </w:r>
    </w:p>
    <w:p w14:paraId="2E1BB368" w14:textId="24B605F8" w:rsidR="00325780" w:rsidRPr="009E3C1C" w:rsidRDefault="00872A82" w:rsidP="00D14EC5">
      <w:pPr>
        <w:spacing w:after="160"/>
        <w:jc w:val="both"/>
        <w:rPr>
          <w:rFonts w:ascii="Times New Roman" w:hAnsi="Times New Roman" w:cs="Times New Roman"/>
          <w:i/>
          <w:sz w:val="22"/>
          <w:szCs w:val="22"/>
        </w:rPr>
      </w:pPr>
      <w:r w:rsidRPr="009E3C1C">
        <w:rPr>
          <w:rFonts w:ascii="Times New Roman" w:hAnsi="Times New Roman" w:cs="Times New Roman"/>
          <w:sz w:val="22"/>
          <w:szCs w:val="22"/>
          <w:lang w:val="en-US"/>
        </w:rPr>
        <w:t>Five</w:t>
      </w:r>
      <w:r w:rsidR="003873C4" w:rsidRPr="009E3C1C">
        <w:rPr>
          <w:rFonts w:ascii="Times New Roman" w:hAnsi="Times New Roman" w:cs="Times New Roman"/>
          <w:sz w:val="22"/>
          <w:szCs w:val="22"/>
          <w:lang w:val="en-US"/>
        </w:rPr>
        <w:t xml:space="preserve"> representatives of the local self-government bodies (</w:t>
      </w:r>
      <w:r w:rsidR="006A30BB" w:rsidRPr="009E3C1C">
        <w:rPr>
          <w:rFonts w:ascii="Times New Roman" w:hAnsi="Times New Roman" w:cs="Times New Roman"/>
          <w:sz w:val="22"/>
          <w:szCs w:val="22"/>
          <w:lang w:val="en-US"/>
        </w:rPr>
        <w:t>6%</w:t>
      </w:r>
      <w:r w:rsidR="003873C4" w:rsidRPr="009E3C1C">
        <w:rPr>
          <w:rFonts w:ascii="Times New Roman" w:hAnsi="Times New Roman" w:cs="Times New Roman"/>
          <w:sz w:val="22"/>
          <w:szCs w:val="22"/>
          <w:lang w:val="en-US"/>
        </w:rPr>
        <w:t xml:space="preserve"> of all respondents</w:t>
      </w:r>
      <w:r w:rsidR="006A30BB" w:rsidRPr="009E3C1C">
        <w:rPr>
          <w:rFonts w:ascii="Times New Roman" w:hAnsi="Times New Roman" w:cs="Times New Roman"/>
          <w:sz w:val="22"/>
          <w:szCs w:val="22"/>
          <w:lang w:val="en-US"/>
        </w:rPr>
        <w:t xml:space="preserve">) </w:t>
      </w:r>
      <w:r w:rsidR="003873C4" w:rsidRPr="009E3C1C">
        <w:rPr>
          <w:rFonts w:ascii="Times New Roman" w:hAnsi="Times New Roman" w:cs="Times New Roman"/>
          <w:sz w:val="22"/>
          <w:szCs w:val="22"/>
          <w:lang w:val="en-US"/>
        </w:rPr>
        <w:t xml:space="preserve">stated </w:t>
      </w:r>
      <w:r w:rsidR="006A30BB" w:rsidRPr="009E3C1C">
        <w:rPr>
          <w:rFonts w:ascii="Times New Roman" w:hAnsi="Times New Roman" w:cs="Times New Roman"/>
          <w:sz w:val="22"/>
          <w:szCs w:val="22"/>
          <w:lang w:val="en-US"/>
        </w:rPr>
        <w:t>that prior to joining</w:t>
      </w:r>
      <w:r w:rsidR="003873C4" w:rsidRPr="009E3C1C">
        <w:rPr>
          <w:rFonts w:ascii="Times New Roman" w:hAnsi="Times New Roman" w:cs="Times New Roman"/>
          <w:sz w:val="22"/>
          <w:szCs w:val="22"/>
          <w:lang w:val="en-US"/>
        </w:rPr>
        <w:t xml:space="preserve"> the Initiative, they used to </w:t>
      </w:r>
      <w:r w:rsidR="006A30BB" w:rsidRPr="009E3C1C">
        <w:rPr>
          <w:rFonts w:ascii="Times New Roman" w:hAnsi="Times New Roman" w:cs="Times New Roman"/>
          <w:sz w:val="22"/>
          <w:szCs w:val="22"/>
          <w:lang w:val="en-US"/>
        </w:rPr>
        <w:t>ap</w:t>
      </w:r>
      <w:r w:rsidR="003873C4" w:rsidRPr="009E3C1C">
        <w:rPr>
          <w:rFonts w:ascii="Times New Roman" w:hAnsi="Times New Roman" w:cs="Times New Roman"/>
          <w:sz w:val="22"/>
          <w:szCs w:val="22"/>
          <w:lang w:val="en-US"/>
        </w:rPr>
        <w:t>ply</w:t>
      </w:r>
      <w:r w:rsidR="006A30BB" w:rsidRPr="009E3C1C">
        <w:rPr>
          <w:rFonts w:ascii="Times New Roman" w:hAnsi="Times New Roman" w:cs="Times New Roman"/>
          <w:sz w:val="22"/>
          <w:szCs w:val="22"/>
          <w:lang w:val="en-US"/>
        </w:rPr>
        <w:t xml:space="preserve"> </w:t>
      </w:r>
      <w:r w:rsidR="003873C4" w:rsidRPr="009E3C1C">
        <w:rPr>
          <w:rFonts w:ascii="Times New Roman" w:hAnsi="Times New Roman" w:cs="Times New Roman"/>
          <w:sz w:val="22"/>
          <w:szCs w:val="22"/>
          <w:lang w:val="en-US"/>
        </w:rPr>
        <w:t>similar methodology for local</w:t>
      </w:r>
      <w:r w:rsidR="006A30BB" w:rsidRPr="009E3C1C">
        <w:rPr>
          <w:rFonts w:ascii="Times New Roman" w:hAnsi="Times New Roman" w:cs="Times New Roman"/>
          <w:sz w:val="22"/>
          <w:szCs w:val="22"/>
          <w:lang w:val="en-US"/>
        </w:rPr>
        <w:t xml:space="preserve"> economic analysis in the </w:t>
      </w:r>
      <w:r w:rsidR="003873C4" w:rsidRPr="009E3C1C">
        <w:rPr>
          <w:rFonts w:ascii="Times New Roman" w:hAnsi="Times New Roman" w:cs="Times New Roman"/>
          <w:sz w:val="22"/>
          <w:szCs w:val="22"/>
          <w:lang w:val="en-US"/>
        </w:rPr>
        <w:t>process of operational planning thus no additional impact could be reported.</w:t>
      </w:r>
    </w:p>
    <w:p w14:paraId="39B9E25B" w14:textId="77777777" w:rsidR="00120FCA" w:rsidRPr="009E3C1C" w:rsidRDefault="00120FCA" w:rsidP="00D14EC5">
      <w:pPr>
        <w:spacing w:after="160"/>
        <w:jc w:val="both"/>
        <w:rPr>
          <w:rFonts w:ascii="Times New Roman" w:hAnsi="Times New Roman" w:cs="Times New Roman"/>
          <w:i/>
          <w:sz w:val="22"/>
          <w:szCs w:val="22"/>
          <w:lang w:val="en-US"/>
        </w:rPr>
      </w:pPr>
    </w:p>
    <w:p w14:paraId="5D6FB640" w14:textId="4DF7C5D3" w:rsidR="00325780" w:rsidRPr="009E3C1C" w:rsidRDefault="006A30BB" w:rsidP="00120FCA">
      <w:pPr>
        <w:spacing w:after="160"/>
        <w:ind w:left="720"/>
        <w:jc w:val="both"/>
        <w:rPr>
          <w:rFonts w:ascii="Times New Roman" w:hAnsi="Times New Roman" w:cs="Times New Roman"/>
          <w:sz w:val="22"/>
          <w:szCs w:val="22"/>
        </w:rPr>
      </w:pPr>
      <w:r w:rsidRPr="009E3C1C">
        <w:rPr>
          <w:rFonts w:ascii="Times New Roman" w:hAnsi="Times New Roman" w:cs="Times New Roman"/>
          <w:i/>
          <w:sz w:val="22"/>
          <w:szCs w:val="22"/>
          <w:lang w:val="en-US"/>
        </w:rPr>
        <w:t xml:space="preserve">Question: </w:t>
      </w:r>
      <w:r w:rsidR="00C42F1A" w:rsidRPr="009E3C1C">
        <w:rPr>
          <w:rFonts w:ascii="Times New Roman" w:hAnsi="Times New Roman" w:cs="Times New Roman"/>
          <w:i/>
          <w:sz w:val="22"/>
          <w:szCs w:val="22"/>
          <w:u w:val="single"/>
          <w:lang w:val="en-US"/>
        </w:rPr>
        <w:t>H</w:t>
      </w:r>
      <w:r w:rsidRPr="009E3C1C">
        <w:rPr>
          <w:rFonts w:ascii="Times New Roman" w:hAnsi="Times New Roman" w:cs="Times New Roman"/>
          <w:i/>
          <w:sz w:val="22"/>
          <w:szCs w:val="22"/>
          <w:u w:val="single"/>
          <w:lang w:val="en-US"/>
        </w:rPr>
        <w:t>as the Initiative helped you learn from other communities/countries successful tools and approaches to stimulating local economic development?</w:t>
      </w:r>
      <w:r w:rsidRPr="009E3C1C">
        <w:rPr>
          <w:rFonts w:ascii="Times New Roman" w:hAnsi="Times New Roman" w:cs="Times New Roman"/>
          <w:i/>
          <w:sz w:val="22"/>
          <w:szCs w:val="22"/>
          <w:lang w:val="en-US"/>
        </w:rPr>
        <w:t xml:space="preserve"> </w:t>
      </w:r>
    </w:p>
    <w:p w14:paraId="21AF9024" w14:textId="56EB28BD" w:rsidR="000B1196" w:rsidRPr="009E3C1C" w:rsidRDefault="00872A82"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 maj</w:t>
      </w:r>
      <w:r w:rsidR="00E119D3" w:rsidRPr="009E3C1C">
        <w:rPr>
          <w:rFonts w:ascii="Times New Roman" w:hAnsi="Times New Roman" w:cs="Times New Roman"/>
          <w:sz w:val="22"/>
          <w:szCs w:val="22"/>
          <w:lang w:val="en-US"/>
        </w:rPr>
        <w:t xml:space="preserve">ority of the respondents, namely 69 communities </w:t>
      </w:r>
      <w:r w:rsidR="00CC1E23" w:rsidRPr="009E3C1C">
        <w:rPr>
          <w:rFonts w:ascii="Times New Roman" w:hAnsi="Times New Roman" w:cs="Times New Roman"/>
          <w:sz w:val="22"/>
          <w:szCs w:val="22"/>
          <w:lang w:val="en-US"/>
        </w:rPr>
        <w:t xml:space="preserve">or 86%, </w:t>
      </w:r>
      <w:r w:rsidRPr="009E3C1C">
        <w:rPr>
          <w:rFonts w:ascii="Times New Roman" w:hAnsi="Times New Roman" w:cs="Times New Roman"/>
          <w:sz w:val="22"/>
          <w:szCs w:val="22"/>
          <w:lang w:val="en-US"/>
        </w:rPr>
        <w:t>replied positively to this question, mentioning that the cap</w:t>
      </w:r>
      <w:r w:rsidR="0036309E" w:rsidRPr="009E3C1C">
        <w:rPr>
          <w:rFonts w:ascii="Times New Roman" w:hAnsi="Times New Roman" w:cs="Times New Roman"/>
          <w:sz w:val="22"/>
          <w:szCs w:val="22"/>
          <w:lang w:val="en-US"/>
        </w:rPr>
        <w:t>acity building and other</w:t>
      </w:r>
      <w:r w:rsidRPr="009E3C1C">
        <w:rPr>
          <w:rFonts w:ascii="Times New Roman" w:hAnsi="Times New Roman" w:cs="Times New Roman"/>
          <w:sz w:val="22"/>
          <w:szCs w:val="22"/>
          <w:lang w:val="en-US"/>
        </w:rPr>
        <w:t xml:space="preserve"> events organized by the M4EG Initiative as well as the ongoing experience exchange </w:t>
      </w:r>
      <w:r w:rsidR="00C42F1A" w:rsidRPr="009E3C1C">
        <w:rPr>
          <w:rFonts w:ascii="Times New Roman" w:hAnsi="Times New Roman" w:cs="Times New Roman"/>
          <w:sz w:val="22"/>
          <w:szCs w:val="22"/>
          <w:lang w:val="en-US"/>
        </w:rPr>
        <w:t xml:space="preserve">and </w:t>
      </w:r>
      <w:r w:rsidRPr="009E3C1C">
        <w:rPr>
          <w:rFonts w:ascii="Times New Roman" w:hAnsi="Times New Roman" w:cs="Times New Roman"/>
          <w:sz w:val="22"/>
          <w:szCs w:val="22"/>
          <w:lang w:val="en-US"/>
        </w:rPr>
        <w:t>communication through FB</w:t>
      </w:r>
      <w:r w:rsidR="00C42F1A" w:rsidRPr="009E3C1C">
        <w:rPr>
          <w:rFonts w:ascii="Times New Roman" w:hAnsi="Times New Roman" w:cs="Times New Roman"/>
          <w:sz w:val="22"/>
          <w:szCs w:val="22"/>
          <w:lang w:val="en-US"/>
        </w:rPr>
        <w:t xml:space="preserve"> (Facebook)</w:t>
      </w:r>
      <w:r w:rsidRPr="009E3C1C">
        <w:rPr>
          <w:rFonts w:ascii="Times New Roman" w:hAnsi="Times New Roman" w:cs="Times New Roman"/>
          <w:sz w:val="22"/>
          <w:szCs w:val="22"/>
          <w:lang w:val="en-US"/>
        </w:rPr>
        <w:t xml:space="preserve"> and thematic networking groups were </w:t>
      </w:r>
      <w:r w:rsidR="00E119D3" w:rsidRPr="009E3C1C">
        <w:rPr>
          <w:rFonts w:ascii="Times New Roman" w:hAnsi="Times New Roman" w:cs="Times New Roman"/>
          <w:sz w:val="22"/>
          <w:szCs w:val="22"/>
          <w:lang w:val="en-US"/>
        </w:rPr>
        <w:t>useful in establishing the networks and channels for learning the best practices of the local governments</w:t>
      </w:r>
      <w:r w:rsidR="00C42F1A" w:rsidRPr="009E3C1C">
        <w:rPr>
          <w:rFonts w:ascii="Times New Roman" w:hAnsi="Times New Roman" w:cs="Times New Roman"/>
          <w:sz w:val="22"/>
          <w:szCs w:val="22"/>
          <w:lang w:val="en-US"/>
        </w:rPr>
        <w:t xml:space="preserve"> in Ukraine and abroad</w:t>
      </w:r>
      <w:r w:rsidR="00E119D3" w:rsidRPr="009E3C1C">
        <w:rPr>
          <w:rFonts w:ascii="Times New Roman" w:hAnsi="Times New Roman" w:cs="Times New Roman"/>
          <w:sz w:val="22"/>
          <w:szCs w:val="22"/>
          <w:lang w:val="en-US"/>
        </w:rPr>
        <w:t xml:space="preserve"> in</w:t>
      </w:r>
      <w:r w:rsidR="00C42F1A" w:rsidRPr="009E3C1C">
        <w:rPr>
          <w:rFonts w:ascii="Times New Roman" w:hAnsi="Times New Roman" w:cs="Times New Roman"/>
          <w:sz w:val="22"/>
          <w:szCs w:val="22"/>
          <w:lang w:val="en-US"/>
        </w:rPr>
        <w:t xml:space="preserve"> order to enhance</w:t>
      </w:r>
      <w:r w:rsidR="00E119D3" w:rsidRPr="009E3C1C">
        <w:rPr>
          <w:rFonts w:ascii="Times New Roman" w:hAnsi="Times New Roman" w:cs="Times New Roman"/>
          <w:sz w:val="22"/>
          <w:szCs w:val="22"/>
          <w:lang w:val="en-US"/>
        </w:rPr>
        <w:t xml:space="preserve"> the LED within co</w:t>
      </w:r>
      <w:r w:rsidR="00C42F1A" w:rsidRPr="009E3C1C">
        <w:rPr>
          <w:rFonts w:ascii="Times New Roman" w:hAnsi="Times New Roman" w:cs="Times New Roman"/>
          <w:sz w:val="22"/>
          <w:szCs w:val="22"/>
          <w:lang w:val="en-US"/>
        </w:rPr>
        <w:t>mmunities in Ukraine.</w:t>
      </w:r>
      <w:r w:rsidR="00E119D3" w:rsidRPr="009E3C1C">
        <w:rPr>
          <w:rFonts w:ascii="Times New Roman" w:hAnsi="Times New Roman" w:cs="Times New Roman"/>
          <w:sz w:val="22"/>
          <w:szCs w:val="22"/>
          <w:lang w:val="en-US"/>
        </w:rPr>
        <w:t xml:space="preserve"> </w:t>
      </w:r>
    </w:p>
    <w:p w14:paraId="37672159" w14:textId="0E7357BD" w:rsidR="00CC1E23" w:rsidRPr="009E3C1C" w:rsidRDefault="00C65A96"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The respondents in particular mentioned the following</w:t>
      </w:r>
      <w:r w:rsidR="00CC1E23" w:rsidRPr="009E3C1C">
        <w:rPr>
          <w:rFonts w:ascii="Times New Roman" w:hAnsi="Times New Roman" w:cs="Times New Roman"/>
          <w:sz w:val="22"/>
          <w:szCs w:val="22"/>
          <w:lang w:val="en-US"/>
        </w:rPr>
        <w:t xml:space="preserve"> activities </w:t>
      </w:r>
      <w:r w:rsidRPr="009E3C1C">
        <w:rPr>
          <w:rFonts w:ascii="Times New Roman" w:hAnsi="Times New Roman" w:cs="Times New Roman"/>
          <w:sz w:val="22"/>
          <w:szCs w:val="22"/>
          <w:lang w:val="en-US"/>
        </w:rPr>
        <w:t xml:space="preserve">as </w:t>
      </w:r>
      <w:r w:rsidR="00CC1E23" w:rsidRPr="009E3C1C">
        <w:rPr>
          <w:rFonts w:ascii="Times New Roman" w:hAnsi="Times New Roman" w:cs="Times New Roman"/>
          <w:sz w:val="22"/>
          <w:szCs w:val="22"/>
          <w:lang w:val="en-US"/>
        </w:rPr>
        <w:t>contributin</w:t>
      </w:r>
      <w:r w:rsidRPr="009E3C1C">
        <w:rPr>
          <w:rFonts w:ascii="Times New Roman" w:hAnsi="Times New Roman" w:cs="Times New Roman"/>
          <w:sz w:val="22"/>
          <w:szCs w:val="22"/>
          <w:lang w:val="en-US"/>
        </w:rPr>
        <w:t xml:space="preserve">g to dissemination/learning </w:t>
      </w:r>
      <w:r w:rsidR="00CC1E23" w:rsidRPr="009E3C1C">
        <w:rPr>
          <w:rFonts w:ascii="Times New Roman" w:hAnsi="Times New Roman" w:cs="Times New Roman"/>
          <w:sz w:val="22"/>
          <w:szCs w:val="22"/>
          <w:lang w:val="en-US"/>
        </w:rPr>
        <w:t>LED experien</w:t>
      </w:r>
      <w:r w:rsidRPr="009E3C1C">
        <w:rPr>
          <w:rFonts w:ascii="Times New Roman" w:hAnsi="Times New Roman" w:cs="Times New Roman"/>
          <w:sz w:val="22"/>
          <w:szCs w:val="22"/>
          <w:lang w:val="en-US"/>
        </w:rPr>
        <w:t>ce:</w:t>
      </w:r>
      <w:r w:rsidR="00CC1E23" w:rsidRPr="009E3C1C">
        <w:rPr>
          <w:rFonts w:ascii="Times New Roman" w:hAnsi="Times New Roman" w:cs="Times New Roman"/>
          <w:sz w:val="22"/>
          <w:szCs w:val="22"/>
          <w:lang w:val="en-US"/>
        </w:rPr>
        <w:t xml:space="preserve"> the LEDP drafting and other thematic trainings, seminars, conferences, staff exchange </w:t>
      </w:r>
      <w:proofErr w:type="spellStart"/>
      <w:r w:rsidR="00CC1E23" w:rsidRPr="009E3C1C">
        <w:rPr>
          <w:rFonts w:ascii="Times New Roman" w:hAnsi="Times New Roman" w:cs="Times New Roman"/>
          <w:sz w:val="22"/>
          <w:szCs w:val="22"/>
          <w:lang w:val="en-US"/>
        </w:rPr>
        <w:t>programme</w:t>
      </w:r>
      <w:proofErr w:type="spellEnd"/>
      <w:r w:rsidR="00CC1E23" w:rsidRPr="009E3C1C">
        <w:rPr>
          <w:rFonts w:ascii="Times New Roman" w:hAnsi="Times New Roman" w:cs="Times New Roman"/>
          <w:sz w:val="22"/>
          <w:szCs w:val="22"/>
          <w:lang w:val="en-US"/>
        </w:rPr>
        <w:t>, thematic working groups as well a</w:t>
      </w:r>
      <w:r w:rsidR="0036309E" w:rsidRPr="009E3C1C">
        <w:rPr>
          <w:rFonts w:ascii="Times New Roman" w:hAnsi="Times New Roman" w:cs="Times New Roman"/>
          <w:sz w:val="22"/>
          <w:szCs w:val="22"/>
          <w:lang w:val="en-US"/>
        </w:rPr>
        <w:t xml:space="preserve">s individual consultations provided by </w:t>
      </w:r>
      <w:r w:rsidR="00CC1E23" w:rsidRPr="009E3C1C">
        <w:rPr>
          <w:rFonts w:ascii="Times New Roman" w:hAnsi="Times New Roman" w:cs="Times New Roman"/>
          <w:sz w:val="22"/>
          <w:szCs w:val="22"/>
          <w:lang w:val="en-US"/>
        </w:rPr>
        <w:t xml:space="preserve">the national M4EG team. In </w:t>
      </w:r>
      <w:proofErr w:type="gramStart"/>
      <w:r w:rsidR="00CC1E23" w:rsidRPr="009E3C1C">
        <w:rPr>
          <w:rFonts w:ascii="Times New Roman" w:hAnsi="Times New Roman" w:cs="Times New Roman"/>
          <w:sz w:val="22"/>
          <w:szCs w:val="22"/>
          <w:lang w:val="en-US"/>
        </w:rPr>
        <w:t>addition</w:t>
      </w:r>
      <w:r w:rsidRPr="009E3C1C">
        <w:rPr>
          <w:rFonts w:ascii="Times New Roman" w:hAnsi="Times New Roman" w:cs="Times New Roman"/>
          <w:sz w:val="22"/>
          <w:szCs w:val="22"/>
          <w:lang w:val="en-US"/>
        </w:rPr>
        <w:t xml:space="preserve">, </w:t>
      </w:r>
      <w:r w:rsidR="00DE2EE4" w:rsidRPr="009E3C1C">
        <w:rPr>
          <w:rFonts w:ascii="Times New Roman" w:hAnsi="Times New Roman" w:cs="Times New Roman"/>
          <w:sz w:val="22"/>
          <w:szCs w:val="22"/>
          <w:lang w:val="en-US"/>
        </w:rPr>
        <w:t xml:space="preserve"> the</w:t>
      </w:r>
      <w:proofErr w:type="gramEnd"/>
      <w:r w:rsidR="00DE2EE4" w:rsidRPr="009E3C1C">
        <w:rPr>
          <w:rFonts w:ascii="Times New Roman" w:hAnsi="Times New Roman" w:cs="Times New Roman"/>
          <w:sz w:val="22"/>
          <w:szCs w:val="22"/>
          <w:lang w:val="en-US"/>
        </w:rPr>
        <w:t xml:space="preserve"> </w:t>
      </w:r>
      <w:r w:rsidR="00CC1E23" w:rsidRPr="009E3C1C">
        <w:rPr>
          <w:rFonts w:ascii="Times New Roman" w:hAnsi="Times New Roman" w:cs="Times New Roman"/>
          <w:sz w:val="22"/>
          <w:szCs w:val="22"/>
          <w:lang w:val="en-US"/>
        </w:rPr>
        <w:t xml:space="preserve">1-2 days study visits </w:t>
      </w:r>
      <w:proofErr w:type="spellStart"/>
      <w:r w:rsidR="00CC1E23" w:rsidRPr="009E3C1C">
        <w:rPr>
          <w:rFonts w:ascii="Times New Roman" w:hAnsi="Times New Roman" w:cs="Times New Roman"/>
          <w:sz w:val="22"/>
          <w:szCs w:val="22"/>
          <w:lang w:val="en-US"/>
        </w:rPr>
        <w:t>programmes</w:t>
      </w:r>
      <w:proofErr w:type="spellEnd"/>
      <w:r w:rsidRPr="009E3C1C">
        <w:rPr>
          <w:rFonts w:ascii="Times New Roman" w:hAnsi="Times New Roman" w:cs="Times New Roman"/>
          <w:sz w:val="22"/>
          <w:szCs w:val="22"/>
          <w:lang w:val="en-US"/>
        </w:rPr>
        <w:t xml:space="preserve"> in early 2020</w:t>
      </w:r>
      <w:r w:rsidR="00CC1E23" w:rsidRPr="009E3C1C">
        <w:rPr>
          <w:rFonts w:ascii="Times New Roman" w:hAnsi="Times New Roman" w:cs="Times New Roman"/>
          <w:sz w:val="22"/>
          <w:szCs w:val="22"/>
          <w:lang w:val="en-US"/>
        </w:rPr>
        <w:t xml:space="preserve"> to six M4EG demonstration pro</w:t>
      </w:r>
      <w:r w:rsidR="0036309E" w:rsidRPr="009E3C1C">
        <w:rPr>
          <w:rFonts w:ascii="Times New Roman" w:hAnsi="Times New Roman" w:cs="Times New Roman"/>
          <w:sz w:val="22"/>
          <w:szCs w:val="22"/>
          <w:lang w:val="en-US"/>
        </w:rPr>
        <w:t xml:space="preserve">jects were mentioned among efficient experience sharing </w:t>
      </w:r>
      <w:r w:rsidR="00CC1E23" w:rsidRPr="009E3C1C">
        <w:rPr>
          <w:rFonts w:ascii="Times New Roman" w:hAnsi="Times New Roman" w:cs="Times New Roman"/>
          <w:sz w:val="22"/>
          <w:szCs w:val="22"/>
          <w:lang w:val="en-US"/>
        </w:rPr>
        <w:t>activities.</w:t>
      </w:r>
      <w:r w:rsidR="00CC1E23" w:rsidRPr="009E3C1C">
        <w:rPr>
          <w:rStyle w:val="FootnoteReference"/>
          <w:rFonts w:ascii="Times New Roman" w:hAnsi="Times New Roman" w:cs="Times New Roman"/>
          <w:sz w:val="22"/>
          <w:szCs w:val="22"/>
        </w:rPr>
        <w:footnoteReference w:id="3"/>
      </w:r>
    </w:p>
    <w:p w14:paraId="02BE7211" w14:textId="0E2BC3A5" w:rsidR="00E119D3" w:rsidRPr="009E3C1C" w:rsidRDefault="00DE2EE4" w:rsidP="00E119D3">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In more details the respondents mentioned the s</w:t>
      </w:r>
      <w:r w:rsidR="00E119D3" w:rsidRPr="009E3C1C">
        <w:rPr>
          <w:rFonts w:ascii="Times New Roman" w:hAnsi="Times New Roman" w:cs="Times New Roman"/>
          <w:sz w:val="22"/>
          <w:szCs w:val="22"/>
          <w:lang w:val="en-US"/>
        </w:rPr>
        <w:t>tudy visits to t</w:t>
      </w:r>
      <w:r w:rsidRPr="009E3C1C">
        <w:rPr>
          <w:rFonts w:ascii="Times New Roman" w:hAnsi="Times New Roman" w:cs="Times New Roman"/>
          <w:sz w:val="22"/>
          <w:szCs w:val="22"/>
          <w:lang w:val="en-US"/>
        </w:rPr>
        <w:t>he Netherlands, Latvia as well as</w:t>
      </w:r>
      <w:r w:rsidR="00E119D3"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to </w:t>
      </w:r>
      <w:proofErr w:type="spellStart"/>
      <w:r w:rsidR="00E119D3" w:rsidRPr="009E3C1C">
        <w:rPr>
          <w:rFonts w:ascii="Times New Roman" w:hAnsi="Times New Roman" w:cs="Times New Roman"/>
          <w:sz w:val="22"/>
          <w:szCs w:val="22"/>
          <w:lang w:val="en-US"/>
        </w:rPr>
        <w:t>H</w:t>
      </w:r>
      <w:r w:rsidRPr="009E3C1C">
        <w:rPr>
          <w:rFonts w:ascii="Times New Roman" w:hAnsi="Times New Roman" w:cs="Times New Roman"/>
          <w:sz w:val="22"/>
          <w:szCs w:val="22"/>
          <w:lang w:val="en-US"/>
        </w:rPr>
        <w:t>lyboka</w:t>
      </w:r>
      <w:proofErr w:type="spellEnd"/>
      <w:r w:rsidRPr="009E3C1C">
        <w:rPr>
          <w:rFonts w:ascii="Times New Roman" w:hAnsi="Times New Roman" w:cs="Times New Roman"/>
          <w:sz w:val="22"/>
          <w:szCs w:val="22"/>
          <w:lang w:val="en-US"/>
        </w:rPr>
        <w:t xml:space="preserve">, </w:t>
      </w:r>
      <w:proofErr w:type="spellStart"/>
      <w:r w:rsidRPr="009E3C1C">
        <w:rPr>
          <w:rFonts w:ascii="Times New Roman" w:hAnsi="Times New Roman" w:cs="Times New Roman"/>
          <w:sz w:val="22"/>
          <w:szCs w:val="22"/>
          <w:lang w:val="en-US"/>
        </w:rPr>
        <w:t>Chernivetska</w:t>
      </w:r>
      <w:proofErr w:type="spellEnd"/>
      <w:r w:rsidRPr="009E3C1C">
        <w:rPr>
          <w:rFonts w:ascii="Times New Roman" w:hAnsi="Times New Roman" w:cs="Times New Roman"/>
          <w:sz w:val="22"/>
          <w:szCs w:val="22"/>
          <w:lang w:val="en-US"/>
        </w:rPr>
        <w:t xml:space="preserve"> oblast grant project “Different Communities-Joint Solutions for LED”. </w:t>
      </w:r>
    </w:p>
    <w:p w14:paraId="005033A9" w14:textId="48C64C4F" w:rsidR="000B1196" w:rsidRPr="009E3C1C" w:rsidRDefault="001E4531"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The r</w:t>
      </w:r>
      <w:r w:rsidR="006A30BB" w:rsidRPr="009E3C1C">
        <w:rPr>
          <w:rFonts w:ascii="Times New Roman" w:hAnsi="Times New Roman" w:cs="Times New Roman"/>
          <w:sz w:val="22"/>
          <w:szCs w:val="22"/>
          <w:lang w:val="en-US"/>
        </w:rPr>
        <w:t xml:space="preserve">espondents </w:t>
      </w:r>
      <w:r w:rsidRPr="009E3C1C">
        <w:rPr>
          <w:rFonts w:ascii="Times New Roman" w:hAnsi="Times New Roman" w:cs="Times New Roman"/>
          <w:sz w:val="22"/>
          <w:szCs w:val="22"/>
          <w:lang w:val="en-US"/>
        </w:rPr>
        <w:t>who participated</w:t>
      </w:r>
      <w:r w:rsidR="006A30BB" w:rsidRPr="009E3C1C">
        <w:rPr>
          <w:rFonts w:ascii="Times New Roman" w:hAnsi="Times New Roman" w:cs="Times New Roman"/>
          <w:sz w:val="22"/>
          <w:szCs w:val="22"/>
          <w:lang w:val="en-US"/>
        </w:rPr>
        <w:t xml:space="preserve"> in the study visit to the Netherlands</w:t>
      </w:r>
      <w:r w:rsidR="001E317A" w:rsidRPr="009E3C1C">
        <w:rPr>
          <w:rFonts w:ascii="Times New Roman" w:hAnsi="Times New Roman" w:cs="Times New Roman"/>
          <w:sz w:val="22"/>
          <w:szCs w:val="22"/>
          <w:lang w:val="en-US"/>
        </w:rPr>
        <w:t xml:space="preserve"> and Latvia</w:t>
      </w:r>
      <w:r w:rsidR="006A30BB" w:rsidRPr="009E3C1C">
        <w:rPr>
          <w:rFonts w:ascii="Times New Roman" w:hAnsi="Times New Roman" w:cs="Times New Roman"/>
          <w:sz w:val="22"/>
          <w:szCs w:val="22"/>
          <w:lang w:val="en-US"/>
        </w:rPr>
        <w:t xml:space="preserve"> noted the </w:t>
      </w:r>
      <w:r w:rsidRPr="009E3C1C">
        <w:rPr>
          <w:rFonts w:ascii="Times New Roman" w:hAnsi="Times New Roman" w:cs="Times New Roman"/>
          <w:sz w:val="22"/>
          <w:szCs w:val="22"/>
          <w:lang w:val="en-US"/>
        </w:rPr>
        <w:t xml:space="preserve">high </w:t>
      </w:r>
      <w:r w:rsidR="006A30BB" w:rsidRPr="009E3C1C">
        <w:rPr>
          <w:rFonts w:ascii="Times New Roman" w:hAnsi="Times New Roman" w:cs="Times New Roman"/>
          <w:sz w:val="22"/>
          <w:szCs w:val="22"/>
          <w:lang w:val="en-US"/>
        </w:rPr>
        <w:t>importance of the acquired knowledge and ideas related to local economic development tools for the Ukrainian communities.</w:t>
      </w:r>
      <w:r w:rsidR="0036309E" w:rsidRPr="009E3C1C">
        <w:rPr>
          <w:rFonts w:ascii="Times New Roman" w:hAnsi="Times New Roman" w:cs="Times New Roman"/>
          <w:sz w:val="22"/>
          <w:szCs w:val="22"/>
          <w:lang w:val="en-US"/>
        </w:rPr>
        <w:t xml:space="preserve">  The interviewed</w:t>
      </w:r>
      <w:r w:rsidRPr="009E3C1C">
        <w:rPr>
          <w:rFonts w:ascii="Times New Roman" w:hAnsi="Times New Roman" w:cs="Times New Roman"/>
          <w:sz w:val="22"/>
          <w:szCs w:val="22"/>
          <w:lang w:val="en-US"/>
        </w:rPr>
        <w:t xml:space="preserve"> admitted that the </w:t>
      </w:r>
      <w:r w:rsidR="00C65A96" w:rsidRPr="009E3C1C">
        <w:rPr>
          <w:rFonts w:ascii="Times New Roman" w:hAnsi="Times New Roman" w:cs="Times New Roman"/>
          <w:sz w:val="22"/>
          <w:szCs w:val="22"/>
          <w:lang w:val="en-US"/>
        </w:rPr>
        <w:t>most important outcome from the</w:t>
      </w:r>
      <w:r w:rsidRPr="009E3C1C">
        <w:rPr>
          <w:rFonts w:ascii="Times New Roman" w:hAnsi="Times New Roman" w:cs="Times New Roman"/>
          <w:sz w:val="22"/>
          <w:szCs w:val="22"/>
          <w:lang w:val="en-US"/>
        </w:rPr>
        <w:t xml:space="preserve"> study tour</w:t>
      </w:r>
      <w:r w:rsidR="00C65A96" w:rsidRPr="009E3C1C">
        <w:rPr>
          <w:rFonts w:ascii="Times New Roman" w:hAnsi="Times New Roman" w:cs="Times New Roman"/>
          <w:sz w:val="22"/>
          <w:szCs w:val="22"/>
          <w:lang w:val="en-US"/>
        </w:rPr>
        <w:t>s</w:t>
      </w:r>
      <w:r w:rsidRPr="009E3C1C">
        <w:rPr>
          <w:rFonts w:ascii="Times New Roman" w:hAnsi="Times New Roman" w:cs="Times New Roman"/>
          <w:sz w:val="22"/>
          <w:szCs w:val="22"/>
          <w:lang w:val="en-US"/>
        </w:rPr>
        <w:t xml:space="preserve"> was a clear understanding of </w:t>
      </w:r>
      <w:r w:rsidR="006A30BB" w:rsidRPr="009E3C1C">
        <w:rPr>
          <w:rFonts w:ascii="Times New Roman" w:hAnsi="Times New Roman" w:cs="Times New Roman"/>
          <w:sz w:val="22"/>
          <w:szCs w:val="22"/>
          <w:lang w:val="en-US"/>
        </w:rPr>
        <w:t xml:space="preserve">the role of local governments in the </w:t>
      </w:r>
      <w:r w:rsidRPr="009E3C1C">
        <w:rPr>
          <w:rFonts w:ascii="Times New Roman" w:hAnsi="Times New Roman" w:cs="Times New Roman"/>
          <w:sz w:val="22"/>
          <w:szCs w:val="22"/>
          <w:lang w:val="en-US"/>
        </w:rPr>
        <w:t xml:space="preserve">economic development of the visited communities </w:t>
      </w:r>
      <w:r w:rsidR="006A30BB" w:rsidRPr="009E3C1C">
        <w:rPr>
          <w:rFonts w:ascii="Times New Roman" w:hAnsi="Times New Roman" w:cs="Times New Roman"/>
          <w:sz w:val="22"/>
          <w:szCs w:val="22"/>
          <w:lang w:val="en-US"/>
        </w:rPr>
        <w:t>in</w:t>
      </w:r>
      <w:r w:rsidRPr="009E3C1C">
        <w:rPr>
          <w:rFonts w:ascii="Times New Roman" w:hAnsi="Times New Roman" w:cs="Times New Roman"/>
          <w:sz w:val="22"/>
          <w:szCs w:val="22"/>
          <w:lang w:val="en-US"/>
        </w:rPr>
        <w:t xml:space="preserve"> the Netherlands</w:t>
      </w:r>
      <w:r w:rsidR="00C65A96" w:rsidRPr="009E3C1C">
        <w:rPr>
          <w:rFonts w:ascii="Times New Roman" w:hAnsi="Times New Roman" w:cs="Times New Roman"/>
          <w:sz w:val="22"/>
          <w:szCs w:val="22"/>
          <w:lang w:val="en-US"/>
        </w:rPr>
        <w:t>/</w:t>
      </w:r>
      <w:proofErr w:type="spellStart"/>
      <w:r w:rsidR="00C65A96" w:rsidRPr="009E3C1C">
        <w:rPr>
          <w:rFonts w:ascii="Times New Roman" w:hAnsi="Times New Roman" w:cs="Times New Roman"/>
          <w:sz w:val="22"/>
          <w:szCs w:val="22"/>
          <w:lang w:val="en-US"/>
        </w:rPr>
        <w:t>Lavia</w:t>
      </w:r>
      <w:proofErr w:type="spellEnd"/>
      <w:r w:rsidR="00974C59" w:rsidRPr="009E3C1C">
        <w:rPr>
          <w:rFonts w:ascii="Times New Roman" w:hAnsi="Times New Roman" w:cs="Times New Roman"/>
          <w:sz w:val="22"/>
          <w:szCs w:val="22"/>
          <w:lang w:val="en-US"/>
        </w:rPr>
        <w:t xml:space="preserve">. From the practical examples the participants could witness the importance of the open dialogue and cooperation between local governments </w:t>
      </w:r>
      <w:r w:rsidR="00974C59" w:rsidRPr="009E3C1C">
        <w:rPr>
          <w:rFonts w:ascii="Times New Roman" w:hAnsi="Times New Roman" w:cs="Times New Roman"/>
          <w:sz w:val="22"/>
          <w:szCs w:val="22"/>
          <w:lang w:val="en-US"/>
        </w:rPr>
        <w:lastRenderedPageBreak/>
        <w:t xml:space="preserve">and businesses. </w:t>
      </w:r>
      <w:r w:rsidRPr="009E3C1C">
        <w:rPr>
          <w:rFonts w:ascii="Times New Roman" w:hAnsi="Times New Roman" w:cs="Times New Roman"/>
          <w:sz w:val="22"/>
          <w:szCs w:val="22"/>
          <w:lang w:val="en-US"/>
        </w:rPr>
        <w:t xml:space="preserve">Some specific/thematic experience </w:t>
      </w:r>
      <w:r w:rsidR="00974C59" w:rsidRPr="009E3C1C">
        <w:rPr>
          <w:rFonts w:ascii="Times New Roman" w:hAnsi="Times New Roman" w:cs="Times New Roman"/>
          <w:sz w:val="22"/>
          <w:szCs w:val="22"/>
          <w:lang w:val="en-US"/>
        </w:rPr>
        <w:t>learnt during the study visit</w:t>
      </w:r>
      <w:r w:rsidR="00C65A96" w:rsidRPr="009E3C1C">
        <w:rPr>
          <w:rFonts w:ascii="Times New Roman" w:hAnsi="Times New Roman" w:cs="Times New Roman"/>
          <w:sz w:val="22"/>
          <w:szCs w:val="22"/>
          <w:lang w:val="en-US"/>
        </w:rPr>
        <w:t>s was e.g. in the field of tourism development and communal asset management, which several respondents mentioned as a possibility to replication in Ukraine</w:t>
      </w:r>
      <w:r w:rsidR="00974C59"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w:t>
      </w:r>
    </w:p>
    <w:p w14:paraId="1FDA7838" w14:textId="442F6233" w:rsidR="000B1196" w:rsidRPr="009E3C1C" w:rsidRDefault="006A30BB" w:rsidP="00D14EC5">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 xml:space="preserve">"Considerable experience in the development of the tourism sector was gained during a visit to the cities of </w:t>
      </w:r>
      <w:proofErr w:type="spellStart"/>
      <w:r w:rsidRPr="009E3C1C">
        <w:rPr>
          <w:rFonts w:ascii="Times New Roman" w:hAnsi="Times New Roman" w:cs="Times New Roman"/>
          <w:i/>
          <w:sz w:val="22"/>
          <w:szCs w:val="22"/>
          <w:lang w:val="en-US"/>
        </w:rPr>
        <w:t>Domburg</w:t>
      </w:r>
      <w:proofErr w:type="spellEnd"/>
      <w:r w:rsidRPr="009E3C1C">
        <w:rPr>
          <w:rFonts w:ascii="Times New Roman" w:hAnsi="Times New Roman" w:cs="Times New Roman"/>
          <w:i/>
          <w:sz w:val="22"/>
          <w:szCs w:val="22"/>
          <w:lang w:val="en-US"/>
        </w:rPr>
        <w:t xml:space="preserve"> and </w:t>
      </w:r>
      <w:proofErr w:type="spellStart"/>
      <w:r w:rsidRPr="009E3C1C">
        <w:rPr>
          <w:rFonts w:ascii="Times New Roman" w:hAnsi="Times New Roman" w:cs="Times New Roman"/>
          <w:i/>
          <w:sz w:val="22"/>
          <w:szCs w:val="22"/>
          <w:lang w:val="en-US"/>
        </w:rPr>
        <w:t>Veere</w:t>
      </w:r>
      <w:proofErr w:type="spellEnd"/>
      <w:r w:rsidRPr="009E3C1C">
        <w:rPr>
          <w:rFonts w:ascii="Times New Roman" w:hAnsi="Times New Roman" w:cs="Times New Roman"/>
          <w:i/>
          <w:sz w:val="22"/>
          <w:szCs w:val="22"/>
          <w:lang w:val="en-US"/>
        </w:rPr>
        <w:t>. In particular, we were very impressed by the presentatio</w:t>
      </w:r>
      <w:r w:rsidR="00974C59" w:rsidRPr="009E3C1C">
        <w:rPr>
          <w:rFonts w:ascii="Times New Roman" w:hAnsi="Times New Roman" w:cs="Times New Roman"/>
          <w:i/>
          <w:sz w:val="22"/>
          <w:szCs w:val="22"/>
          <w:lang w:val="en-US"/>
        </w:rPr>
        <w:t xml:space="preserve">n of the mayor of </w:t>
      </w:r>
      <w:proofErr w:type="spellStart"/>
      <w:r w:rsidR="00974C59" w:rsidRPr="009E3C1C">
        <w:rPr>
          <w:rFonts w:ascii="Times New Roman" w:hAnsi="Times New Roman" w:cs="Times New Roman"/>
          <w:i/>
          <w:sz w:val="22"/>
          <w:szCs w:val="22"/>
          <w:lang w:val="en-US"/>
        </w:rPr>
        <w:t>Veere</w:t>
      </w:r>
      <w:proofErr w:type="spellEnd"/>
      <w:r w:rsidR="00974C59" w:rsidRPr="009E3C1C">
        <w:rPr>
          <w:rFonts w:ascii="Times New Roman" w:hAnsi="Times New Roman" w:cs="Times New Roman"/>
          <w:i/>
          <w:sz w:val="22"/>
          <w:szCs w:val="22"/>
          <w:lang w:val="en-US"/>
        </w:rPr>
        <w:t xml:space="preserve"> about </w:t>
      </w:r>
      <w:r w:rsidRPr="009E3C1C">
        <w:rPr>
          <w:rFonts w:ascii="Times New Roman" w:hAnsi="Times New Roman" w:cs="Times New Roman"/>
          <w:i/>
          <w:sz w:val="22"/>
          <w:szCs w:val="22"/>
          <w:lang w:val="en-US"/>
        </w:rPr>
        <w:t>significant experience of this municipality in the development of ecological and recreational tourism</w:t>
      </w:r>
      <w:r w:rsidR="001059C9" w:rsidRPr="009E3C1C">
        <w:rPr>
          <w:rFonts w:ascii="Times New Roman" w:hAnsi="Times New Roman" w:cs="Times New Roman"/>
          <w:i/>
          <w:sz w:val="22"/>
          <w:szCs w:val="22"/>
          <w:lang w:val="en-US"/>
        </w:rPr>
        <w:t xml:space="preserve">,” </w:t>
      </w:r>
      <w:r w:rsidR="001059C9" w:rsidRPr="009E3C1C">
        <w:rPr>
          <w:rFonts w:ascii="Times New Roman" w:hAnsi="Times New Roman" w:cs="Times New Roman"/>
          <w:sz w:val="22"/>
          <w:szCs w:val="22"/>
          <w:lang w:val="en-US"/>
        </w:rPr>
        <w:t>Ivano</w:t>
      </w:r>
      <w:r w:rsidRPr="009E3C1C">
        <w:rPr>
          <w:rFonts w:ascii="Times New Roman" w:hAnsi="Times New Roman" w:cs="Times New Roman"/>
          <w:sz w:val="22"/>
          <w:szCs w:val="22"/>
          <w:lang w:val="en-US"/>
        </w:rPr>
        <w:t>-Frankivsk</w:t>
      </w:r>
      <w:r w:rsidR="00C65A96"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w:t>
      </w:r>
    </w:p>
    <w:p w14:paraId="0B6B311F" w14:textId="48300089" w:rsidR="001E317A" w:rsidRPr="009E3C1C" w:rsidRDefault="00974C59" w:rsidP="001E317A">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"Thanks to this study tour, we are aware that the local author</w:t>
      </w:r>
      <w:r w:rsidR="008F0A4F" w:rsidRPr="009E3C1C">
        <w:rPr>
          <w:rFonts w:ascii="Times New Roman" w:hAnsi="Times New Roman" w:cs="Times New Roman"/>
          <w:i/>
          <w:sz w:val="22"/>
          <w:szCs w:val="22"/>
          <w:lang w:val="en-US"/>
        </w:rPr>
        <w:t>ities actually should manage</w:t>
      </w:r>
      <w:r w:rsidRPr="009E3C1C">
        <w:rPr>
          <w:rFonts w:ascii="Times New Roman" w:hAnsi="Times New Roman" w:cs="Times New Roman"/>
          <w:i/>
          <w:sz w:val="22"/>
          <w:szCs w:val="22"/>
          <w:lang w:val="en-US"/>
        </w:rPr>
        <w:t xml:space="preserve"> not only the available communal assets, but also invest </w:t>
      </w:r>
      <w:r w:rsidR="008873D1" w:rsidRPr="009E3C1C">
        <w:rPr>
          <w:rFonts w:ascii="Times New Roman" w:hAnsi="Times New Roman" w:cs="Times New Roman"/>
          <w:i/>
          <w:sz w:val="22"/>
          <w:szCs w:val="22"/>
          <w:lang w:val="en-US"/>
        </w:rPr>
        <w:t xml:space="preserve">into creation of new communal facilities to improve the business support </w:t>
      </w:r>
      <w:r w:rsidR="006A30BB" w:rsidRPr="009E3C1C">
        <w:rPr>
          <w:rFonts w:ascii="Times New Roman" w:hAnsi="Times New Roman" w:cs="Times New Roman"/>
          <w:i/>
          <w:sz w:val="22"/>
          <w:szCs w:val="22"/>
          <w:lang w:val="en-US"/>
        </w:rPr>
        <w:t>infrastructure</w:t>
      </w:r>
      <w:r w:rsidR="008F0A4F" w:rsidRPr="009E3C1C">
        <w:rPr>
          <w:rFonts w:ascii="Times New Roman" w:hAnsi="Times New Roman" w:cs="Times New Roman"/>
          <w:i/>
          <w:sz w:val="22"/>
          <w:szCs w:val="22"/>
          <w:lang w:val="en-US"/>
        </w:rPr>
        <w:t xml:space="preserve"> in the city attracting </w:t>
      </w:r>
      <w:r w:rsidR="008873D1" w:rsidRPr="009E3C1C">
        <w:rPr>
          <w:rFonts w:ascii="Times New Roman" w:hAnsi="Times New Roman" w:cs="Times New Roman"/>
          <w:i/>
          <w:sz w:val="22"/>
          <w:szCs w:val="22"/>
          <w:lang w:val="en-US"/>
        </w:rPr>
        <w:t>funds from local budget, private businesses, grants, whatever</w:t>
      </w:r>
      <w:r w:rsidR="001059C9" w:rsidRPr="009E3C1C">
        <w:rPr>
          <w:rFonts w:ascii="Times New Roman" w:hAnsi="Times New Roman" w:cs="Times New Roman"/>
          <w:i/>
          <w:sz w:val="22"/>
          <w:szCs w:val="22"/>
          <w:lang w:val="en-US"/>
        </w:rPr>
        <w:t xml:space="preserve">,” </w:t>
      </w:r>
      <w:r w:rsidR="001059C9" w:rsidRPr="009E3C1C">
        <w:rPr>
          <w:rFonts w:ascii="Times New Roman" w:hAnsi="Times New Roman" w:cs="Times New Roman"/>
          <w:sz w:val="22"/>
          <w:szCs w:val="22"/>
          <w:lang w:val="en-US"/>
        </w:rPr>
        <w:t>Slavutych</w:t>
      </w:r>
      <w:r w:rsidR="008F0A4F" w:rsidRPr="009E3C1C">
        <w:rPr>
          <w:rFonts w:ascii="Times New Roman" w:hAnsi="Times New Roman" w:cs="Times New Roman"/>
          <w:sz w:val="22"/>
          <w:szCs w:val="22"/>
          <w:lang w:val="en-US"/>
        </w:rPr>
        <w:t>.</w:t>
      </w:r>
    </w:p>
    <w:p w14:paraId="215524F2" w14:textId="414B8042" w:rsidR="001E317A" w:rsidRPr="009E3C1C" w:rsidRDefault="001E317A" w:rsidP="001E317A">
      <w:pPr>
        <w:spacing w:after="160"/>
        <w:ind w:left="566"/>
        <w:jc w:val="both"/>
        <w:rPr>
          <w:rFonts w:ascii="Times New Roman" w:hAnsi="Times New Roman" w:cs="Times New Roman"/>
          <w:sz w:val="22"/>
          <w:szCs w:val="22"/>
          <w:lang w:val="en-US"/>
        </w:rPr>
      </w:pPr>
      <w:r w:rsidRPr="009E3C1C">
        <w:rPr>
          <w:rFonts w:ascii="Times New Roman" w:hAnsi="Times New Roman" w:cs="Times New Roman"/>
          <w:i/>
          <w:sz w:val="22"/>
          <w:szCs w:val="22"/>
          <w:lang w:val="en-US"/>
        </w:rPr>
        <w:t>“The</w:t>
      </w:r>
      <w:r w:rsidR="006A30BB" w:rsidRPr="009E3C1C">
        <w:rPr>
          <w:rFonts w:ascii="Times New Roman" w:hAnsi="Times New Roman" w:cs="Times New Roman"/>
          <w:i/>
          <w:sz w:val="22"/>
          <w:szCs w:val="22"/>
          <w:lang w:val="en-US"/>
        </w:rPr>
        <w:t xml:space="preserve"> </w:t>
      </w:r>
      <w:r w:rsidRPr="009E3C1C">
        <w:rPr>
          <w:rFonts w:ascii="Times New Roman" w:hAnsi="Times New Roman" w:cs="Times New Roman"/>
          <w:i/>
          <w:sz w:val="22"/>
          <w:szCs w:val="22"/>
          <w:lang w:val="en-US"/>
        </w:rPr>
        <w:t xml:space="preserve">experience learnt during </w:t>
      </w:r>
      <w:r w:rsidR="008F0A4F" w:rsidRPr="009E3C1C">
        <w:rPr>
          <w:rFonts w:ascii="Times New Roman" w:hAnsi="Times New Roman" w:cs="Times New Roman"/>
          <w:i/>
          <w:sz w:val="22"/>
          <w:szCs w:val="22"/>
          <w:lang w:val="en-US"/>
        </w:rPr>
        <w:t xml:space="preserve">the </w:t>
      </w:r>
      <w:r w:rsidR="006A30BB" w:rsidRPr="009E3C1C">
        <w:rPr>
          <w:rFonts w:ascii="Times New Roman" w:hAnsi="Times New Roman" w:cs="Times New Roman"/>
          <w:i/>
          <w:sz w:val="22"/>
          <w:szCs w:val="22"/>
          <w:lang w:val="en-US"/>
        </w:rPr>
        <w:t>study visit to Latv</w:t>
      </w:r>
      <w:r w:rsidRPr="009E3C1C">
        <w:rPr>
          <w:rFonts w:ascii="Times New Roman" w:hAnsi="Times New Roman" w:cs="Times New Roman"/>
          <w:i/>
          <w:sz w:val="22"/>
          <w:szCs w:val="22"/>
          <w:lang w:val="en-US"/>
        </w:rPr>
        <w:t>ia was crucially important for our decision to initiate the creation of the</w:t>
      </w:r>
      <w:r w:rsidR="006A30BB" w:rsidRPr="009E3C1C">
        <w:rPr>
          <w:rFonts w:ascii="Times New Roman" w:hAnsi="Times New Roman" w:cs="Times New Roman"/>
          <w:i/>
          <w:sz w:val="22"/>
          <w:szCs w:val="22"/>
          <w:lang w:val="en-US"/>
        </w:rPr>
        <w:t xml:space="preserve"> Tourist</w:t>
      </w:r>
      <w:r w:rsidRPr="009E3C1C">
        <w:rPr>
          <w:rFonts w:ascii="Times New Roman" w:hAnsi="Times New Roman" w:cs="Times New Roman"/>
          <w:i/>
          <w:sz w:val="22"/>
          <w:szCs w:val="22"/>
          <w:lang w:val="en-US"/>
        </w:rPr>
        <w:t>s’</w:t>
      </w:r>
      <w:r w:rsidR="006A30BB" w:rsidRPr="009E3C1C">
        <w:rPr>
          <w:rFonts w:ascii="Times New Roman" w:hAnsi="Times New Roman" w:cs="Times New Roman"/>
          <w:i/>
          <w:sz w:val="22"/>
          <w:szCs w:val="22"/>
          <w:lang w:val="en-US"/>
        </w:rPr>
        <w:t xml:space="preserve"> Information Cent</w:t>
      </w:r>
      <w:r w:rsidR="00AA07EB" w:rsidRPr="009E3C1C">
        <w:rPr>
          <w:rFonts w:ascii="Times New Roman" w:hAnsi="Times New Roman" w:cs="Times New Roman"/>
          <w:i/>
          <w:sz w:val="22"/>
          <w:szCs w:val="22"/>
          <w:lang w:val="en-US"/>
        </w:rPr>
        <w:t>re</w:t>
      </w:r>
      <w:r w:rsidR="006A30BB" w:rsidRPr="009E3C1C">
        <w:rPr>
          <w:rFonts w:ascii="Times New Roman" w:hAnsi="Times New Roman" w:cs="Times New Roman"/>
          <w:i/>
          <w:sz w:val="22"/>
          <w:szCs w:val="22"/>
          <w:lang w:val="en-US"/>
        </w:rPr>
        <w:t xml:space="preserve"> </w:t>
      </w:r>
      <w:r w:rsidRPr="009E3C1C">
        <w:rPr>
          <w:rFonts w:ascii="Times New Roman" w:hAnsi="Times New Roman" w:cs="Times New Roman"/>
          <w:i/>
          <w:sz w:val="22"/>
          <w:szCs w:val="22"/>
          <w:lang w:val="en-US"/>
        </w:rPr>
        <w:t xml:space="preserve">in the city together with a </w:t>
      </w:r>
      <w:r w:rsidR="006A30BB" w:rsidRPr="009E3C1C">
        <w:rPr>
          <w:rFonts w:ascii="Times New Roman" w:hAnsi="Times New Roman" w:cs="Times New Roman"/>
          <w:i/>
          <w:sz w:val="22"/>
          <w:szCs w:val="22"/>
          <w:lang w:val="en-US"/>
        </w:rPr>
        <w:t>mo</w:t>
      </w:r>
      <w:r w:rsidRPr="009E3C1C">
        <w:rPr>
          <w:rFonts w:ascii="Times New Roman" w:hAnsi="Times New Roman" w:cs="Times New Roman"/>
          <w:i/>
          <w:sz w:val="22"/>
          <w:szCs w:val="22"/>
          <w:lang w:val="en-US"/>
        </w:rPr>
        <w:t>dern web resource for tourists,”</w:t>
      </w:r>
      <w:r w:rsidRPr="009E3C1C">
        <w:rPr>
          <w:rFonts w:ascii="Times New Roman" w:hAnsi="Times New Roman" w:cs="Times New Roman"/>
          <w:sz w:val="22"/>
          <w:szCs w:val="22"/>
          <w:lang w:val="en-US"/>
        </w:rPr>
        <w:t xml:space="preserve"> </w:t>
      </w:r>
      <w:proofErr w:type="spellStart"/>
      <w:r w:rsidRPr="009E3C1C">
        <w:rPr>
          <w:rFonts w:ascii="Times New Roman" w:hAnsi="Times New Roman" w:cs="Times New Roman"/>
          <w:sz w:val="22"/>
          <w:szCs w:val="22"/>
          <w:lang w:val="en-US"/>
        </w:rPr>
        <w:t>Kaniv</w:t>
      </w:r>
      <w:proofErr w:type="spellEnd"/>
    </w:p>
    <w:p w14:paraId="60169586" w14:textId="1BAA76F5" w:rsidR="000B1196" w:rsidRPr="009E3C1C" w:rsidRDefault="0036309E" w:rsidP="001E317A">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“T</w:t>
      </w:r>
      <w:r w:rsidR="001E317A" w:rsidRPr="009E3C1C">
        <w:rPr>
          <w:rFonts w:ascii="Times New Roman" w:hAnsi="Times New Roman" w:cs="Times New Roman"/>
          <w:i/>
          <w:sz w:val="22"/>
          <w:szCs w:val="22"/>
          <w:lang w:val="en-US"/>
        </w:rPr>
        <w:t>he study tour gave us additional ideas and know-how for reforming of the municipal car parking system,”</w:t>
      </w:r>
      <w:r w:rsidR="001E317A" w:rsidRPr="009E3C1C">
        <w:rPr>
          <w:rFonts w:ascii="Times New Roman" w:hAnsi="Times New Roman" w:cs="Times New Roman"/>
          <w:sz w:val="22"/>
          <w:szCs w:val="22"/>
          <w:lang w:val="en-US"/>
        </w:rPr>
        <w:t xml:space="preserve"> </w:t>
      </w:r>
      <w:proofErr w:type="spellStart"/>
      <w:r w:rsidR="001E317A" w:rsidRPr="009E3C1C">
        <w:rPr>
          <w:rFonts w:ascii="Times New Roman" w:hAnsi="Times New Roman" w:cs="Times New Roman"/>
          <w:sz w:val="22"/>
          <w:szCs w:val="22"/>
          <w:lang w:val="en-US"/>
        </w:rPr>
        <w:t>Chortkiv</w:t>
      </w:r>
      <w:proofErr w:type="spellEnd"/>
      <w:r w:rsidR="006A30BB" w:rsidRPr="009E3C1C">
        <w:rPr>
          <w:rFonts w:ascii="Times New Roman" w:hAnsi="Times New Roman" w:cs="Times New Roman"/>
          <w:sz w:val="22"/>
          <w:szCs w:val="22"/>
          <w:lang w:val="en-US"/>
        </w:rPr>
        <w:t xml:space="preserve"> </w:t>
      </w:r>
    </w:p>
    <w:p w14:paraId="683C7C83" w14:textId="1D64949E" w:rsidR="001E317A" w:rsidRPr="009E3C1C" w:rsidRDefault="001E317A" w:rsidP="001E317A">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The </w:t>
      </w:r>
      <w:r w:rsidR="0007728E" w:rsidRPr="009E3C1C">
        <w:rPr>
          <w:rFonts w:ascii="Times New Roman" w:hAnsi="Times New Roman" w:cs="Times New Roman"/>
          <w:sz w:val="22"/>
          <w:szCs w:val="22"/>
          <w:lang w:val="en-US"/>
        </w:rPr>
        <w:t>respondents, who</w:t>
      </w:r>
      <w:r w:rsidR="00DF3796" w:rsidRPr="009E3C1C">
        <w:rPr>
          <w:rFonts w:ascii="Times New Roman" w:hAnsi="Times New Roman" w:cs="Times New Roman"/>
          <w:sz w:val="22"/>
          <w:szCs w:val="22"/>
          <w:lang w:val="en-US"/>
        </w:rPr>
        <w:t xml:space="preserve"> participated in the </w:t>
      </w:r>
      <w:r w:rsidRPr="009E3C1C">
        <w:rPr>
          <w:rFonts w:ascii="Times New Roman" w:hAnsi="Times New Roman" w:cs="Times New Roman"/>
          <w:sz w:val="22"/>
          <w:szCs w:val="22"/>
          <w:lang w:val="en-US"/>
        </w:rPr>
        <w:t xml:space="preserve">study visit to </w:t>
      </w:r>
      <w:proofErr w:type="spellStart"/>
      <w:r w:rsidRPr="009E3C1C">
        <w:rPr>
          <w:rFonts w:ascii="Times New Roman" w:hAnsi="Times New Roman" w:cs="Times New Roman"/>
          <w:sz w:val="22"/>
          <w:szCs w:val="22"/>
          <w:lang w:val="en-US"/>
        </w:rPr>
        <w:t>H</w:t>
      </w:r>
      <w:r w:rsidR="00DF3796" w:rsidRPr="009E3C1C">
        <w:rPr>
          <w:rFonts w:ascii="Times New Roman" w:hAnsi="Times New Roman" w:cs="Times New Roman"/>
          <w:sz w:val="22"/>
          <w:szCs w:val="22"/>
          <w:lang w:val="en-US"/>
        </w:rPr>
        <w:t>lyboka</w:t>
      </w:r>
      <w:proofErr w:type="spellEnd"/>
      <w:r w:rsidR="00DF3796" w:rsidRPr="009E3C1C">
        <w:rPr>
          <w:rFonts w:ascii="Times New Roman" w:hAnsi="Times New Roman" w:cs="Times New Roman"/>
          <w:sz w:val="22"/>
          <w:szCs w:val="22"/>
          <w:lang w:val="en-US"/>
        </w:rPr>
        <w:t xml:space="preserve">, Ukraine </w:t>
      </w:r>
      <w:r w:rsidR="00DF3796" w:rsidRPr="009E3C1C">
        <w:rPr>
          <w:rFonts w:ascii="Times New Roman" w:hAnsi="Times New Roman" w:cs="Times New Roman"/>
          <w:i/>
          <w:sz w:val="22"/>
          <w:szCs w:val="22"/>
          <w:lang w:val="en-US"/>
        </w:rPr>
        <w:t xml:space="preserve">(M4EG grant project) </w:t>
      </w:r>
      <w:r w:rsidR="00DF3796" w:rsidRPr="009E3C1C">
        <w:rPr>
          <w:rFonts w:ascii="Times New Roman" w:hAnsi="Times New Roman" w:cs="Times New Roman"/>
          <w:sz w:val="22"/>
          <w:szCs w:val="22"/>
          <w:lang w:val="en-US"/>
        </w:rPr>
        <w:t xml:space="preserve">confirmed </w:t>
      </w:r>
      <w:r w:rsidR="008F0A4F" w:rsidRPr="009E3C1C">
        <w:rPr>
          <w:rFonts w:ascii="Times New Roman" w:hAnsi="Times New Roman" w:cs="Times New Roman"/>
          <w:sz w:val="22"/>
          <w:szCs w:val="22"/>
          <w:lang w:val="en-US"/>
        </w:rPr>
        <w:t xml:space="preserve">that </w:t>
      </w:r>
      <w:r w:rsidR="00DF3796" w:rsidRPr="009E3C1C">
        <w:rPr>
          <w:rFonts w:ascii="Times New Roman" w:hAnsi="Times New Roman" w:cs="Times New Roman"/>
          <w:sz w:val="22"/>
          <w:szCs w:val="22"/>
          <w:lang w:val="en-US"/>
        </w:rPr>
        <w:t xml:space="preserve">the </w:t>
      </w:r>
      <w:r w:rsidRPr="009E3C1C">
        <w:rPr>
          <w:rFonts w:ascii="Times New Roman" w:hAnsi="Times New Roman" w:cs="Times New Roman"/>
          <w:sz w:val="22"/>
          <w:szCs w:val="22"/>
          <w:lang w:val="en-US"/>
        </w:rPr>
        <w:t xml:space="preserve">experience </w:t>
      </w:r>
      <w:r w:rsidR="00DF3796" w:rsidRPr="009E3C1C">
        <w:rPr>
          <w:rFonts w:ascii="Times New Roman" w:hAnsi="Times New Roman" w:cs="Times New Roman"/>
          <w:sz w:val="22"/>
          <w:szCs w:val="22"/>
          <w:lang w:val="en-US"/>
        </w:rPr>
        <w:t xml:space="preserve">of the local government </w:t>
      </w:r>
      <w:r w:rsidRPr="009E3C1C">
        <w:rPr>
          <w:rFonts w:ascii="Times New Roman" w:hAnsi="Times New Roman" w:cs="Times New Roman"/>
          <w:sz w:val="22"/>
          <w:szCs w:val="22"/>
          <w:lang w:val="en-US"/>
        </w:rPr>
        <w:t xml:space="preserve">in supporting the </w:t>
      </w:r>
      <w:r w:rsidR="00DF3796" w:rsidRPr="009E3C1C">
        <w:rPr>
          <w:rFonts w:ascii="Times New Roman" w:hAnsi="Times New Roman" w:cs="Times New Roman"/>
          <w:sz w:val="22"/>
          <w:szCs w:val="22"/>
          <w:lang w:val="en-US"/>
        </w:rPr>
        <w:t>creation of agriculture service cooperatives was u</w:t>
      </w:r>
      <w:r w:rsidR="008F0A4F" w:rsidRPr="009E3C1C">
        <w:rPr>
          <w:rFonts w:ascii="Times New Roman" w:hAnsi="Times New Roman" w:cs="Times New Roman"/>
          <w:sz w:val="22"/>
          <w:szCs w:val="22"/>
          <w:lang w:val="en-US"/>
        </w:rPr>
        <w:t>seful, especially for the predominantly</w:t>
      </w:r>
      <w:r w:rsidR="00DF3796" w:rsidRPr="009E3C1C">
        <w:rPr>
          <w:rFonts w:ascii="Times New Roman" w:hAnsi="Times New Roman" w:cs="Times New Roman"/>
          <w:sz w:val="22"/>
          <w:szCs w:val="22"/>
          <w:lang w:val="en-US"/>
        </w:rPr>
        <w:t xml:space="preserve"> urban </w:t>
      </w:r>
      <w:r w:rsidRPr="009E3C1C">
        <w:rPr>
          <w:rFonts w:ascii="Times New Roman" w:hAnsi="Times New Roman" w:cs="Times New Roman"/>
          <w:sz w:val="22"/>
          <w:szCs w:val="22"/>
          <w:lang w:val="en-US"/>
        </w:rPr>
        <w:t xml:space="preserve">communities </w:t>
      </w:r>
      <w:r w:rsidR="008F0A4F" w:rsidRPr="009E3C1C">
        <w:rPr>
          <w:rFonts w:ascii="Times New Roman" w:hAnsi="Times New Roman" w:cs="Times New Roman"/>
          <w:sz w:val="22"/>
          <w:szCs w:val="22"/>
          <w:lang w:val="en-US"/>
        </w:rPr>
        <w:t>which are</w:t>
      </w:r>
      <w:r w:rsidR="00DF3796" w:rsidRPr="009E3C1C">
        <w:rPr>
          <w:rFonts w:ascii="Times New Roman" w:hAnsi="Times New Roman" w:cs="Times New Roman"/>
          <w:sz w:val="22"/>
          <w:szCs w:val="22"/>
          <w:lang w:val="en-US"/>
        </w:rPr>
        <w:t xml:space="preserve"> in the process of amalgamation with more agriculture based communities </w:t>
      </w:r>
      <w:r w:rsidR="008F0A4F" w:rsidRPr="009E3C1C">
        <w:rPr>
          <w:rFonts w:ascii="Times New Roman" w:hAnsi="Times New Roman" w:cs="Times New Roman"/>
          <w:sz w:val="22"/>
          <w:szCs w:val="22"/>
          <w:lang w:val="en-US"/>
        </w:rPr>
        <w:t>and which are</w:t>
      </w:r>
      <w:r w:rsidR="0036309E" w:rsidRPr="009E3C1C">
        <w:rPr>
          <w:rFonts w:ascii="Times New Roman" w:hAnsi="Times New Roman" w:cs="Times New Roman"/>
          <w:sz w:val="22"/>
          <w:szCs w:val="22"/>
          <w:lang w:val="en-US"/>
        </w:rPr>
        <w:t xml:space="preserve"> in need of </w:t>
      </w:r>
      <w:r w:rsidR="00DF3796" w:rsidRPr="009E3C1C">
        <w:rPr>
          <w:rFonts w:ascii="Times New Roman" w:hAnsi="Times New Roman" w:cs="Times New Roman"/>
          <w:sz w:val="22"/>
          <w:szCs w:val="22"/>
          <w:lang w:val="en-US"/>
        </w:rPr>
        <w:t>fill</w:t>
      </w:r>
      <w:r w:rsidR="0036309E" w:rsidRPr="009E3C1C">
        <w:rPr>
          <w:rFonts w:ascii="Times New Roman" w:hAnsi="Times New Roman" w:cs="Times New Roman"/>
          <w:sz w:val="22"/>
          <w:szCs w:val="22"/>
          <w:lang w:val="en-US"/>
        </w:rPr>
        <w:t>ing</w:t>
      </w:r>
      <w:r w:rsidR="00DF3796" w:rsidRPr="009E3C1C">
        <w:rPr>
          <w:rFonts w:ascii="Times New Roman" w:hAnsi="Times New Roman" w:cs="Times New Roman"/>
          <w:sz w:val="22"/>
          <w:szCs w:val="22"/>
          <w:lang w:val="en-US"/>
        </w:rPr>
        <w:t xml:space="preserve"> in the gap with missing experience in supporting agriculture sector in general and small scale agriculture producers in particular.</w:t>
      </w:r>
      <w:r w:rsidRPr="009E3C1C">
        <w:rPr>
          <w:rFonts w:ascii="Times New Roman" w:hAnsi="Times New Roman" w:cs="Times New Roman"/>
          <w:sz w:val="22"/>
          <w:szCs w:val="22"/>
          <w:lang w:val="en-US"/>
        </w:rPr>
        <w:t xml:space="preserve"> </w:t>
      </w:r>
    </w:p>
    <w:p w14:paraId="3A11B444" w14:textId="3CDDDF54" w:rsidR="001E317A" w:rsidRPr="009E3C1C" w:rsidRDefault="00DF3796" w:rsidP="001E317A">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Some of the respondents could learn about the </w:t>
      </w:r>
      <w:r w:rsidR="0036309E" w:rsidRPr="009E3C1C">
        <w:rPr>
          <w:rFonts w:ascii="Times New Roman" w:hAnsi="Times New Roman" w:cs="Times New Roman"/>
          <w:sz w:val="22"/>
          <w:szCs w:val="22"/>
          <w:lang w:val="en-US"/>
        </w:rPr>
        <w:t xml:space="preserve">LED support </w:t>
      </w:r>
      <w:r w:rsidRPr="009E3C1C">
        <w:rPr>
          <w:rFonts w:ascii="Times New Roman" w:hAnsi="Times New Roman" w:cs="Times New Roman"/>
          <w:sz w:val="22"/>
          <w:szCs w:val="22"/>
          <w:lang w:val="en-US"/>
        </w:rPr>
        <w:t xml:space="preserve">experience </w:t>
      </w:r>
      <w:r w:rsidR="0036309E" w:rsidRPr="009E3C1C">
        <w:rPr>
          <w:rFonts w:ascii="Times New Roman" w:hAnsi="Times New Roman" w:cs="Times New Roman"/>
          <w:sz w:val="22"/>
          <w:szCs w:val="22"/>
          <w:lang w:val="en-US"/>
        </w:rPr>
        <w:t xml:space="preserve">of others </w:t>
      </w:r>
      <w:r w:rsidRPr="009E3C1C">
        <w:rPr>
          <w:rFonts w:ascii="Times New Roman" w:hAnsi="Times New Roman" w:cs="Times New Roman"/>
          <w:sz w:val="22"/>
          <w:szCs w:val="22"/>
          <w:lang w:val="en-US"/>
        </w:rPr>
        <w:t xml:space="preserve">from the publications/posts </w:t>
      </w:r>
      <w:r w:rsidR="00DD536E" w:rsidRPr="009E3C1C">
        <w:rPr>
          <w:rFonts w:ascii="Times New Roman" w:hAnsi="Times New Roman" w:cs="Times New Roman"/>
          <w:sz w:val="22"/>
          <w:szCs w:val="22"/>
          <w:lang w:val="en-US"/>
        </w:rPr>
        <w:t>about the experience learnt, which were made by the participants of the study visits</w:t>
      </w:r>
      <w:r w:rsidR="001E317A" w:rsidRPr="009E3C1C">
        <w:rPr>
          <w:rFonts w:ascii="Times New Roman" w:hAnsi="Times New Roman" w:cs="Times New Roman"/>
          <w:sz w:val="22"/>
          <w:szCs w:val="22"/>
          <w:lang w:val="en-US"/>
        </w:rPr>
        <w:t>.</w:t>
      </w:r>
    </w:p>
    <w:p w14:paraId="253DAF6D" w14:textId="12F78DF1" w:rsidR="000B1196"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The important role of</w:t>
      </w:r>
      <w:r w:rsidR="00DD536E" w:rsidRPr="009E3C1C">
        <w:rPr>
          <w:rFonts w:ascii="Times New Roman" w:hAnsi="Times New Roman" w:cs="Times New Roman"/>
          <w:sz w:val="22"/>
          <w:szCs w:val="22"/>
          <w:lang w:val="en-US"/>
        </w:rPr>
        <w:t xml:space="preserve"> non-governmental organizations, which are collaborating with the M4EG Initiative in Ukraine, in particular the </w:t>
      </w:r>
      <w:proofErr w:type="spellStart"/>
      <w:r w:rsidR="00DD536E" w:rsidRPr="009E3C1C">
        <w:rPr>
          <w:rFonts w:ascii="Times New Roman" w:hAnsi="Times New Roman" w:cs="Times New Roman"/>
          <w:sz w:val="22"/>
          <w:szCs w:val="22"/>
          <w:lang w:val="en-US"/>
        </w:rPr>
        <w:t>Bukovyna</w:t>
      </w:r>
      <w:proofErr w:type="spellEnd"/>
      <w:r w:rsidR="00DD536E" w:rsidRPr="009E3C1C">
        <w:rPr>
          <w:rFonts w:ascii="Times New Roman" w:hAnsi="Times New Roman" w:cs="Times New Roman"/>
          <w:sz w:val="22"/>
          <w:szCs w:val="22"/>
          <w:lang w:val="en-US"/>
        </w:rPr>
        <w:t xml:space="preserve"> Development Agency, </w:t>
      </w:r>
      <w:proofErr w:type="spellStart"/>
      <w:r w:rsidR="00DD536E" w:rsidRPr="009E3C1C">
        <w:rPr>
          <w:rFonts w:ascii="Times New Roman" w:hAnsi="Times New Roman" w:cs="Times New Roman"/>
          <w:sz w:val="22"/>
          <w:szCs w:val="22"/>
          <w:lang w:val="en-US"/>
        </w:rPr>
        <w:t>Vinnytsia</w:t>
      </w:r>
      <w:proofErr w:type="spellEnd"/>
      <w:r w:rsidR="00DD536E" w:rsidRPr="009E3C1C">
        <w:rPr>
          <w:rFonts w:ascii="Times New Roman" w:hAnsi="Times New Roman" w:cs="Times New Roman"/>
          <w:sz w:val="22"/>
          <w:szCs w:val="22"/>
          <w:lang w:val="en-US"/>
        </w:rPr>
        <w:t xml:space="preserve"> Regional Development Agency, West Ukrainian Resource Centre, </w:t>
      </w:r>
      <w:proofErr w:type="spellStart"/>
      <w:r w:rsidR="00DD536E" w:rsidRPr="009E3C1C">
        <w:rPr>
          <w:rFonts w:ascii="Times New Roman" w:hAnsi="Times New Roman" w:cs="Times New Roman"/>
          <w:sz w:val="22"/>
          <w:szCs w:val="22"/>
          <w:lang w:val="en-US"/>
        </w:rPr>
        <w:t>Podilsk</w:t>
      </w:r>
      <w:proofErr w:type="spellEnd"/>
      <w:r w:rsidR="00DD536E" w:rsidRPr="009E3C1C">
        <w:rPr>
          <w:rFonts w:ascii="Times New Roman" w:hAnsi="Times New Roman" w:cs="Times New Roman"/>
          <w:sz w:val="22"/>
          <w:szCs w:val="22"/>
          <w:lang w:val="en-US"/>
        </w:rPr>
        <w:t xml:space="preserve"> Regional Development Agency, Association of Amalgamated Territorial Communities, </w:t>
      </w:r>
      <w:r w:rsidRPr="009E3C1C">
        <w:rPr>
          <w:rFonts w:ascii="Times New Roman" w:hAnsi="Times New Roman" w:cs="Times New Roman"/>
          <w:sz w:val="22"/>
          <w:szCs w:val="22"/>
          <w:lang w:val="en-US"/>
        </w:rPr>
        <w:t xml:space="preserve">in disseminating LED best </w:t>
      </w:r>
      <w:r w:rsidR="00AA07EB" w:rsidRPr="009E3C1C">
        <w:rPr>
          <w:rFonts w:ascii="Times New Roman" w:hAnsi="Times New Roman" w:cs="Times New Roman"/>
          <w:sz w:val="22"/>
          <w:szCs w:val="22"/>
          <w:lang w:val="en-US"/>
        </w:rPr>
        <w:t>practices and</w:t>
      </w:r>
      <w:r w:rsidRPr="009E3C1C">
        <w:rPr>
          <w:rFonts w:ascii="Times New Roman" w:hAnsi="Times New Roman" w:cs="Times New Roman"/>
          <w:sz w:val="22"/>
          <w:szCs w:val="22"/>
          <w:lang w:val="en-US"/>
        </w:rPr>
        <w:t xml:space="preserve"> </w:t>
      </w:r>
      <w:r w:rsidR="00DD536E" w:rsidRPr="009E3C1C">
        <w:rPr>
          <w:rFonts w:ascii="Times New Roman" w:hAnsi="Times New Roman" w:cs="Times New Roman"/>
          <w:sz w:val="22"/>
          <w:szCs w:val="22"/>
          <w:lang w:val="en-US"/>
        </w:rPr>
        <w:t>experience was also noted by several respondents, for example:</w:t>
      </w:r>
      <w:r w:rsidRPr="009E3C1C">
        <w:rPr>
          <w:rFonts w:ascii="Times New Roman" w:hAnsi="Times New Roman" w:cs="Times New Roman"/>
          <w:sz w:val="22"/>
          <w:szCs w:val="22"/>
          <w:lang w:val="en-US"/>
        </w:rPr>
        <w:t xml:space="preserve"> </w:t>
      </w:r>
    </w:p>
    <w:p w14:paraId="4A7FAD3B" w14:textId="2C74309B" w:rsidR="000B1196" w:rsidRPr="009E3C1C" w:rsidRDefault="006A30BB" w:rsidP="00D14EC5">
      <w:pPr>
        <w:spacing w:after="160"/>
        <w:ind w:left="566"/>
        <w:jc w:val="both"/>
        <w:rPr>
          <w:rFonts w:ascii="Times New Roman" w:hAnsi="Times New Roman" w:cs="Times New Roman"/>
          <w:i/>
          <w:sz w:val="22"/>
          <w:szCs w:val="22"/>
        </w:rPr>
      </w:pPr>
      <w:r w:rsidRPr="009E3C1C">
        <w:rPr>
          <w:rFonts w:ascii="Times New Roman" w:hAnsi="Times New Roman" w:cs="Times New Roman"/>
          <w:i/>
          <w:sz w:val="22"/>
          <w:szCs w:val="22"/>
          <w:lang w:val="en-US"/>
        </w:rPr>
        <w:t xml:space="preserve"> "The </w:t>
      </w:r>
      <w:proofErr w:type="spellStart"/>
      <w:r w:rsidRPr="009E3C1C">
        <w:rPr>
          <w:rFonts w:ascii="Times New Roman" w:hAnsi="Times New Roman" w:cs="Times New Roman"/>
          <w:i/>
          <w:sz w:val="22"/>
          <w:szCs w:val="22"/>
          <w:lang w:val="en-US"/>
        </w:rPr>
        <w:t>Bukovyna</w:t>
      </w:r>
      <w:proofErr w:type="spellEnd"/>
      <w:r w:rsidRPr="009E3C1C">
        <w:rPr>
          <w:rFonts w:ascii="Times New Roman" w:hAnsi="Times New Roman" w:cs="Times New Roman"/>
          <w:i/>
          <w:sz w:val="22"/>
          <w:szCs w:val="22"/>
          <w:lang w:val="en-US"/>
        </w:rPr>
        <w:t xml:space="preserve"> </w:t>
      </w:r>
      <w:r w:rsidR="00AA07EB" w:rsidRPr="009E3C1C">
        <w:rPr>
          <w:rFonts w:ascii="Times New Roman" w:hAnsi="Times New Roman" w:cs="Times New Roman"/>
          <w:i/>
          <w:sz w:val="22"/>
          <w:szCs w:val="22"/>
          <w:lang w:val="en-US"/>
        </w:rPr>
        <w:t>D</w:t>
      </w:r>
      <w:r w:rsidRPr="009E3C1C">
        <w:rPr>
          <w:rFonts w:ascii="Times New Roman" w:hAnsi="Times New Roman" w:cs="Times New Roman"/>
          <w:i/>
          <w:sz w:val="22"/>
          <w:szCs w:val="22"/>
          <w:lang w:val="en-US"/>
        </w:rPr>
        <w:t xml:space="preserve">evelopment </w:t>
      </w:r>
      <w:r w:rsidR="00AA07EB" w:rsidRPr="009E3C1C">
        <w:rPr>
          <w:rFonts w:ascii="Times New Roman" w:hAnsi="Times New Roman" w:cs="Times New Roman"/>
          <w:i/>
          <w:sz w:val="22"/>
          <w:szCs w:val="22"/>
          <w:lang w:val="en-US"/>
        </w:rPr>
        <w:t>A</w:t>
      </w:r>
      <w:r w:rsidR="00DD536E" w:rsidRPr="009E3C1C">
        <w:rPr>
          <w:rFonts w:ascii="Times New Roman" w:hAnsi="Times New Roman" w:cs="Times New Roman"/>
          <w:i/>
          <w:sz w:val="22"/>
          <w:szCs w:val="22"/>
          <w:lang w:val="en-US"/>
        </w:rPr>
        <w:t xml:space="preserve">gency has successfully implemented the M4EG grant project which serves as </w:t>
      </w:r>
      <w:r w:rsidRPr="009E3C1C">
        <w:rPr>
          <w:rFonts w:ascii="Times New Roman" w:hAnsi="Times New Roman" w:cs="Times New Roman"/>
          <w:i/>
          <w:sz w:val="22"/>
          <w:szCs w:val="22"/>
          <w:lang w:val="en-US"/>
        </w:rPr>
        <w:t xml:space="preserve">a good example of </w:t>
      </w:r>
      <w:r w:rsidR="00DD536E" w:rsidRPr="009E3C1C">
        <w:rPr>
          <w:rFonts w:ascii="Times New Roman" w:hAnsi="Times New Roman" w:cs="Times New Roman"/>
          <w:i/>
          <w:sz w:val="22"/>
          <w:szCs w:val="22"/>
          <w:lang w:val="en-US"/>
        </w:rPr>
        <w:t xml:space="preserve">inter-municipal cooperation, confirming that the communities with various entrepreneurship activities may have joint development goals </w:t>
      </w:r>
      <w:r w:rsidR="00B11181" w:rsidRPr="009E3C1C">
        <w:rPr>
          <w:rFonts w:ascii="Times New Roman" w:hAnsi="Times New Roman" w:cs="Times New Roman"/>
          <w:i/>
          <w:sz w:val="22"/>
          <w:szCs w:val="22"/>
          <w:lang w:val="en-US"/>
        </w:rPr>
        <w:t>which could be achieved more efficiently through</w:t>
      </w:r>
      <w:r w:rsidRPr="009E3C1C">
        <w:rPr>
          <w:rFonts w:ascii="Times New Roman" w:hAnsi="Times New Roman" w:cs="Times New Roman"/>
          <w:i/>
          <w:sz w:val="22"/>
          <w:szCs w:val="22"/>
          <w:lang w:val="en-US"/>
        </w:rPr>
        <w:t xml:space="preserve"> joining forces </w:t>
      </w:r>
      <w:r w:rsidR="00B11181" w:rsidRPr="009E3C1C">
        <w:rPr>
          <w:rFonts w:ascii="Times New Roman" w:hAnsi="Times New Roman" w:cs="Times New Roman"/>
          <w:i/>
          <w:sz w:val="22"/>
          <w:szCs w:val="22"/>
          <w:lang w:val="en-US"/>
        </w:rPr>
        <w:t>and resources</w:t>
      </w:r>
      <w:r w:rsidR="001059C9" w:rsidRPr="009E3C1C">
        <w:rPr>
          <w:rFonts w:ascii="Times New Roman" w:hAnsi="Times New Roman" w:cs="Times New Roman"/>
          <w:i/>
          <w:sz w:val="22"/>
          <w:szCs w:val="22"/>
          <w:lang w:val="en-US"/>
        </w:rPr>
        <w:t>,</w:t>
      </w:r>
      <w:r w:rsidRPr="009E3C1C">
        <w:rPr>
          <w:rFonts w:ascii="Times New Roman" w:hAnsi="Times New Roman" w:cs="Times New Roman"/>
          <w:i/>
          <w:sz w:val="22"/>
          <w:szCs w:val="22"/>
          <w:lang w:val="en-US"/>
        </w:rPr>
        <w:t xml:space="preserve">" </w:t>
      </w:r>
      <w:proofErr w:type="spellStart"/>
      <w:r w:rsidRPr="009E3C1C">
        <w:rPr>
          <w:rFonts w:ascii="Times New Roman" w:hAnsi="Times New Roman" w:cs="Times New Roman"/>
          <w:sz w:val="22"/>
          <w:szCs w:val="22"/>
          <w:lang w:val="en-US"/>
        </w:rPr>
        <w:t>Berezdiv</w:t>
      </w:r>
      <w:proofErr w:type="spellEnd"/>
      <w:r w:rsidRPr="009E3C1C">
        <w:rPr>
          <w:rFonts w:ascii="Times New Roman" w:hAnsi="Times New Roman" w:cs="Times New Roman"/>
          <w:b/>
          <w:i/>
          <w:sz w:val="22"/>
          <w:szCs w:val="22"/>
          <w:lang w:val="en-US"/>
        </w:rPr>
        <w:t>.</w:t>
      </w:r>
    </w:p>
    <w:p w14:paraId="671DE95F" w14:textId="289950E0" w:rsidR="00B11181" w:rsidRPr="009E3C1C" w:rsidRDefault="006A30BB"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According to respondents,</w:t>
      </w:r>
      <w:r w:rsidR="00B11181" w:rsidRPr="009E3C1C">
        <w:rPr>
          <w:rFonts w:ascii="Times New Roman" w:hAnsi="Times New Roman" w:cs="Times New Roman"/>
          <w:sz w:val="22"/>
          <w:szCs w:val="22"/>
          <w:lang w:val="en-US"/>
        </w:rPr>
        <w:t xml:space="preserve"> the "staff</w:t>
      </w:r>
      <w:r w:rsidRPr="009E3C1C">
        <w:rPr>
          <w:rFonts w:ascii="Times New Roman" w:hAnsi="Times New Roman" w:cs="Times New Roman"/>
          <w:sz w:val="22"/>
          <w:szCs w:val="22"/>
          <w:lang w:val="en-US"/>
        </w:rPr>
        <w:t xml:space="preserve"> exchange" </w:t>
      </w:r>
      <w:proofErr w:type="spellStart"/>
      <w:r w:rsidR="0007728E" w:rsidRPr="009E3C1C">
        <w:rPr>
          <w:rFonts w:ascii="Times New Roman" w:hAnsi="Times New Roman" w:cs="Times New Roman"/>
          <w:sz w:val="22"/>
          <w:szCs w:val="22"/>
          <w:lang w:val="en-US"/>
        </w:rPr>
        <w:t>programme</w:t>
      </w:r>
      <w:proofErr w:type="spellEnd"/>
      <w:r w:rsidR="0007728E" w:rsidRPr="009E3C1C">
        <w:rPr>
          <w:rFonts w:ascii="Times New Roman" w:hAnsi="Times New Roman" w:cs="Times New Roman"/>
          <w:sz w:val="22"/>
          <w:szCs w:val="22"/>
          <w:lang w:val="en-US"/>
        </w:rPr>
        <w:t xml:space="preserve">, which was </w:t>
      </w:r>
      <w:r w:rsidR="00B11181" w:rsidRPr="009E3C1C">
        <w:rPr>
          <w:rFonts w:ascii="Times New Roman" w:hAnsi="Times New Roman" w:cs="Times New Roman"/>
          <w:sz w:val="22"/>
          <w:szCs w:val="22"/>
          <w:lang w:val="en-US"/>
        </w:rPr>
        <w:t>designed</w:t>
      </w:r>
      <w:r w:rsidRPr="009E3C1C">
        <w:rPr>
          <w:rFonts w:ascii="Times New Roman" w:hAnsi="Times New Roman" w:cs="Times New Roman"/>
          <w:sz w:val="22"/>
          <w:szCs w:val="22"/>
          <w:lang w:val="en-US"/>
        </w:rPr>
        <w:t xml:space="preserve"> and supported by the Initiative</w:t>
      </w:r>
      <w:r w:rsidR="0036309E"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w</w:t>
      </w:r>
      <w:r w:rsidR="00B11181" w:rsidRPr="009E3C1C">
        <w:rPr>
          <w:rFonts w:ascii="Times New Roman" w:hAnsi="Times New Roman" w:cs="Times New Roman"/>
          <w:sz w:val="22"/>
          <w:szCs w:val="22"/>
          <w:lang w:val="en-US"/>
        </w:rPr>
        <w:t xml:space="preserve">as also </w:t>
      </w:r>
      <w:r w:rsidR="0007728E" w:rsidRPr="009E3C1C">
        <w:rPr>
          <w:rFonts w:ascii="Times New Roman" w:hAnsi="Times New Roman" w:cs="Times New Roman"/>
          <w:sz w:val="22"/>
          <w:szCs w:val="22"/>
          <w:lang w:val="en-US"/>
        </w:rPr>
        <w:t>rather efficient and useful</w:t>
      </w:r>
      <w:r w:rsidR="00B11181" w:rsidRPr="009E3C1C">
        <w:rPr>
          <w:rFonts w:ascii="Times New Roman" w:hAnsi="Times New Roman" w:cs="Times New Roman"/>
          <w:sz w:val="22"/>
          <w:szCs w:val="22"/>
          <w:lang w:val="en-US"/>
        </w:rPr>
        <w:t xml:space="preserve"> for learning the</w:t>
      </w:r>
      <w:r w:rsidRPr="009E3C1C">
        <w:rPr>
          <w:rFonts w:ascii="Times New Roman" w:hAnsi="Times New Roman" w:cs="Times New Roman"/>
          <w:sz w:val="22"/>
          <w:szCs w:val="22"/>
          <w:lang w:val="en-US"/>
        </w:rPr>
        <w:t xml:space="preserve"> </w:t>
      </w:r>
      <w:r w:rsidR="00B11181" w:rsidRPr="009E3C1C">
        <w:rPr>
          <w:rFonts w:ascii="Times New Roman" w:hAnsi="Times New Roman" w:cs="Times New Roman"/>
          <w:sz w:val="22"/>
          <w:szCs w:val="22"/>
          <w:lang w:val="en-US"/>
        </w:rPr>
        <w:t xml:space="preserve">experience from the self-government </w:t>
      </w:r>
      <w:r w:rsidR="0007728E" w:rsidRPr="009E3C1C">
        <w:rPr>
          <w:rFonts w:ascii="Times New Roman" w:hAnsi="Times New Roman" w:cs="Times New Roman"/>
          <w:sz w:val="22"/>
          <w:szCs w:val="22"/>
          <w:lang w:val="en-US"/>
        </w:rPr>
        <w:t xml:space="preserve">bodies of </w:t>
      </w:r>
      <w:r w:rsidR="00B11181" w:rsidRPr="009E3C1C">
        <w:rPr>
          <w:rFonts w:ascii="Times New Roman" w:hAnsi="Times New Roman" w:cs="Times New Roman"/>
          <w:sz w:val="22"/>
          <w:szCs w:val="22"/>
          <w:lang w:val="en-US"/>
        </w:rPr>
        <w:t xml:space="preserve">the EU countries. The respondent from </w:t>
      </w:r>
      <w:proofErr w:type="spellStart"/>
      <w:r w:rsidRPr="009E3C1C">
        <w:rPr>
          <w:rFonts w:ascii="Times New Roman" w:hAnsi="Times New Roman" w:cs="Times New Roman"/>
          <w:sz w:val="22"/>
          <w:szCs w:val="22"/>
          <w:lang w:val="en-US"/>
        </w:rPr>
        <w:t>Korosten</w:t>
      </w:r>
      <w:proofErr w:type="spellEnd"/>
      <w:r w:rsidRPr="009E3C1C">
        <w:rPr>
          <w:rFonts w:ascii="Times New Roman" w:hAnsi="Times New Roman" w:cs="Times New Roman"/>
          <w:sz w:val="22"/>
          <w:szCs w:val="22"/>
          <w:lang w:val="en-US"/>
        </w:rPr>
        <w:t xml:space="preserve"> noted the benefits of the visit of representatives from Bornholm (Denmark), who shared their expe</w:t>
      </w:r>
      <w:r w:rsidR="00B11181" w:rsidRPr="009E3C1C">
        <w:rPr>
          <w:rFonts w:ascii="Times New Roman" w:hAnsi="Times New Roman" w:cs="Times New Roman"/>
          <w:sz w:val="22"/>
          <w:szCs w:val="22"/>
          <w:lang w:val="en-US"/>
        </w:rPr>
        <w:t>rience in supporting the local entrepreneurs and helped the team of the local self-government body to fine tune the LED priorities and adjust some of the LEDPs activities and measures</w:t>
      </w:r>
      <w:r w:rsidR="0007728E" w:rsidRPr="009E3C1C">
        <w:rPr>
          <w:rFonts w:ascii="Times New Roman" w:hAnsi="Times New Roman" w:cs="Times New Roman"/>
          <w:sz w:val="22"/>
          <w:szCs w:val="22"/>
          <w:lang w:val="en-US"/>
        </w:rPr>
        <w:t xml:space="preserve">. The respondents from </w:t>
      </w:r>
      <w:proofErr w:type="spellStart"/>
      <w:r w:rsidR="0007728E" w:rsidRPr="009E3C1C">
        <w:rPr>
          <w:rFonts w:ascii="Times New Roman" w:hAnsi="Times New Roman" w:cs="Times New Roman"/>
          <w:sz w:val="22"/>
          <w:szCs w:val="22"/>
          <w:lang w:val="en-US"/>
        </w:rPr>
        <w:t>Lviv</w:t>
      </w:r>
      <w:proofErr w:type="spellEnd"/>
      <w:r w:rsidR="0007728E" w:rsidRPr="009E3C1C">
        <w:rPr>
          <w:rFonts w:ascii="Times New Roman" w:hAnsi="Times New Roman" w:cs="Times New Roman"/>
          <w:sz w:val="22"/>
          <w:szCs w:val="22"/>
          <w:lang w:val="en-US"/>
        </w:rPr>
        <w:t xml:space="preserve"> and </w:t>
      </w:r>
      <w:proofErr w:type="spellStart"/>
      <w:r w:rsidR="0007728E" w:rsidRPr="009E3C1C">
        <w:rPr>
          <w:rFonts w:ascii="Times New Roman" w:hAnsi="Times New Roman" w:cs="Times New Roman"/>
          <w:sz w:val="22"/>
          <w:szCs w:val="22"/>
          <w:lang w:val="en-US"/>
        </w:rPr>
        <w:t>Pniv</w:t>
      </w:r>
      <w:proofErr w:type="spellEnd"/>
      <w:r w:rsidR="0007728E" w:rsidRPr="009E3C1C">
        <w:rPr>
          <w:rFonts w:ascii="Times New Roman" w:hAnsi="Times New Roman" w:cs="Times New Roman"/>
          <w:sz w:val="22"/>
          <w:szCs w:val="22"/>
          <w:lang w:val="en-US"/>
        </w:rPr>
        <w:t xml:space="preserve"> have</w:t>
      </w:r>
      <w:r w:rsidR="00B11181" w:rsidRPr="009E3C1C">
        <w:rPr>
          <w:rFonts w:ascii="Times New Roman" w:hAnsi="Times New Roman" w:cs="Times New Roman"/>
          <w:sz w:val="22"/>
          <w:szCs w:val="22"/>
          <w:lang w:val="en-US"/>
        </w:rPr>
        <w:t xml:space="preserve"> confirm</w:t>
      </w:r>
      <w:r w:rsidR="0007728E" w:rsidRPr="009E3C1C">
        <w:rPr>
          <w:rFonts w:ascii="Times New Roman" w:hAnsi="Times New Roman" w:cs="Times New Roman"/>
          <w:sz w:val="22"/>
          <w:szCs w:val="22"/>
          <w:lang w:val="en-US"/>
        </w:rPr>
        <w:t>ed the value adding inputs</w:t>
      </w:r>
      <w:r w:rsidRPr="009E3C1C">
        <w:rPr>
          <w:rFonts w:ascii="Times New Roman" w:hAnsi="Times New Roman" w:cs="Times New Roman"/>
          <w:sz w:val="22"/>
          <w:szCs w:val="22"/>
          <w:lang w:val="en-US"/>
        </w:rPr>
        <w:t xml:space="preserve"> </w:t>
      </w:r>
      <w:r w:rsidR="0007728E" w:rsidRPr="009E3C1C">
        <w:rPr>
          <w:rFonts w:ascii="Times New Roman" w:hAnsi="Times New Roman" w:cs="Times New Roman"/>
          <w:sz w:val="22"/>
          <w:szCs w:val="22"/>
          <w:lang w:val="en-US"/>
        </w:rPr>
        <w:t xml:space="preserve">of </w:t>
      </w:r>
      <w:r w:rsidR="00B11181" w:rsidRPr="009E3C1C">
        <w:rPr>
          <w:rFonts w:ascii="Times New Roman" w:hAnsi="Times New Roman" w:cs="Times New Roman"/>
          <w:sz w:val="22"/>
          <w:szCs w:val="22"/>
          <w:lang w:val="en-US"/>
        </w:rPr>
        <w:t xml:space="preserve">staff exchange </w:t>
      </w:r>
      <w:proofErr w:type="spellStart"/>
      <w:r w:rsidR="00B11181" w:rsidRPr="009E3C1C">
        <w:rPr>
          <w:rFonts w:ascii="Times New Roman" w:hAnsi="Times New Roman" w:cs="Times New Roman"/>
          <w:sz w:val="22"/>
          <w:szCs w:val="22"/>
          <w:lang w:val="en-US"/>
        </w:rPr>
        <w:t>programme</w:t>
      </w:r>
      <w:proofErr w:type="spellEnd"/>
      <w:r w:rsidR="00B11181" w:rsidRPr="009E3C1C">
        <w:rPr>
          <w:rFonts w:ascii="Times New Roman" w:hAnsi="Times New Roman" w:cs="Times New Roman"/>
          <w:sz w:val="22"/>
          <w:szCs w:val="22"/>
          <w:lang w:val="en-US"/>
        </w:rPr>
        <w:t xml:space="preserve"> for learning the practical experience in enhancing LED from the colleagues from the EU countries. </w:t>
      </w:r>
    </w:p>
    <w:p w14:paraId="0069D7C2" w14:textId="0EA2E52C" w:rsidR="000B1196" w:rsidRPr="009E3C1C" w:rsidRDefault="0007728E"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Several respondents</w:t>
      </w:r>
      <w:r w:rsidR="006A30BB"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Dubno</w:t>
      </w:r>
      <w:proofErr w:type="spellEnd"/>
      <w:r w:rsidR="006A30BB"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Krasnokutsk</w:t>
      </w:r>
      <w:proofErr w:type="spellEnd"/>
      <w:r w:rsidR="006A30BB"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Kremenchuk</w:t>
      </w:r>
      <w:proofErr w:type="spellEnd"/>
      <w:r w:rsidR="006A30BB"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Kreminna</w:t>
      </w:r>
      <w:proofErr w:type="spellEnd"/>
      <w:r w:rsidR="006A30BB" w:rsidRPr="009E3C1C">
        <w:rPr>
          <w:rFonts w:ascii="Times New Roman" w:hAnsi="Times New Roman" w:cs="Times New Roman"/>
          <w:sz w:val="22"/>
          <w:szCs w:val="22"/>
          <w:lang w:val="en-US"/>
        </w:rPr>
        <w:t xml:space="preserve">, Mala </w:t>
      </w:r>
      <w:proofErr w:type="spellStart"/>
      <w:r w:rsidR="006A30BB" w:rsidRPr="009E3C1C">
        <w:rPr>
          <w:rFonts w:ascii="Times New Roman" w:hAnsi="Times New Roman" w:cs="Times New Roman"/>
          <w:sz w:val="22"/>
          <w:szCs w:val="22"/>
          <w:lang w:val="en-US"/>
        </w:rPr>
        <w:t>Vyska</w:t>
      </w:r>
      <w:proofErr w:type="spellEnd"/>
      <w:r w:rsidR="006A30BB"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Pervomaiskyi</w:t>
      </w:r>
      <w:proofErr w:type="spellEnd"/>
      <w:r w:rsidR="006A30BB"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Tinky</w:t>
      </w:r>
      <w:proofErr w:type="spellEnd"/>
      <w:r w:rsidR="006A30BB" w:rsidRPr="009E3C1C">
        <w:rPr>
          <w:rFonts w:ascii="Times New Roman" w:hAnsi="Times New Roman" w:cs="Times New Roman"/>
          <w:sz w:val="22"/>
          <w:szCs w:val="22"/>
          <w:lang w:val="en-US"/>
        </w:rPr>
        <w:t xml:space="preserve">) noted </w:t>
      </w:r>
      <w:r w:rsidR="0036309E" w:rsidRPr="009E3C1C">
        <w:rPr>
          <w:rFonts w:ascii="Times New Roman" w:hAnsi="Times New Roman" w:cs="Times New Roman"/>
          <w:sz w:val="22"/>
          <w:szCs w:val="22"/>
          <w:lang w:val="en-US"/>
        </w:rPr>
        <w:t xml:space="preserve">as useful </w:t>
      </w:r>
      <w:r w:rsidRPr="009E3C1C">
        <w:rPr>
          <w:rFonts w:ascii="Times New Roman" w:hAnsi="Times New Roman" w:cs="Times New Roman"/>
          <w:sz w:val="22"/>
          <w:szCs w:val="22"/>
          <w:lang w:val="en-US"/>
        </w:rPr>
        <w:t>the experience exchange</w:t>
      </w:r>
      <w:r w:rsidR="0036309E" w:rsidRPr="009E3C1C">
        <w:rPr>
          <w:rFonts w:ascii="Times New Roman" w:hAnsi="Times New Roman" w:cs="Times New Roman"/>
          <w:sz w:val="22"/>
          <w:szCs w:val="22"/>
          <w:lang w:val="en-US"/>
        </w:rPr>
        <w:t xml:space="preserve"> on </w:t>
      </w:r>
      <w:r w:rsidRPr="009E3C1C">
        <w:rPr>
          <w:rFonts w:ascii="Times New Roman" w:hAnsi="Times New Roman" w:cs="Times New Roman"/>
          <w:sz w:val="22"/>
          <w:szCs w:val="22"/>
          <w:lang w:val="en-US"/>
        </w:rPr>
        <w:t xml:space="preserve">how local authorities support the tourism development with the communities from some </w:t>
      </w:r>
      <w:r w:rsidR="006A30BB" w:rsidRPr="009E3C1C">
        <w:rPr>
          <w:rFonts w:ascii="Times New Roman" w:hAnsi="Times New Roman" w:cs="Times New Roman"/>
          <w:sz w:val="22"/>
          <w:szCs w:val="22"/>
          <w:lang w:val="en-US"/>
        </w:rPr>
        <w:t xml:space="preserve">other Eastern Partnership countries </w:t>
      </w:r>
      <w:r w:rsidRPr="009E3C1C">
        <w:rPr>
          <w:rFonts w:ascii="Times New Roman" w:hAnsi="Times New Roman" w:cs="Times New Roman"/>
          <w:sz w:val="22"/>
          <w:szCs w:val="22"/>
          <w:lang w:val="en-US"/>
        </w:rPr>
        <w:t>(</w:t>
      </w:r>
      <w:r w:rsidR="006A30BB" w:rsidRPr="009E3C1C">
        <w:rPr>
          <w:rFonts w:ascii="Times New Roman" w:hAnsi="Times New Roman" w:cs="Times New Roman"/>
          <w:sz w:val="22"/>
          <w:szCs w:val="22"/>
          <w:lang w:val="en-US"/>
        </w:rPr>
        <w:t>Geo</w:t>
      </w:r>
      <w:r w:rsidRPr="009E3C1C">
        <w:rPr>
          <w:rFonts w:ascii="Times New Roman" w:hAnsi="Times New Roman" w:cs="Times New Roman"/>
          <w:sz w:val="22"/>
          <w:szCs w:val="22"/>
          <w:lang w:val="en-US"/>
        </w:rPr>
        <w:t>rgia, Moldova, Belarus, Armenia) in frames of Touris</w:t>
      </w:r>
      <w:r w:rsidR="0036309E" w:rsidRPr="009E3C1C">
        <w:rPr>
          <w:rFonts w:ascii="Times New Roman" w:hAnsi="Times New Roman" w:cs="Times New Roman"/>
          <w:sz w:val="22"/>
          <w:szCs w:val="22"/>
          <w:lang w:val="en-US"/>
        </w:rPr>
        <w:t xml:space="preserve">m Networking Group </w:t>
      </w:r>
    </w:p>
    <w:p w14:paraId="7786DE67" w14:textId="444A65E7" w:rsidR="000B1196" w:rsidRPr="009E3C1C" w:rsidRDefault="00723161" w:rsidP="00D14EC5">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"The approaches to the local</w:t>
      </w:r>
      <w:r w:rsidR="006A30BB" w:rsidRPr="009E3C1C">
        <w:rPr>
          <w:rFonts w:ascii="Times New Roman" w:hAnsi="Times New Roman" w:cs="Times New Roman"/>
          <w:i/>
          <w:sz w:val="22"/>
          <w:szCs w:val="22"/>
          <w:lang w:val="en-US"/>
        </w:rPr>
        <w:t xml:space="preserve"> tourism development from Georgia and Belarus were valuable</w:t>
      </w:r>
      <w:r w:rsidRPr="009E3C1C">
        <w:rPr>
          <w:rFonts w:ascii="Times New Roman" w:hAnsi="Times New Roman" w:cs="Times New Roman"/>
          <w:i/>
          <w:sz w:val="22"/>
          <w:szCs w:val="22"/>
          <w:lang w:val="en-US"/>
        </w:rPr>
        <w:t xml:space="preserve"> for us</w:t>
      </w:r>
      <w:r w:rsidR="006A30BB" w:rsidRPr="009E3C1C">
        <w:rPr>
          <w:rFonts w:ascii="Times New Roman" w:hAnsi="Times New Roman" w:cs="Times New Roman"/>
          <w:i/>
          <w:sz w:val="22"/>
          <w:szCs w:val="22"/>
          <w:lang w:val="en-US"/>
        </w:rPr>
        <w:t>. In Ukraine, an example of tourism development</w:t>
      </w:r>
      <w:r w:rsidR="008F0A4F" w:rsidRPr="009E3C1C">
        <w:rPr>
          <w:rFonts w:ascii="Times New Roman" w:hAnsi="Times New Roman" w:cs="Times New Roman"/>
          <w:i/>
          <w:sz w:val="22"/>
          <w:szCs w:val="22"/>
          <w:lang w:val="en-US"/>
        </w:rPr>
        <w:t xml:space="preserve"> for us is the city of </w:t>
      </w:r>
      <w:proofErr w:type="spellStart"/>
      <w:r w:rsidR="008F0A4F" w:rsidRPr="009E3C1C">
        <w:rPr>
          <w:rFonts w:ascii="Times New Roman" w:hAnsi="Times New Roman" w:cs="Times New Roman"/>
          <w:i/>
          <w:sz w:val="22"/>
          <w:szCs w:val="22"/>
          <w:lang w:val="en-US"/>
        </w:rPr>
        <w:t>Lviv</w:t>
      </w:r>
      <w:proofErr w:type="spellEnd"/>
      <w:r w:rsidR="008F0A4F" w:rsidRPr="009E3C1C">
        <w:rPr>
          <w:rFonts w:ascii="Times New Roman" w:hAnsi="Times New Roman" w:cs="Times New Roman"/>
          <w:i/>
          <w:sz w:val="22"/>
          <w:szCs w:val="22"/>
          <w:lang w:val="en-US"/>
        </w:rPr>
        <w:t xml:space="preserve">, which is </w:t>
      </w:r>
      <w:r w:rsidRPr="009E3C1C">
        <w:rPr>
          <w:rFonts w:ascii="Times New Roman" w:hAnsi="Times New Roman" w:cs="Times New Roman"/>
          <w:i/>
          <w:sz w:val="22"/>
          <w:szCs w:val="22"/>
          <w:lang w:val="en-US"/>
        </w:rPr>
        <w:t>open in sharing info and providing advice and guidance for us.</w:t>
      </w:r>
      <w:r w:rsidR="006A30BB" w:rsidRPr="009E3C1C">
        <w:rPr>
          <w:rFonts w:ascii="Times New Roman" w:hAnsi="Times New Roman" w:cs="Times New Roman"/>
          <w:i/>
          <w:sz w:val="22"/>
          <w:szCs w:val="22"/>
          <w:lang w:val="en-US"/>
        </w:rPr>
        <w:t xml:space="preserve"> </w:t>
      </w:r>
      <w:r w:rsidRPr="009E3C1C">
        <w:rPr>
          <w:rFonts w:ascii="Times New Roman" w:hAnsi="Times New Roman" w:cs="Times New Roman"/>
          <w:i/>
          <w:sz w:val="22"/>
          <w:szCs w:val="22"/>
          <w:lang w:val="en-US"/>
        </w:rPr>
        <w:t>With our colleagues from S</w:t>
      </w:r>
      <w:r w:rsidR="006A33D6" w:rsidRPr="009E3C1C">
        <w:rPr>
          <w:rFonts w:ascii="Times New Roman" w:hAnsi="Times New Roman" w:cs="Times New Roman"/>
          <w:i/>
          <w:sz w:val="22"/>
          <w:szCs w:val="22"/>
          <w:lang w:val="en-US"/>
        </w:rPr>
        <w:t xml:space="preserve">lavutych </w:t>
      </w:r>
      <w:r w:rsidRPr="009E3C1C">
        <w:rPr>
          <w:rFonts w:ascii="Times New Roman" w:hAnsi="Times New Roman" w:cs="Times New Roman"/>
          <w:i/>
          <w:sz w:val="22"/>
          <w:szCs w:val="22"/>
          <w:lang w:val="en-US"/>
        </w:rPr>
        <w:t xml:space="preserve">we have a permanent exchange and mutual consultation regarding support to the </w:t>
      </w:r>
      <w:proofErr w:type="gramStart"/>
      <w:r w:rsidRPr="009E3C1C">
        <w:rPr>
          <w:rFonts w:ascii="Times New Roman" w:hAnsi="Times New Roman" w:cs="Times New Roman"/>
          <w:i/>
          <w:sz w:val="22"/>
          <w:szCs w:val="22"/>
          <w:lang w:val="en-US"/>
        </w:rPr>
        <w:t>community based</w:t>
      </w:r>
      <w:proofErr w:type="gramEnd"/>
      <w:r w:rsidRPr="009E3C1C">
        <w:rPr>
          <w:rFonts w:ascii="Times New Roman" w:hAnsi="Times New Roman" w:cs="Times New Roman"/>
          <w:i/>
          <w:sz w:val="22"/>
          <w:szCs w:val="22"/>
          <w:lang w:val="en-US"/>
        </w:rPr>
        <w:t xml:space="preserve"> tourism development</w:t>
      </w:r>
      <w:r w:rsidR="001059C9" w:rsidRPr="009E3C1C">
        <w:rPr>
          <w:rFonts w:ascii="Times New Roman" w:hAnsi="Times New Roman" w:cs="Times New Roman"/>
          <w:i/>
          <w:sz w:val="22"/>
          <w:szCs w:val="22"/>
          <w:lang w:val="en-US"/>
        </w:rPr>
        <w:t>,</w:t>
      </w:r>
      <w:r w:rsidR="006A30BB" w:rsidRPr="009E3C1C">
        <w:rPr>
          <w:rFonts w:ascii="Times New Roman" w:hAnsi="Times New Roman" w:cs="Times New Roman"/>
          <w:i/>
          <w:sz w:val="22"/>
          <w:szCs w:val="22"/>
          <w:lang w:val="en-US"/>
        </w:rPr>
        <w:t>"</w:t>
      </w:r>
      <w:r w:rsidR="00AA07EB" w:rsidRPr="009E3C1C">
        <w:rPr>
          <w:rFonts w:ascii="Times New Roman" w:hAnsi="Times New Roman" w:cs="Times New Roman"/>
          <w:sz w:val="22"/>
          <w:szCs w:val="22"/>
          <w:lang w:val="en-US"/>
        </w:rPr>
        <w:t xml:space="preserve"> –</w:t>
      </w:r>
      <w:r w:rsidR="0007728E"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Dubno</w:t>
      </w:r>
      <w:proofErr w:type="spellEnd"/>
    </w:p>
    <w:p w14:paraId="4DE980F6" w14:textId="3AC793D6" w:rsidR="001E4531" w:rsidRPr="009E3C1C" w:rsidRDefault="00723161" w:rsidP="00E119D3">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Respondents admitted that </w:t>
      </w:r>
      <w:r w:rsidR="001E4531" w:rsidRPr="009E3C1C">
        <w:rPr>
          <w:rFonts w:ascii="Times New Roman" w:hAnsi="Times New Roman" w:cs="Times New Roman"/>
          <w:sz w:val="22"/>
          <w:szCs w:val="22"/>
          <w:lang w:val="en-US"/>
        </w:rPr>
        <w:t xml:space="preserve">participation in the Initiative contributed </w:t>
      </w:r>
      <w:r w:rsidR="006A33D6" w:rsidRPr="009E3C1C">
        <w:rPr>
          <w:rFonts w:ascii="Times New Roman" w:hAnsi="Times New Roman" w:cs="Times New Roman"/>
          <w:sz w:val="22"/>
          <w:szCs w:val="22"/>
          <w:lang w:val="en-US"/>
        </w:rPr>
        <w:t>a lot to the launch of the</w:t>
      </w:r>
      <w:r w:rsidR="001E4531" w:rsidRPr="009E3C1C">
        <w:rPr>
          <w:rFonts w:ascii="Times New Roman" w:hAnsi="Times New Roman" w:cs="Times New Roman"/>
          <w:sz w:val="22"/>
          <w:szCs w:val="22"/>
          <w:lang w:val="en-US"/>
        </w:rPr>
        <w:t xml:space="preserve"> info</w:t>
      </w:r>
      <w:r w:rsidRPr="009E3C1C">
        <w:rPr>
          <w:rFonts w:ascii="Times New Roman" w:hAnsi="Times New Roman" w:cs="Times New Roman"/>
          <w:sz w:val="22"/>
          <w:szCs w:val="22"/>
          <w:lang w:val="en-US"/>
        </w:rPr>
        <w:t>rmal dialogue between the signatories</w:t>
      </w:r>
      <w:r w:rsidR="001E4531" w:rsidRPr="009E3C1C">
        <w:rPr>
          <w:rFonts w:ascii="Times New Roman" w:hAnsi="Times New Roman" w:cs="Times New Roman"/>
          <w:sz w:val="22"/>
          <w:szCs w:val="22"/>
          <w:lang w:val="en-US"/>
        </w:rPr>
        <w:t xml:space="preserve">, which </w:t>
      </w:r>
      <w:r w:rsidRPr="009E3C1C">
        <w:rPr>
          <w:rFonts w:ascii="Times New Roman" w:hAnsi="Times New Roman" w:cs="Times New Roman"/>
          <w:sz w:val="22"/>
          <w:szCs w:val="22"/>
          <w:lang w:val="en-US"/>
        </w:rPr>
        <w:t>in many cases is</w:t>
      </w:r>
      <w:r w:rsidR="006A33D6" w:rsidRPr="009E3C1C">
        <w:rPr>
          <w:rFonts w:ascii="Times New Roman" w:hAnsi="Times New Roman" w:cs="Times New Roman"/>
          <w:sz w:val="22"/>
          <w:szCs w:val="22"/>
          <w:lang w:val="en-US"/>
        </w:rPr>
        <w:t xml:space="preserve"> still</w:t>
      </w:r>
      <w:r w:rsidRPr="009E3C1C">
        <w:rPr>
          <w:rFonts w:ascii="Times New Roman" w:hAnsi="Times New Roman" w:cs="Times New Roman"/>
          <w:sz w:val="22"/>
          <w:szCs w:val="22"/>
          <w:lang w:val="en-US"/>
        </w:rPr>
        <w:t xml:space="preserve"> maintained though phone calls,</w:t>
      </w:r>
      <w:r w:rsidR="001E4531"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social networks, working visits </w:t>
      </w:r>
      <w:r w:rsidR="001E4531" w:rsidRPr="009E3C1C">
        <w:rPr>
          <w:rFonts w:ascii="Times New Roman" w:hAnsi="Times New Roman" w:cs="Times New Roman"/>
          <w:sz w:val="22"/>
          <w:szCs w:val="22"/>
          <w:lang w:val="en-US"/>
        </w:rPr>
        <w:t xml:space="preserve">to each other in order to exchange experience. </w:t>
      </w:r>
    </w:p>
    <w:p w14:paraId="103ED1E3" w14:textId="3724836F" w:rsidR="001E4531" w:rsidRPr="009E3C1C" w:rsidRDefault="00911594" w:rsidP="00823183">
      <w:pPr>
        <w:spacing w:after="160"/>
        <w:jc w:val="center"/>
        <w:rPr>
          <w:rFonts w:ascii="Times New Roman" w:hAnsi="Times New Roman" w:cs="Times New Roman"/>
          <w:sz w:val="22"/>
          <w:szCs w:val="22"/>
          <w:lang w:val="en-US"/>
        </w:rPr>
      </w:pPr>
      <w:r w:rsidRPr="009E3C1C">
        <w:rPr>
          <w:rFonts w:ascii="Times New Roman" w:hAnsi="Times New Roman" w:cs="Times New Roman"/>
          <w:noProof/>
        </w:rPr>
        <w:lastRenderedPageBreak/>
        <w:drawing>
          <wp:inline distT="0" distB="0" distL="0" distR="0" wp14:anchorId="0ED30741" wp14:editId="66E2A4A7">
            <wp:extent cx="5136543" cy="3347500"/>
            <wp:effectExtent l="0" t="0" r="6985" b="18415"/>
            <wp:docPr id="1" name="Chart 1">
              <a:extLst xmlns:a="http://schemas.openxmlformats.org/drawingml/2006/main">
                <a:ext uri="{FF2B5EF4-FFF2-40B4-BE49-F238E27FC236}">
                  <a16:creationId xmlns:a16="http://schemas.microsoft.com/office/drawing/2014/main" id="{B768A7F8-CE36-8245-9F6E-4687E9F16E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0F06B7" w14:textId="48F3075E" w:rsidR="000B1196" w:rsidRPr="009E3C1C" w:rsidRDefault="00792403"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Five respondents (6%), admitting the participation in the initiative was useful in learning new experience, </w:t>
      </w:r>
      <w:r w:rsidR="00CE0E50" w:rsidRPr="009E3C1C">
        <w:rPr>
          <w:rFonts w:ascii="Times New Roman" w:hAnsi="Times New Roman" w:cs="Times New Roman"/>
          <w:sz w:val="22"/>
          <w:szCs w:val="22"/>
          <w:lang w:val="en-US"/>
        </w:rPr>
        <w:t>have noted that</w:t>
      </w:r>
      <w:r w:rsidRPr="009E3C1C">
        <w:rPr>
          <w:rFonts w:ascii="Times New Roman" w:hAnsi="Times New Roman" w:cs="Times New Roman"/>
          <w:sz w:val="22"/>
          <w:szCs w:val="22"/>
          <w:lang w:val="en-US"/>
        </w:rPr>
        <w:t xml:space="preserve"> they have </w:t>
      </w:r>
      <w:r w:rsidR="006A30BB" w:rsidRPr="009E3C1C">
        <w:rPr>
          <w:rFonts w:ascii="Times New Roman" w:hAnsi="Times New Roman" w:cs="Times New Roman"/>
          <w:sz w:val="22"/>
          <w:szCs w:val="22"/>
          <w:lang w:val="en-US"/>
        </w:rPr>
        <w:t>managed to only partia</w:t>
      </w:r>
      <w:r w:rsidRPr="009E3C1C">
        <w:rPr>
          <w:rFonts w:ascii="Times New Roman" w:hAnsi="Times New Roman" w:cs="Times New Roman"/>
          <w:sz w:val="22"/>
          <w:szCs w:val="22"/>
          <w:lang w:val="en-US"/>
        </w:rPr>
        <w:t>lly apply it in their communities</w:t>
      </w:r>
      <w:r w:rsidR="006A30BB" w:rsidRPr="009E3C1C">
        <w:rPr>
          <w:rFonts w:ascii="Times New Roman" w:hAnsi="Times New Roman" w:cs="Times New Roman"/>
          <w:sz w:val="22"/>
          <w:szCs w:val="22"/>
          <w:lang w:val="en-US"/>
        </w:rPr>
        <w:t xml:space="preserve"> main</w:t>
      </w:r>
      <w:r w:rsidR="006A33D6" w:rsidRPr="009E3C1C">
        <w:rPr>
          <w:rFonts w:ascii="Times New Roman" w:hAnsi="Times New Roman" w:cs="Times New Roman"/>
          <w:sz w:val="22"/>
          <w:szCs w:val="22"/>
          <w:lang w:val="en-US"/>
        </w:rPr>
        <w:t xml:space="preserve">ly due to the lack of funds and/or human </w:t>
      </w:r>
      <w:r w:rsidRPr="009E3C1C">
        <w:rPr>
          <w:rFonts w:ascii="Times New Roman" w:hAnsi="Times New Roman" w:cs="Times New Roman"/>
          <w:sz w:val="22"/>
          <w:szCs w:val="22"/>
          <w:lang w:val="en-US"/>
        </w:rPr>
        <w:t>resources</w:t>
      </w:r>
      <w:r w:rsidR="006A30BB" w:rsidRPr="009E3C1C">
        <w:rPr>
          <w:rFonts w:ascii="Times New Roman" w:hAnsi="Times New Roman" w:cs="Times New Roman"/>
          <w:sz w:val="22"/>
          <w:szCs w:val="22"/>
          <w:lang w:val="en-US"/>
        </w:rPr>
        <w:t>.</w:t>
      </w:r>
      <w:r w:rsidR="00E119D3" w:rsidRPr="009E3C1C">
        <w:rPr>
          <w:rFonts w:ascii="Times New Roman" w:hAnsi="Times New Roman" w:cs="Times New Roman"/>
          <w:sz w:val="22"/>
          <w:szCs w:val="22"/>
          <w:lang w:val="en-US"/>
        </w:rPr>
        <w:t xml:space="preserve"> </w:t>
      </w:r>
    </w:p>
    <w:p w14:paraId="07606460" w14:textId="740DF5B4" w:rsidR="00CE0E50" w:rsidRPr="009E3C1C" w:rsidRDefault="00792403"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 remaining six respondents (</w:t>
      </w:r>
      <w:r w:rsidR="006A30BB" w:rsidRPr="009E3C1C">
        <w:rPr>
          <w:rFonts w:ascii="Times New Roman" w:hAnsi="Times New Roman" w:cs="Times New Roman"/>
          <w:sz w:val="22"/>
          <w:szCs w:val="22"/>
          <w:lang w:val="en-US"/>
        </w:rPr>
        <w:t xml:space="preserve">8%) </w:t>
      </w:r>
      <w:r w:rsidRPr="009E3C1C">
        <w:rPr>
          <w:rFonts w:ascii="Times New Roman" w:hAnsi="Times New Roman" w:cs="Times New Roman"/>
          <w:sz w:val="22"/>
          <w:szCs w:val="22"/>
          <w:lang w:val="en-US"/>
        </w:rPr>
        <w:t xml:space="preserve">confirmed </w:t>
      </w:r>
      <w:r w:rsidR="008F0A4F" w:rsidRPr="009E3C1C">
        <w:rPr>
          <w:rFonts w:ascii="Times New Roman" w:hAnsi="Times New Roman" w:cs="Times New Roman"/>
          <w:sz w:val="22"/>
          <w:szCs w:val="22"/>
          <w:lang w:val="en-US"/>
        </w:rPr>
        <w:t>to have received</w:t>
      </w:r>
      <w:r w:rsidRPr="009E3C1C">
        <w:rPr>
          <w:rFonts w:ascii="Times New Roman" w:hAnsi="Times New Roman" w:cs="Times New Roman"/>
          <w:sz w:val="22"/>
          <w:szCs w:val="22"/>
          <w:lang w:val="en-US"/>
        </w:rPr>
        <w:t xml:space="preserve"> access to the information about LED experience of other communities</w:t>
      </w:r>
      <w:r w:rsidR="00CE0E50" w:rsidRPr="009E3C1C">
        <w:rPr>
          <w:rFonts w:ascii="Times New Roman" w:hAnsi="Times New Roman" w:cs="Times New Roman"/>
          <w:sz w:val="22"/>
          <w:szCs w:val="22"/>
          <w:lang w:val="en-US"/>
        </w:rPr>
        <w:t xml:space="preserve">, but </w:t>
      </w:r>
      <w:r w:rsidRPr="009E3C1C">
        <w:rPr>
          <w:rFonts w:ascii="Times New Roman" w:hAnsi="Times New Roman" w:cs="Times New Roman"/>
          <w:sz w:val="22"/>
          <w:szCs w:val="22"/>
          <w:lang w:val="en-US"/>
        </w:rPr>
        <w:t xml:space="preserve">could not apply </w:t>
      </w:r>
      <w:r w:rsidR="00CE0E50" w:rsidRPr="009E3C1C">
        <w:rPr>
          <w:rFonts w:ascii="Times New Roman" w:hAnsi="Times New Roman" w:cs="Times New Roman"/>
          <w:sz w:val="22"/>
          <w:szCs w:val="22"/>
          <w:lang w:val="en-US"/>
        </w:rPr>
        <w:t xml:space="preserve">it as it was not </w:t>
      </w:r>
      <w:r w:rsidRPr="009E3C1C">
        <w:rPr>
          <w:rFonts w:ascii="Times New Roman" w:hAnsi="Times New Roman" w:cs="Times New Roman"/>
          <w:sz w:val="22"/>
          <w:szCs w:val="22"/>
          <w:lang w:val="en-US"/>
        </w:rPr>
        <w:t xml:space="preserve">relevant to </w:t>
      </w:r>
      <w:r w:rsidR="00CE0E50" w:rsidRPr="009E3C1C">
        <w:rPr>
          <w:rFonts w:ascii="Times New Roman" w:hAnsi="Times New Roman" w:cs="Times New Roman"/>
          <w:sz w:val="22"/>
          <w:szCs w:val="22"/>
          <w:lang w:val="en-US"/>
        </w:rPr>
        <w:t>the communities’ needs and priorities</w:t>
      </w:r>
      <w:r w:rsidR="006A30BB" w:rsidRPr="009E3C1C">
        <w:rPr>
          <w:rFonts w:ascii="Times New Roman" w:hAnsi="Times New Roman" w:cs="Times New Roman"/>
          <w:sz w:val="22"/>
          <w:szCs w:val="22"/>
          <w:lang w:val="en-US"/>
        </w:rPr>
        <w:t xml:space="preserve">. </w:t>
      </w:r>
    </w:p>
    <w:p w14:paraId="37814E8E" w14:textId="0D9EBE78" w:rsidR="000B1196"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i/>
          <w:sz w:val="22"/>
          <w:szCs w:val="22"/>
          <w:lang w:val="en-US"/>
        </w:rPr>
        <w:t>"</w:t>
      </w:r>
      <w:r w:rsidR="00CE0E50" w:rsidRPr="009E3C1C">
        <w:rPr>
          <w:rFonts w:ascii="Times New Roman" w:hAnsi="Times New Roman" w:cs="Times New Roman"/>
          <w:i/>
          <w:sz w:val="22"/>
          <w:szCs w:val="22"/>
          <w:lang w:val="en-US"/>
        </w:rPr>
        <w:t>We could learn about the LED supporting models, but were not</w:t>
      </w:r>
      <w:r w:rsidRPr="009E3C1C">
        <w:rPr>
          <w:rFonts w:ascii="Times New Roman" w:hAnsi="Times New Roman" w:cs="Times New Roman"/>
          <w:i/>
          <w:sz w:val="22"/>
          <w:szCs w:val="22"/>
          <w:lang w:val="en-US"/>
        </w:rPr>
        <w:t xml:space="preserve"> able to select</w:t>
      </w:r>
      <w:r w:rsidR="00CE0E50" w:rsidRPr="009E3C1C">
        <w:rPr>
          <w:rFonts w:ascii="Times New Roman" w:hAnsi="Times New Roman" w:cs="Times New Roman"/>
          <w:i/>
          <w:sz w:val="22"/>
          <w:szCs w:val="22"/>
          <w:lang w:val="en-US"/>
        </w:rPr>
        <w:t xml:space="preserve"> any matching</w:t>
      </w:r>
      <w:r w:rsidRPr="009E3C1C">
        <w:rPr>
          <w:rFonts w:ascii="Times New Roman" w:hAnsi="Times New Roman" w:cs="Times New Roman"/>
          <w:i/>
          <w:sz w:val="22"/>
          <w:szCs w:val="22"/>
          <w:lang w:val="en-US"/>
        </w:rPr>
        <w:t>"</w:t>
      </w:r>
      <w:r w:rsidRPr="009E3C1C">
        <w:rPr>
          <w:rFonts w:ascii="Times New Roman" w:hAnsi="Times New Roman" w:cs="Times New Roman"/>
          <w:sz w:val="22"/>
          <w:szCs w:val="22"/>
          <w:lang w:val="en-US"/>
        </w:rPr>
        <w:t xml:space="preserve">, </w:t>
      </w:r>
      <w:r w:rsidR="00AA07EB" w:rsidRPr="009E3C1C">
        <w:rPr>
          <w:rFonts w:ascii="Times New Roman" w:hAnsi="Times New Roman" w:cs="Times New Roman"/>
          <w:sz w:val="22"/>
          <w:szCs w:val="22"/>
          <w:lang w:val="en-US"/>
        </w:rPr>
        <w:t xml:space="preserve">– </w:t>
      </w:r>
      <w:proofErr w:type="spellStart"/>
      <w:r w:rsidRPr="009E3C1C">
        <w:rPr>
          <w:rFonts w:ascii="Times New Roman" w:hAnsi="Times New Roman" w:cs="Times New Roman"/>
          <w:sz w:val="22"/>
          <w:szCs w:val="22"/>
          <w:lang w:val="en-US"/>
        </w:rPr>
        <w:t>Svatove</w:t>
      </w:r>
      <w:proofErr w:type="spellEnd"/>
      <w:r w:rsidRPr="009E3C1C">
        <w:rPr>
          <w:rFonts w:ascii="Times New Roman" w:hAnsi="Times New Roman" w:cs="Times New Roman"/>
          <w:sz w:val="22"/>
          <w:szCs w:val="22"/>
          <w:lang w:val="en-US"/>
        </w:rPr>
        <w:t>.</w:t>
      </w:r>
    </w:p>
    <w:p w14:paraId="6901EEEF" w14:textId="3EDD2144" w:rsidR="0079351C" w:rsidRPr="009E3C1C" w:rsidRDefault="00A626CD"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Summarizing </w:t>
      </w:r>
      <w:r w:rsidR="006A30BB" w:rsidRPr="009E3C1C">
        <w:rPr>
          <w:rFonts w:ascii="Times New Roman" w:hAnsi="Times New Roman" w:cs="Times New Roman"/>
          <w:sz w:val="22"/>
          <w:szCs w:val="22"/>
          <w:lang w:val="en-US"/>
        </w:rPr>
        <w:t>the respondents' answers to</w:t>
      </w:r>
      <w:r w:rsidRPr="009E3C1C">
        <w:rPr>
          <w:rFonts w:ascii="Times New Roman" w:hAnsi="Times New Roman" w:cs="Times New Roman"/>
          <w:sz w:val="22"/>
          <w:szCs w:val="22"/>
          <w:lang w:val="en-US"/>
        </w:rPr>
        <w:t xml:space="preserve"> this question, it could be concluded</w:t>
      </w:r>
      <w:r w:rsidR="006A30BB" w:rsidRPr="009E3C1C">
        <w:rPr>
          <w:rFonts w:ascii="Times New Roman" w:hAnsi="Times New Roman" w:cs="Times New Roman"/>
          <w:sz w:val="22"/>
          <w:szCs w:val="22"/>
          <w:lang w:val="en-US"/>
        </w:rPr>
        <w:t xml:space="preserve"> that </w:t>
      </w:r>
      <w:r w:rsidRPr="009E3C1C">
        <w:rPr>
          <w:rFonts w:ascii="Times New Roman" w:hAnsi="Times New Roman" w:cs="Times New Roman"/>
          <w:sz w:val="22"/>
          <w:szCs w:val="22"/>
          <w:lang w:val="en-US"/>
        </w:rPr>
        <w:t>all the respondents confirmed that the participation in the Initiat</w:t>
      </w:r>
      <w:r w:rsidR="008F0A4F" w:rsidRPr="009E3C1C">
        <w:rPr>
          <w:rFonts w:ascii="Times New Roman" w:hAnsi="Times New Roman" w:cs="Times New Roman"/>
          <w:sz w:val="22"/>
          <w:szCs w:val="22"/>
          <w:lang w:val="en-US"/>
        </w:rPr>
        <w:t xml:space="preserve">ive was useful for learning </w:t>
      </w:r>
      <w:r w:rsidRPr="009E3C1C">
        <w:rPr>
          <w:rFonts w:ascii="Times New Roman" w:hAnsi="Times New Roman" w:cs="Times New Roman"/>
          <w:sz w:val="22"/>
          <w:szCs w:val="22"/>
          <w:lang w:val="en-US"/>
        </w:rPr>
        <w:t>new models, approaches, and practices of other local governments supporting the LEDPs and the majority of the respondents (9</w:t>
      </w:r>
      <w:r w:rsidR="00C97D69" w:rsidRPr="009E3C1C">
        <w:rPr>
          <w:rFonts w:ascii="Times New Roman" w:hAnsi="Times New Roman" w:cs="Times New Roman"/>
          <w:sz w:val="22"/>
          <w:szCs w:val="22"/>
          <w:lang w:val="uk-UA"/>
        </w:rPr>
        <w:t>1</w:t>
      </w:r>
      <w:r w:rsidRPr="009E3C1C">
        <w:rPr>
          <w:rFonts w:ascii="Times New Roman" w:hAnsi="Times New Roman" w:cs="Times New Roman"/>
          <w:sz w:val="22"/>
          <w:szCs w:val="22"/>
          <w:lang w:val="en-US"/>
        </w:rPr>
        <w:t xml:space="preserve">%) could fully or partially apply the received information for improving its activities in supporting the LED in their communities. </w:t>
      </w:r>
    </w:p>
    <w:p w14:paraId="47ECAB15" w14:textId="7AFFD803" w:rsidR="002A4119" w:rsidRPr="009E3C1C" w:rsidRDefault="006A30BB" w:rsidP="008B47FD">
      <w:pPr>
        <w:spacing w:after="160"/>
        <w:ind w:left="720"/>
        <w:jc w:val="both"/>
        <w:rPr>
          <w:rFonts w:ascii="Times New Roman" w:hAnsi="Times New Roman" w:cs="Times New Roman"/>
          <w:i/>
          <w:sz w:val="22"/>
          <w:szCs w:val="22"/>
        </w:rPr>
      </w:pPr>
      <w:r w:rsidRPr="009E3C1C">
        <w:rPr>
          <w:rFonts w:ascii="Times New Roman" w:hAnsi="Times New Roman" w:cs="Times New Roman"/>
          <w:i/>
          <w:sz w:val="22"/>
          <w:szCs w:val="22"/>
          <w:lang w:val="en-US"/>
        </w:rPr>
        <w:t xml:space="preserve">Question: </w:t>
      </w:r>
      <w:r w:rsidRPr="009E3C1C">
        <w:rPr>
          <w:rFonts w:ascii="Times New Roman" w:hAnsi="Times New Roman" w:cs="Times New Roman"/>
          <w:i/>
          <w:sz w:val="22"/>
          <w:szCs w:val="22"/>
          <w:u w:val="single"/>
          <w:lang w:val="en-US"/>
        </w:rPr>
        <w:t>Have you managed to build friendships or partnerships with other participants in the Initiative (experts, trainers, etc.) that you used in your future work?</w:t>
      </w:r>
    </w:p>
    <w:p w14:paraId="5D6C218A" w14:textId="4B594963" w:rsidR="000B1196" w:rsidRPr="009E3C1C" w:rsidRDefault="00911594"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In most cases, membership </w:t>
      </w:r>
      <w:r w:rsidR="006A30BB" w:rsidRPr="009E3C1C">
        <w:rPr>
          <w:rFonts w:ascii="Times New Roman" w:hAnsi="Times New Roman" w:cs="Times New Roman"/>
          <w:sz w:val="22"/>
          <w:szCs w:val="22"/>
          <w:lang w:val="en-US"/>
        </w:rPr>
        <w:t xml:space="preserve">in the </w:t>
      </w:r>
      <w:r w:rsidRPr="009E3C1C">
        <w:rPr>
          <w:rFonts w:ascii="Times New Roman" w:hAnsi="Times New Roman" w:cs="Times New Roman"/>
          <w:sz w:val="22"/>
          <w:szCs w:val="22"/>
          <w:lang w:val="en-US"/>
        </w:rPr>
        <w:t>EU M4EG Initiative</w:t>
      </w:r>
      <w:r w:rsidR="006A30BB"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participation in its various activities, as well as </w:t>
      </w:r>
      <w:r w:rsidR="006A30BB" w:rsidRPr="009E3C1C">
        <w:rPr>
          <w:rFonts w:ascii="Times New Roman" w:hAnsi="Times New Roman" w:cs="Times New Roman"/>
          <w:sz w:val="22"/>
          <w:szCs w:val="22"/>
          <w:lang w:val="en-US"/>
        </w:rPr>
        <w:t>communication during consultations and train</w:t>
      </w:r>
      <w:r w:rsidR="007406A6" w:rsidRPr="009E3C1C">
        <w:rPr>
          <w:rFonts w:ascii="Times New Roman" w:hAnsi="Times New Roman" w:cs="Times New Roman"/>
          <w:sz w:val="22"/>
          <w:szCs w:val="22"/>
          <w:lang w:val="en-US"/>
        </w:rPr>
        <w:t>ings contributed to the establishing</w:t>
      </w:r>
      <w:r w:rsidR="006A30BB" w:rsidRPr="009E3C1C">
        <w:rPr>
          <w:rFonts w:ascii="Times New Roman" w:hAnsi="Times New Roman" w:cs="Times New Roman"/>
          <w:sz w:val="22"/>
          <w:szCs w:val="22"/>
          <w:lang w:val="en-US"/>
        </w:rPr>
        <w:t xml:space="preserve"> of effective working relationships</w:t>
      </w:r>
      <w:r w:rsidR="007406A6" w:rsidRPr="009E3C1C">
        <w:rPr>
          <w:rFonts w:ascii="Times New Roman" w:hAnsi="Times New Roman" w:cs="Times New Roman"/>
          <w:sz w:val="22"/>
          <w:szCs w:val="22"/>
          <w:lang w:val="en-US"/>
        </w:rPr>
        <w:t xml:space="preserve">, i.e. “friendships and partnerships”, </w:t>
      </w:r>
      <w:r w:rsidR="006A30BB" w:rsidRPr="009E3C1C">
        <w:rPr>
          <w:rFonts w:ascii="Times New Roman" w:hAnsi="Times New Roman" w:cs="Times New Roman"/>
          <w:sz w:val="22"/>
          <w:szCs w:val="22"/>
          <w:lang w:val="en-US"/>
        </w:rPr>
        <w:t>which was confirmed by 7</w:t>
      </w:r>
      <w:r w:rsidR="00647ACC" w:rsidRPr="009E3C1C">
        <w:rPr>
          <w:rFonts w:ascii="Times New Roman" w:hAnsi="Times New Roman" w:cs="Times New Roman"/>
          <w:sz w:val="22"/>
          <w:szCs w:val="22"/>
          <w:lang w:val="en-US"/>
        </w:rPr>
        <w:t>2</w:t>
      </w:r>
      <w:r w:rsidR="006A30BB" w:rsidRPr="009E3C1C">
        <w:rPr>
          <w:rFonts w:ascii="Times New Roman" w:hAnsi="Times New Roman" w:cs="Times New Roman"/>
          <w:sz w:val="22"/>
          <w:szCs w:val="22"/>
          <w:lang w:val="en-US"/>
        </w:rPr>
        <w:t xml:space="preserve"> respondents (or </w:t>
      </w:r>
      <w:r w:rsidR="008F6084" w:rsidRPr="009E3C1C">
        <w:rPr>
          <w:rFonts w:ascii="Times New Roman" w:hAnsi="Times New Roman" w:cs="Times New Roman"/>
          <w:sz w:val="22"/>
          <w:szCs w:val="22"/>
          <w:lang w:val="en-US"/>
        </w:rPr>
        <w:t xml:space="preserve">by </w:t>
      </w:r>
      <w:r w:rsidR="006A30BB" w:rsidRPr="009E3C1C">
        <w:rPr>
          <w:rFonts w:ascii="Times New Roman" w:hAnsi="Times New Roman" w:cs="Times New Roman"/>
          <w:sz w:val="22"/>
          <w:szCs w:val="22"/>
          <w:lang w:val="en-US"/>
        </w:rPr>
        <w:t>9</w:t>
      </w:r>
      <w:r w:rsidR="00647ACC" w:rsidRPr="009E3C1C">
        <w:rPr>
          <w:rFonts w:ascii="Times New Roman" w:hAnsi="Times New Roman" w:cs="Times New Roman"/>
          <w:sz w:val="22"/>
          <w:szCs w:val="22"/>
          <w:lang w:val="en-US"/>
        </w:rPr>
        <w:t>0</w:t>
      </w:r>
      <w:r w:rsidR="006A30BB" w:rsidRPr="009E3C1C">
        <w:rPr>
          <w:rFonts w:ascii="Times New Roman" w:hAnsi="Times New Roman" w:cs="Times New Roman"/>
          <w:sz w:val="22"/>
          <w:szCs w:val="22"/>
          <w:lang w:val="en-US"/>
        </w:rPr>
        <w:t>% of the total number of respondents</w:t>
      </w:r>
      <w:r w:rsidR="00AA07EB" w:rsidRPr="009E3C1C">
        <w:rPr>
          <w:rFonts w:ascii="Times New Roman" w:hAnsi="Times New Roman" w:cs="Times New Roman"/>
          <w:sz w:val="22"/>
          <w:szCs w:val="22"/>
          <w:lang w:val="en-US"/>
        </w:rPr>
        <w:t>)</w:t>
      </w:r>
      <w:r w:rsidR="008F6084" w:rsidRPr="009E3C1C">
        <w:rPr>
          <w:rFonts w:ascii="Times New Roman" w:hAnsi="Times New Roman" w:cs="Times New Roman"/>
          <w:sz w:val="22"/>
          <w:szCs w:val="22"/>
          <w:lang w:val="en-US"/>
        </w:rPr>
        <w:t>.  Only t</w:t>
      </w:r>
      <w:r w:rsidR="007406A6" w:rsidRPr="009E3C1C">
        <w:rPr>
          <w:rFonts w:ascii="Times New Roman" w:hAnsi="Times New Roman" w:cs="Times New Roman"/>
          <w:sz w:val="22"/>
          <w:szCs w:val="22"/>
          <w:lang w:val="en-US"/>
        </w:rPr>
        <w:t xml:space="preserve">wo communities noted to have managed </w:t>
      </w:r>
      <w:r w:rsidR="008F6084" w:rsidRPr="009E3C1C">
        <w:rPr>
          <w:rFonts w:ascii="Times New Roman" w:hAnsi="Times New Roman" w:cs="Times New Roman"/>
          <w:sz w:val="22"/>
          <w:szCs w:val="22"/>
          <w:lang w:val="en-US"/>
        </w:rPr>
        <w:t>build</w:t>
      </w:r>
      <w:r w:rsidR="007406A6" w:rsidRPr="009E3C1C">
        <w:rPr>
          <w:rFonts w:ascii="Times New Roman" w:hAnsi="Times New Roman" w:cs="Times New Roman"/>
          <w:sz w:val="22"/>
          <w:szCs w:val="22"/>
          <w:lang w:val="en-US"/>
        </w:rPr>
        <w:t>ing</w:t>
      </w:r>
      <w:r w:rsidR="008F6084" w:rsidRPr="009E3C1C">
        <w:rPr>
          <w:rFonts w:ascii="Times New Roman" w:hAnsi="Times New Roman" w:cs="Times New Roman"/>
          <w:sz w:val="22"/>
          <w:szCs w:val="22"/>
          <w:lang w:val="en-US"/>
        </w:rPr>
        <w:t xml:space="preserve"> friendships and/or partnerships only "partially", while</w:t>
      </w:r>
      <w:r w:rsidR="007406A6" w:rsidRPr="009E3C1C">
        <w:rPr>
          <w:rFonts w:ascii="Times New Roman" w:hAnsi="Times New Roman" w:cs="Times New Roman"/>
          <w:sz w:val="22"/>
          <w:szCs w:val="22"/>
          <w:lang w:val="en-US"/>
        </w:rPr>
        <w:t xml:space="preserve"> </w:t>
      </w:r>
      <w:r w:rsidR="00647ACC" w:rsidRPr="009E3C1C">
        <w:rPr>
          <w:rFonts w:ascii="Times New Roman" w:hAnsi="Times New Roman" w:cs="Times New Roman"/>
          <w:sz w:val="22"/>
          <w:szCs w:val="22"/>
          <w:lang w:val="en-US"/>
        </w:rPr>
        <w:t>six</w:t>
      </w:r>
      <w:r w:rsidR="006A30BB" w:rsidRPr="009E3C1C">
        <w:rPr>
          <w:rFonts w:ascii="Times New Roman" w:hAnsi="Times New Roman" w:cs="Times New Roman"/>
          <w:sz w:val="22"/>
          <w:szCs w:val="22"/>
          <w:lang w:val="en-US"/>
        </w:rPr>
        <w:t xml:space="preserve"> respo</w:t>
      </w:r>
      <w:r w:rsidR="00E9275D" w:rsidRPr="009E3C1C">
        <w:rPr>
          <w:rFonts w:ascii="Times New Roman" w:hAnsi="Times New Roman" w:cs="Times New Roman"/>
          <w:sz w:val="22"/>
          <w:szCs w:val="22"/>
          <w:lang w:val="en-US"/>
        </w:rPr>
        <w:t>ndents have not planned establishing new partnerships.</w:t>
      </w:r>
    </w:p>
    <w:p w14:paraId="184F8DF7" w14:textId="07285FC3" w:rsidR="000B1196" w:rsidRPr="009E3C1C" w:rsidRDefault="006A30BB" w:rsidP="00D14EC5">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 xml:space="preserve">"The community is satisfied with </w:t>
      </w:r>
      <w:r w:rsidR="007406A6" w:rsidRPr="009E3C1C">
        <w:rPr>
          <w:rFonts w:ascii="Times New Roman" w:hAnsi="Times New Roman" w:cs="Times New Roman"/>
          <w:i/>
          <w:sz w:val="22"/>
          <w:szCs w:val="22"/>
          <w:lang w:val="en-US"/>
        </w:rPr>
        <w:t xml:space="preserve">communication with the national team of M4EG experts during </w:t>
      </w:r>
      <w:r w:rsidRPr="009E3C1C">
        <w:rPr>
          <w:rFonts w:ascii="Times New Roman" w:hAnsi="Times New Roman" w:cs="Times New Roman"/>
          <w:i/>
          <w:sz w:val="22"/>
          <w:szCs w:val="22"/>
          <w:lang w:val="en-US"/>
        </w:rPr>
        <w:t xml:space="preserve">the </w:t>
      </w:r>
      <w:r w:rsidR="007406A6" w:rsidRPr="009E3C1C">
        <w:rPr>
          <w:rFonts w:ascii="Times New Roman" w:hAnsi="Times New Roman" w:cs="Times New Roman"/>
          <w:i/>
          <w:sz w:val="22"/>
          <w:szCs w:val="22"/>
          <w:lang w:val="en-US"/>
        </w:rPr>
        <w:t>advisory support,</w:t>
      </w:r>
      <w:r w:rsidRPr="009E3C1C">
        <w:rPr>
          <w:rFonts w:ascii="Times New Roman" w:hAnsi="Times New Roman" w:cs="Times New Roman"/>
          <w:i/>
          <w:sz w:val="22"/>
          <w:szCs w:val="22"/>
          <w:lang w:val="en-US"/>
        </w:rPr>
        <w:t xml:space="preserve"> tra</w:t>
      </w:r>
      <w:r w:rsidR="007406A6" w:rsidRPr="009E3C1C">
        <w:rPr>
          <w:rFonts w:ascii="Times New Roman" w:hAnsi="Times New Roman" w:cs="Times New Roman"/>
          <w:i/>
          <w:sz w:val="22"/>
          <w:szCs w:val="22"/>
          <w:lang w:val="en-US"/>
        </w:rPr>
        <w:t>inings and other activities. Always in friendly and professional manner</w:t>
      </w:r>
      <w:r w:rsidR="00E823AA" w:rsidRPr="009E3C1C">
        <w:rPr>
          <w:rFonts w:ascii="Times New Roman" w:hAnsi="Times New Roman" w:cs="Times New Roman"/>
          <w:i/>
          <w:sz w:val="22"/>
          <w:szCs w:val="22"/>
          <w:lang w:val="en-US"/>
        </w:rPr>
        <w:t>,</w:t>
      </w:r>
      <w:r w:rsidRPr="009E3C1C">
        <w:rPr>
          <w:rFonts w:ascii="Times New Roman" w:hAnsi="Times New Roman" w:cs="Times New Roman"/>
          <w:i/>
          <w:sz w:val="22"/>
          <w:szCs w:val="22"/>
          <w:lang w:val="en-US"/>
        </w:rPr>
        <w:t xml:space="preserve">" </w:t>
      </w:r>
      <w:proofErr w:type="spellStart"/>
      <w:r w:rsidRPr="009E3C1C">
        <w:rPr>
          <w:rFonts w:ascii="Times New Roman" w:hAnsi="Times New Roman" w:cs="Times New Roman"/>
          <w:sz w:val="22"/>
          <w:szCs w:val="22"/>
          <w:lang w:val="en-US"/>
        </w:rPr>
        <w:t>Baranivka</w:t>
      </w:r>
      <w:proofErr w:type="spellEnd"/>
      <w:r w:rsidR="007406A6" w:rsidRPr="009E3C1C">
        <w:rPr>
          <w:rFonts w:ascii="Times New Roman" w:hAnsi="Times New Roman" w:cs="Times New Roman"/>
          <w:sz w:val="22"/>
          <w:szCs w:val="22"/>
          <w:lang w:val="en-US"/>
        </w:rPr>
        <w:t xml:space="preserve"> </w:t>
      </w:r>
    </w:p>
    <w:p w14:paraId="3F06069C" w14:textId="4C6C36D1" w:rsidR="002A4119" w:rsidRPr="009E3C1C" w:rsidRDefault="007406A6" w:rsidP="00D14EC5">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"D</w:t>
      </w:r>
      <w:r w:rsidR="006A30BB" w:rsidRPr="009E3C1C">
        <w:rPr>
          <w:rFonts w:ascii="Times New Roman" w:hAnsi="Times New Roman" w:cs="Times New Roman"/>
          <w:i/>
          <w:sz w:val="22"/>
          <w:szCs w:val="22"/>
          <w:lang w:val="en-US"/>
        </w:rPr>
        <w:t>urin</w:t>
      </w:r>
      <w:r w:rsidRPr="009E3C1C">
        <w:rPr>
          <w:rFonts w:ascii="Times New Roman" w:hAnsi="Times New Roman" w:cs="Times New Roman"/>
          <w:i/>
          <w:sz w:val="22"/>
          <w:szCs w:val="22"/>
          <w:lang w:val="en-US"/>
        </w:rPr>
        <w:t>g the implementation of LEDPs activities</w:t>
      </w:r>
      <w:r w:rsidR="006A30BB" w:rsidRPr="009E3C1C">
        <w:rPr>
          <w:rFonts w:ascii="Times New Roman" w:hAnsi="Times New Roman" w:cs="Times New Roman"/>
          <w:i/>
          <w:sz w:val="22"/>
          <w:szCs w:val="22"/>
          <w:lang w:val="en-US"/>
        </w:rPr>
        <w:t xml:space="preserve">, we </w:t>
      </w:r>
      <w:r w:rsidRPr="009E3C1C">
        <w:rPr>
          <w:rFonts w:ascii="Times New Roman" w:hAnsi="Times New Roman" w:cs="Times New Roman"/>
          <w:i/>
          <w:sz w:val="22"/>
          <w:szCs w:val="22"/>
          <w:lang w:val="en-US"/>
        </w:rPr>
        <w:t xml:space="preserve">were seeking for advice and guidance from the M4EG experts, </w:t>
      </w:r>
      <w:r w:rsidR="006A30BB" w:rsidRPr="009E3C1C">
        <w:rPr>
          <w:rFonts w:ascii="Times New Roman" w:hAnsi="Times New Roman" w:cs="Times New Roman"/>
          <w:i/>
          <w:sz w:val="22"/>
          <w:szCs w:val="22"/>
          <w:lang w:val="en-US"/>
        </w:rPr>
        <w:t xml:space="preserve">and </w:t>
      </w:r>
      <w:r w:rsidRPr="009E3C1C">
        <w:rPr>
          <w:rFonts w:ascii="Times New Roman" w:hAnsi="Times New Roman" w:cs="Times New Roman"/>
          <w:i/>
          <w:sz w:val="22"/>
          <w:szCs w:val="22"/>
          <w:lang w:val="en-US"/>
        </w:rPr>
        <w:t xml:space="preserve">we have </w:t>
      </w:r>
      <w:r w:rsidR="006A30BB" w:rsidRPr="009E3C1C">
        <w:rPr>
          <w:rFonts w:ascii="Times New Roman" w:hAnsi="Times New Roman" w:cs="Times New Roman"/>
          <w:i/>
          <w:sz w:val="22"/>
          <w:szCs w:val="22"/>
          <w:lang w:val="en-US"/>
        </w:rPr>
        <w:t xml:space="preserve">always received </w:t>
      </w:r>
      <w:r w:rsidRPr="009E3C1C">
        <w:rPr>
          <w:rFonts w:ascii="Times New Roman" w:hAnsi="Times New Roman" w:cs="Times New Roman"/>
          <w:i/>
          <w:sz w:val="22"/>
          <w:szCs w:val="22"/>
          <w:lang w:val="en-US"/>
        </w:rPr>
        <w:t>professional and valuable support</w:t>
      </w:r>
      <w:r w:rsidR="00E823AA" w:rsidRPr="009E3C1C">
        <w:rPr>
          <w:rFonts w:ascii="Times New Roman" w:hAnsi="Times New Roman" w:cs="Times New Roman"/>
          <w:i/>
          <w:sz w:val="22"/>
          <w:szCs w:val="22"/>
          <w:lang w:val="en-US"/>
        </w:rPr>
        <w:t>,</w:t>
      </w:r>
      <w:r w:rsidR="006A30BB" w:rsidRPr="009E3C1C">
        <w:rPr>
          <w:rFonts w:ascii="Times New Roman" w:hAnsi="Times New Roman" w:cs="Times New Roman"/>
          <w:i/>
          <w:sz w:val="22"/>
          <w:szCs w:val="22"/>
          <w:lang w:val="en-US"/>
        </w:rPr>
        <w:t>”</w:t>
      </w:r>
      <w:r w:rsidR="006A30BB" w:rsidRPr="009E3C1C">
        <w:rPr>
          <w:rFonts w:ascii="Times New Roman" w:hAnsi="Times New Roman" w:cs="Times New Roman"/>
          <w:sz w:val="22"/>
          <w:szCs w:val="22"/>
          <w:lang w:val="en-US"/>
        </w:rPr>
        <w:t xml:space="preserve"> </w:t>
      </w:r>
      <w:proofErr w:type="spellStart"/>
      <w:r w:rsidR="006A30BB" w:rsidRPr="009E3C1C">
        <w:rPr>
          <w:rFonts w:ascii="Times New Roman" w:hAnsi="Times New Roman" w:cs="Times New Roman"/>
          <w:sz w:val="22"/>
          <w:szCs w:val="22"/>
          <w:lang w:val="en-US"/>
        </w:rPr>
        <w:t>Kremenchuk</w:t>
      </w:r>
      <w:proofErr w:type="spellEnd"/>
      <w:r w:rsidR="006A30BB" w:rsidRPr="009E3C1C">
        <w:rPr>
          <w:rFonts w:ascii="Times New Roman" w:hAnsi="Times New Roman" w:cs="Times New Roman"/>
          <w:sz w:val="22"/>
          <w:szCs w:val="22"/>
          <w:lang w:val="en-US"/>
        </w:rPr>
        <w:t xml:space="preserve"> </w:t>
      </w:r>
    </w:p>
    <w:p w14:paraId="65386C41" w14:textId="77777777" w:rsidR="002A4119" w:rsidRPr="009E3C1C" w:rsidRDefault="006A30BB" w:rsidP="00BA5F12">
      <w:pPr>
        <w:spacing w:after="160"/>
        <w:jc w:val="center"/>
        <w:rPr>
          <w:rFonts w:ascii="Times New Roman" w:hAnsi="Times New Roman" w:cs="Times New Roman"/>
          <w:b/>
          <w:bCs/>
          <w:sz w:val="22"/>
          <w:szCs w:val="22"/>
        </w:rPr>
      </w:pPr>
      <w:r w:rsidRPr="009E3C1C">
        <w:rPr>
          <w:rFonts w:ascii="Times New Roman" w:hAnsi="Times New Roman" w:cs="Times New Roman"/>
          <w:noProof/>
          <w:sz w:val="22"/>
          <w:szCs w:val="22"/>
        </w:rPr>
        <w:lastRenderedPageBreak/>
        <w:drawing>
          <wp:inline distT="0" distB="0" distL="0" distR="0" wp14:anchorId="0D8F0D8E" wp14:editId="13CDFFCB">
            <wp:extent cx="4211320" cy="2621280"/>
            <wp:effectExtent l="0" t="0" r="17780" b="7620"/>
            <wp:docPr id="2" name="Chart 2">
              <a:extLst xmlns:a="http://schemas.openxmlformats.org/drawingml/2006/main">
                <a:ext uri="{FF2B5EF4-FFF2-40B4-BE49-F238E27FC236}">
                  <a16:creationId xmlns:a16="http://schemas.microsoft.com/office/drawing/2014/main" id="{761DD6EA-D240-0F45-AADB-D9B9AD586E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263D99" w14:textId="49AD25EC" w:rsidR="00685F89" w:rsidRPr="009E3C1C" w:rsidRDefault="00685F89" w:rsidP="00D14EC5">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The respondents noted that professional and clear </w:t>
      </w:r>
      <w:r w:rsidR="006A30BB" w:rsidRPr="009E3C1C">
        <w:rPr>
          <w:rFonts w:ascii="Times New Roman" w:hAnsi="Times New Roman" w:cs="Times New Roman"/>
          <w:sz w:val="22"/>
          <w:szCs w:val="22"/>
          <w:lang w:val="en-US"/>
        </w:rPr>
        <w:t xml:space="preserve">presentation of the material during trainings and expert consultations were focused on practical solutions </w:t>
      </w:r>
      <w:r w:rsidRPr="009E3C1C">
        <w:rPr>
          <w:rFonts w:ascii="Times New Roman" w:hAnsi="Times New Roman" w:cs="Times New Roman"/>
          <w:sz w:val="22"/>
          <w:szCs w:val="22"/>
          <w:lang w:val="en-US"/>
        </w:rPr>
        <w:t xml:space="preserve">to current problems of the signatories. It has </w:t>
      </w:r>
      <w:r w:rsidR="006A30BB" w:rsidRPr="009E3C1C">
        <w:rPr>
          <w:rFonts w:ascii="Times New Roman" w:hAnsi="Times New Roman" w:cs="Times New Roman"/>
          <w:sz w:val="22"/>
          <w:szCs w:val="22"/>
          <w:lang w:val="en-US"/>
        </w:rPr>
        <w:t xml:space="preserve">contributed to establishing </w:t>
      </w:r>
      <w:r w:rsidR="008F0A4F" w:rsidRPr="009E3C1C">
        <w:rPr>
          <w:rFonts w:ascii="Times New Roman" w:hAnsi="Times New Roman" w:cs="Times New Roman"/>
          <w:sz w:val="22"/>
          <w:szCs w:val="22"/>
          <w:lang w:val="en-US"/>
        </w:rPr>
        <w:t>of a</w:t>
      </w:r>
      <w:r w:rsidRPr="009E3C1C">
        <w:rPr>
          <w:rFonts w:ascii="Times New Roman" w:hAnsi="Times New Roman" w:cs="Times New Roman"/>
          <w:sz w:val="22"/>
          <w:szCs w:val="22"/>
          <w:lang w:val="en-US"/>
        </w:rPr>
        <w:t xml:space="preserve"> </w:t>
      </w:r>
      <w:r w:rsidR="00ED1885" w:rsidRPr="009E3C1C">
        <w:rPr>
          <w:rFonts w:ascii="Times New Roman" w:hAnsi="Times New Roman" w:cs="Times New Roman"/>
          <w:sz w:val="22"/>
          <w:szCs w:val="22"/>
          <w:lang w:val="en-US"/>
        </w:rPr>
        <w:t>trustful relationship</w:t>
      </w:r>
      <w:r w:rsidRPr="009E3C1C">
        <w:rPr>
          <w:rFonts w:ascii="Times New Roman" w:hAnsi="Times New Roman" w:cs="Times New Roman"/>
          <w:sz w:val="22"/>
          <w:szCs w:val="22"/>
          <w:lang w:val="en-US"/>
        </w:rPr>
        <w:t xml:space="preserve"> with project experts, which are maintained as the experts’ team provide immediate response</w:t>
      </w:r>
      <w:r w:rsidR="00911594" w:rsidRPr="009E3C1C">
        <w:rPr>
          <w:rFonts w:ascii="Times New Roman" w:hAnsi="Times New Roman" w:cs="Times New Roman"/>
          <w:sz w:val="22"/>
          <w:szCs w:val="22"/>
          <w:lang w:val="en-US"/>
        </w:rPr>
        <w:t xml:space="preserve"> to the requests of signatories any time whenever requested.</w:t>
      </w:r>
      <w:r w:rsidR="006A30BB" w:rsidRPr="009E3C1C">
        <w:rPr>
          <w:rFonts w:ascii="Times New Roman" w:hAnsi="Times New Roman" w:cs="Times New Roman"/>
          <w:sz w:val="22"/>
          <w:szCs w:val="22"/>
          <w:lang w:val="en-US"/>
        </w:rPr>
        <w:t xml:space="preserve"> According to respondents, it was always possible to get advice from experts and </w:t>
      </w:r>
      <w:r w:rsidR="00911594" w:rsidRPr="009E3C1C">
        <w:rPr>
          <w:rFonts w:ascii="Times New Roman" w:hAnsi="Times New Roman" w:cs="Times New Roman"/>
          <w:sz w:val="22"/>
          <w:szCs w:val="22"/>
          <w:lang w:val="en-US"/>
        </w:rPr>
        <w:t xml:space="preserve">trainers on majority of </w:t>
      </w:r>
      <w:r w:rsidRPr="009E3C1C">
        <w:rPr>
          <w:rFonts w:ascii="Times New Roman" w:hAnsi="Times New Roman" w:cs="Times New Roman"/>
          <w:sz w:val="22"/>
          <w:szCs w:val="22"/>
          <w:lang w:val="en-US"/>
        </w:rPr>
        <w:t xml:space="preserve">issues: drafting </w:t>
      </w:r>
      <w:r w:rsidR="006A30BB" w:rsidRPr="009E3C1C">
        <w:rPr>
          <w:rFonts w:ascii="Times New Roman" w:hAnsi="Times New Roman" w:cs="Times New Roman"/>
          <w:sz w:val="22"/>
          <w:szCs w:val="22"/>
          <w:lang w:val="en-US"/>
        </w:rPr>
        <w:t xml:space="preserve">and implementing the LED plan, organizational issues, </w:t>
      </w:r>
      <w:r w:rsidRPr="009E3C1C">
        <w:rPr>
          <w:rFonts w:ascii="Times New Roman" w:hAnsi="Times New Roman" w:cs="Times New Roman"/>
          <w:sz w:val="22"/>
          <w:szCs w:val="22"/>
          <w:lang w:val="en-US"/>
        </w:rPr>
        <w:t xml:space="preserve">drafting semi-annual </w:t>
      </w:r>
      <w:r w:rsidR="006A30BB" w:rsidRPr="009E3C1C">
        <w:rPr>
          <w:rFonts w:ascii="Times New Roman" w:hAnsi="Times New Roman" w:cs="Times New Roman"/>
          <w:sz w:val="22"/>
          <w:szCs w:val="22"/>
          <w:lang w:val="en-US"/>
        </w:rPr>
        <w:t xml:space="preserve">monitoring reports, etc. </w:t>
      </w:r>
    </w:p>
    <w:p w14:paraId="06C50144" w14:textId="78F50992" w:rsidR="000B1196" w:rsidRPr="009E3C1C" w:rsidRDefault="006A30BB" w:rsidP="00D14EC5">
      <w:pPr>
        <w:spacing w:after="160"/>
        <w:ind w:left="566"/>
        <w:jc w:val="both"/>
        <w:rPr>
          <w:rFonts w:ascii="Times New Roman" w:hAnsi="Times New Roman" w:cs="Times New Roman"/>
          <w:sz w:val="22"/>
          <w:szCs w:val="22"/>
          <w:lang w:val="uk-UA"/>
        </w:rPr>
      </w:pPr>
      <w:r w:rsidRPr="009E3C1C">
        <w:rPr>
          <w:rFonts w:ascii="Times New Roman" w:hAnsi="Times New Roman" w:cs="Times New Roman"/>
          <w:i/>
          <w:sz w:val="22"/>
          <w:szCs w:val="22"/>
          <w:lang w:val="en-US"/>
        </w:rPr>
        <w:t>"Membership in the Initiative h</w:t>
      </w:r>
      <w:r w:rsidR="00685F89" w:rsidRPr="009E3C1C">
        <w:rPr>
          <w:rFonts w:ascii="Times New Roman" w:hAnsi="Times New Roman" w:cs="Times New Roman"/>
          <w:i/>
          <w:sz w:val="22"/>
          <w:szCs w:val="22"/>
          <w:lang w:val="en-US"/>
        </w:rPr>
        <w:t>as become a factor that keeps M4EG</w:t>
      </w:r>
      <w:r w:rsidRPr="009E3C1C">
        <w:rPr>
          <w:rFonts w:ascii="Times New Roman" w:hAnsi="Times New Roman" w:cs="Times New Roman"/>
          <w:i/>
          <w:sz w:val="22"/>
          <w:szCs w:val="22"/>
          <w:lang w:val="en-US"/>
        </w:rPr>
        <w:t xml:space="preserve"> signatories</w:t>
      </w:r>
      <w:r w:rsidR="00685F89" w:rsidRPr="009E3C1C">
        <w:rPr>
          <w:rFonts w:ascii="Times New Roman" w:hAnsi="Times New Roman" w:cs="Times New Roman"/>
          <w:i/>
          <w:sz w:val="22"/>
          <w:szCs w:val="22"/>
          <w:lang w:val="en-US"/>
        </w:rPr>
        <w:t xml:space="preserve"> united by our common goal to </w:t>
      </w:r>
      <w:r w:rsidRPr="009E3C1C">
        <w:rPr>
          <w:rFonts w:ascii="Times New Roman" w:hAnsi="Times New Roman" w:cs="Times New Roman"/>
          <w:i/>
          <w:sz w:val="22"/>
          <w:szCs w:val="22"/>
          <w:lang w:val="en-US"/>
        </w:rPr>
        <w:t>d</w:t>
      </w:r>
      <w:r w:rsidR="00685F89" w:rsidRPr="009E3C1C">
        <w:rPr>
          <w:rFonts w:ascii="Times New Roman" w:hAnsi="Times New Roman" w:cs="Times New Roman"/>
          <w:i/>
          <w:sz w:val="22"/>
          <w:szCs w:val="22"/>
          <w:lang w:val="en-US"/>
        </w:rPr>
        <w:t>evelop</w:t>
      </w:r>
      <w:r w:rsidRPr="009E3C1C">
        <w:rPr>
          <w:rFonts w:ascii="Times New Roman" w:hAnsi="Times New Roman" w:cs="Times New Roman"/>
          <w:i/>
          <w:sz w:val="22"/>
          <w:szCs w:val="22"/>
          <w:lang w:val="en-US"/>
        </w:rPr>
        <w:t xml:space="preserve"> our communities,</w:t>
      </w:r>
      <w:r w:rsidR="00174779" w:rsidRPr="009E3C1C">
        <w:rPr>
          <w:rFonts w:ascii="Times New Roman" w:hAnsi="Times New Roman" w:cs="Times New Roman"/>
          <w:i/>
          <w:sz w:val="22"/>
          <w:szCs w:val="22"/>
          <w:lang w:val="en-US"/>
        </w:rPr>
        <w:t xml:space="preserve">” </w:t>
      </w:r>
      <w:r w:rsidRPr="009E3C1C">
        <w:rPr>
          <w:rFonts w:ascii="Times New Roman" w:hAnsi="Times New Roman" w:cs="Times New Roman"/>
          <w:sz w:val="22"/>
          <w:szCs w:val="22"/>
          <w:lang w:val="en-US"/>
        </w:rPr>
        <w:t xml:space="preserve">Nova </w:t>
      </w:r>
      <w:proofErr w:type="spellStart"/>
      <w:r w:rsidRPr="009E3C1C">
        <w:rPr>
          <w:rFonts w:ascii="Times New Roman" w:hAnsi="Times New Roman" w:cs="Times New Roman"/>
          <w:sz w:val="22"/>
          <w:szCs w:val="22"/>
          <w:lang w:val="en-US"/>
        </w:rPr>
        <w:t>Kakhovka</w:t>
      </w:r>
      <w:proofErr w:type="spellEnd"/>
    </w:p>
    <w:p w14:paraId="4ECE484C" w14:textId="515E8B03" w:rsidR="000B1196"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A significant number of communities emphasized the benefits of </w:t>
      </w:r>
      <w:r w:rsidR="008F0A4F" w:rsidRPr="009E3C1C">
        <w:rPr>
          <w:rFonts w:ascii="Times New Roman" w:hAnsi="Times New Roman" w:cs="Times New Roman"/>
          <w:sz w:val="22"/>
          <w:szCs w:val="22"/>
          <w:lang w:val="en-US"/>
        </w:rPr>
        <w:t xml:space="preserve">the </w:t>
      </w:r>
      <w:r w:rsidR="00A35BA3" w:rsidRPr="009E3C1C">
        <w:rPr>
          <w:rFonts w:ascii="Times New Roman" w:hAnsi="Times New Roman" w:cs="Times New Roman"/>
          <w:sz w:val="22"/>
          <w:szCs w:val="22"/>
          <w:lang w:val="en-US"/>
        </w:rPr>
        <w:t xml:space="preserve">M4EG </w:t>
      </w:r>
      <w:r w:rsidRPr="009E3C1C">
        <w:rPr>
          <w:rFonts w:ascii="Times New Roman" w:hAnsi="Times New Roman" w:cs="Times New Roman"/>
          <w:sz w:val="22"/>
          <w:szCs w:val="22"/>
          <w:lang w:val="en-US"/>
        </w:rPr>
        <w:t>Facebook groups administere</w:t>
      </w:r>
      <w:r w:rsidR="00A35BA3" w:rsidRPr="009E3C1C">
        <w:rPr>
          <w:rFonts w:ascii="Times New Roman" w:hAnsi="Times New Roman" w:cs="Times New Roman"/>
          <w:sz w:val="22"/>
          <w:szCs w:val="22"/>
          <w:lang w:val="en-US"/>
        </w:rPr>
        <w:t xml:space="preserve">d by a national team of experts serving as a tool for maintaining friendly relations even during the COVID 19 lockdown. </w:t>
      </w:r>
      <w:r w:rsidRPr="009E3C1C">
        <w:rPr>
          <w:rFonts w:ascii="Times New Roman" w:hAnsi="Times New Roman" w:cs="Times New Roman"/>
          <w:sz w:val="22"/>
          <w:szCs w:val="22"/>
          <w:lang w:val="en-US"/>
        </w:rPr>
        <w:t xml:space="preserve"> </w:t>
      </w:r>
    </w:p>
    <w:p w14:paraId="5AB86718" w14:textId="50C39011" w:rsidR="000B1196" w:rsidRPr="009E3C1C" w:rsidRDefault="00A35BA3"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The respondents noted that </w:t>
      </w:r>
      <w:r w:rsidR="006A30BB" w:rsidRPr="009E3C1C">
        <w:rPr>
          <w:rFonts w:ascii="Times New Roman" w:hAnsi="Times New Roman" w:cs="Times New Roman"/>
          <w:sz w:val="22"/>
          <w:szCs w:val="22"/>
          <w:lang w:val="en-US"/>
        </w:rPr>
        <w:t xml:space="preserve">thanks to the </w:t>
      </w:r>
      <w:r w:rsidRPr="009E3C1C">
        <w:rPr>
          <w:rFonts w:ascii="Times New Roman" w:hAnsi="Times New Roman" w:cs="Times New Roman"/>
          <w:sz w:val="22"/>
          <w:szCs w:val="22"/>
          <w:lang w:val="en-US"/>
        </w:rPr>
        <w:t>established communication and friendly working relations the</w:t>
      </w:r>
      <w:r w:rsidR="006A30BB" w:rsidRPr="009E3C1C">
        <w:rPr>
          <w:rFonts w:ascii="Times New Roman" w:hAnsi="Times New Roman" w:cs="Times New Roman"/>
          <w:sz w:val="22"/>
          <w:szCs w:val="22"/>
          <w:lang w:val="en-US"/>
        </w:rPr>
        <w:t xml:space="preserve"> communities were able to establish partnerships, which in some cases turned into specific successful projects.</w:t>
      </w:r>
    </w:p>
    <w:p w14:paraId="6F57FB9A" w14:textId="03B9E727" w:rsidR="000B1196" w:rsidRPr="009E3C1C" w:rsidRDefault="006A30BB" w:rsidP="00D14EC5">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w:t>
      </w:r>
      <w:r w:rsidR="00A35BA3" w:rsidRPr="009E3C1C">
        <w:rPr>
          <w:rFonts w:ascii="Times New Roman" w:hAnsi="Times New Roman" w:cs="Times New Roman"/>
          <w:i/>
          <w:sz w:val="22"/>
          <w:szCs w:val="22"/>
          <w:lang w:val="en-US"/>
        </w:rPr>
        <w:t xml:space="preserve">For the development of local </w:t>
      </w:r>
      <w:r w:rsidRPr="009E3C1C">
        <w:rPr>
          <w:rFonts w:ascii="Times New Roman" w:hAnsi="Times New Roman" w:cs="Times New Roman"/>
          <w:i/>
          <w:sz w:val="22"/>
          <w:szCs w:val="22"/>
          <w:lang w:val="en-US"/>
        </w:rPr>
        <w:t xml:space="preserve">tourism, </w:t>
      </w:r>
      <w:r w:rsidR="00A35BA3" w:rsidRPr="009E3C1C">
        <w:rPr>
          <w:rFonts w:ascii="Times New Roman" w:hAnsi="Times New Roman" w:cs="Times New Roman"/>
          <w:i/>
          <w:sz w:val="22"/>
          <w:szCs w:val="22"/>
          <w:lang w:val="en-US"/>
        </w:rPr>
        <w:t>we have signed a memorandum on</w:t>
      </w:r>
      <w:r w:rsidRPr="009E3C1C">
        <w:rPr>
          <w:rFonts w:ascii="Times New Roman" w:hAnsi="Times New Roman" w:cs="Times New Roman"/>
          <w:i/>
          <w:sz w:val="22"/>
          <w:szCs w:val="22"/>
          <w:lang w:val="en-US"/>
        </w:rPr>
        <w:t xml:space="preserve"> part</w:t>
      </w:r>
      <w:r w:rsidR="00A35BA3" w:rsidRPr="009E3C1C">
        <w:rPr>
          <w:rFonts w:ascii="Times New Roman" w:hAnsi="Times New Roman" w:cs="Times New Roman"/>
          <w:i/>
          <w:sz w:val="22"/>
          <w:szCs w:val="22"/>
          <w:lang w:val="en-US"/>
        </w:rPr>
        <w:t>nership with two neighboring communities</w:t>
      </w:r>
      <w:r w:rsidRPr="009E3C1C">
        <w:rPr>
          <w:rFonts w:ascii="Times New Roman" w:hAnsi="Times New Roman" w:cs="Times New Roman"/>
          <w:i/>
          <w:sz w:val="22"/>
          <w:szCs w:val="22"/>
          <w:lang w:val="en-US"/>
        </w:rPr>
        <w:t xml:space="preserve"> </w:t>
      </w:r>
      <w:r w:rsidR="00A35BA3" w:rsidRPr="009E3C1C">
        <w:rPr>
          <w:rFonts w:ascii="Times New Roman" w:hAnsi="Times New Roman" w:cs="Times New Roman"/>
          <w:i/>
          <w:sz w:val="22"/>
          <w:szCs w:val="22"/>
          <w:lang w:val="en-US"/>
        </w:rPr>
        <w:t>to expand the geography of tourism destinations around</w:t>
      </w:r>
      <w:r w:rsidRPr="009E3C1C">
        <w:rPr>
          <w:rFonts w:ascii="Times New Roman" w:hAnsi="Times New Roman" w:cs="Times New Roman"/>
          <w:i/>
          <w:sz w:val="22"/>
          <w:szCs w:val="22"/>
          <w:lang w:val="en-US"/>
        </w:rPr>
        <w:t xml:space="preserve"> Chornobyl and the entire region. </w:t>
      </w:r>
      <w:r w:rsidR="00A35BA3" w:rsidRPr="009E3C1C">
        <w:rPr>
          <w:rFonts w:ascii="Times New Roman" w:hAnsi="Times New Roman" w:cs="Times New Roman"/>
          <w:i/>
          <w:sz w:val="22"/>
          <w:szCs w:val="22"/>
          <w:lang w:val="en-US"/>
        </w:rPr>
        <w:t xml:space="preserve">Now we have friendly relations and </w:t>
      </w:r>
      <w:r w:rsidRPr="009E3C1C">
        <w:rPr>
          <w:rFonts w:ascii="Times New Roman" w:hAnsi="Times New Roman" w:cs="Times New Roman"/>
          <w:i/>
          <w:sz w:val="22"/>
          <w:szCs w:val="22"/>
          <w:lang w:val="en-US"/>
        </w:rPr>
        <w:t>active exchange of experience in creating infrastruc</w:t>
      </w:r>
      <w:r w:rsidR="00A35BA3" w:rsidRPr="009E3C1C">
        <w:rPr>
          <w:rFonts w:ascii="Times New Roman" w:hAnsi="Times New Roman" w:cs="Times New Roman"/>
          <w:i/>
          <w:sz w:val="22"/>
          <w:szCs w:val="22"/>
          <w:lang w:val="en-US"/>
        </w:rPr>
        <w:t>ture for business development with signatories</w:t>
      </w:r>
      <w:r w:rsidRPr="009E3C1C">
        <w:rPr>
          <w:rFonts w:ascii="Times New Roman" w:hAnsi="Times New Roman" w:cs="Times New Roman"/>
          <w:i/>
          <w:sz w:val="22"/>
          <w:szCs w:val="22"/>
          <w:lang w:val="en-US"/>
        </w:rPr>
        <w:t xml:space="preserve"> from Moldova and Armenia</w:t>
      </w:r>
      <w:r w:rsidR="00174779" w:rsidRPr="009E3C1C">
        <w:rPr>
          <w:rFonts w:ascii="Times New Roman" w:hAnsi="Times New Roman" w:cs="Times New Roman"/>
          <w:i/>
          <w:sz w:val="22"/>
          <w:szCs w:val="22"/>
          <w:lang w:val="en-US"/>
        </w:rPr>
        <w:t>,</w:t>
      </w:r>
      <w:r w:rsidRPr="009E3C1C">
        <w:rPr>
          <w:rFonts w:ascii="Times New Roman" w:hAnsi="Times New Roman" w:cs="Times New Roman"/>
          <w:i/>
          <w:sz w:val="22"/>
          <w:szCs w:val="22"/>
          <w:lang w:val="en-US"/>
        </w:rPr>
        <w:t>"</w:t>
      </w:r>
      <w:r w:rsidR="00A35BA3"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Slavutych</w:t>
      </w:r>
    </w:p>
    <w:p w14:paraId="1D5C34C4" w14:textId="61336683" w:rsidR="000B1196" w:rsidRPr="009E3C1C" w:rsidRDefault="006A30BB" w:rsidP="00D14EC5">
      <w:pPr>
        <w:spacing w:after="160"/>
        <w:ind w:left="566"/>
        <w:jc w:val="both"/>
        <w:rPr>
          <w:rFonts w:ascii="Times New Roman" w:hAnsi="Times New Roman" w:cs="Times New Roman"/>
          <w:sz w:val="22"/>
          <w:szCs w:val="22"/>
        </w:rPr>
      </w:pPr>
      <w:r w:rsidRPr="009E3C1C">
        <w:rPr>
          <w:rFonts w:ascii="Times New Roman" w:hAnsi="Times New Roman" w:cs="Times New Roman"/>
          <w:i/>
          <w:sz w:val="22"/>
          <w:szCs w:val="22"/>
          <w:lang w:val="en-US"/>
        </w:rPr>
        <w:t xml:space="preserve">“We have established </w:t>
      </w:r>
      <w:r w:rsidR="00A35BA3" w:rsidRPr="009E3C1C">
        <w:rPr>
          <w:rFonts w:ascii="Times New Roman" w:hAnsi="Times New Roman" w:cs="Times New Roman"/>
          <w:i/>
          <w:sz w:val="22"/>
          <w:szCs w:val="22"/>
          <w:lang w:val="en-US"/>
        </w:rPr>
        <w:t>a partnership network with numerous Ukrai</w:t>
      </w:r>
      <w:r w:rsidR="008F0A4F" w:rsidRPr="009E3C1C">
        <w:rPr>
          <w:rFonts w:ascii="Times New Roman" w:hAnsi="Times New Roman" w:cs="Times New Roman"/>
          <w:i/>
          <w:sz w:val="22"/>
          <w:szCs w:val="22"/>
          <w:lang w:val="en-US"/>
        </w:rPr>
        <w:t>nian communities to exchange</w:t>
      </w:r>
      <w:r w:rsidR="00A35BA3" w:rsidRPr="009E3C1C">
        <w:rPr>
          <w:rFonts w:ascii="Times New Roman" w:hAnsi="Times New Roman" w:cs="Times New Roman"/>
          <w:i/>
          <w:sz w:val="22"/>
          <w:szCs w:val="22"/>
          <w:lang w:val="en-US"/>
        </w:rPr>
        <w:t xml:space="preserve"> LED experience and best practices, in particular with </w:t>
      </w:r>
      <w:proofErr w:type="spellStart"/>
      <w:r w:rsidR="00E9275D" w:rsidRPr="009E3C1C">
        <w:rPr>
          <w:rFonts w:ascii="Times New Roman" w:hAnsi="Times New Roman" w:cs="Times New Roman"/>
          <w:i/>
          <w:sz w:val="22"/>
          <w:szCs w:val="22"/>
          <w:lang w:val="en-US"/>
        </w:rPr>
        <w:t>Baranivska</w:t>
      </w:r>
      <w:proofErr w:type="spellEnd"/>
      <w:r w:rsidR="00E9275D" w:rsidRPr="009E3C1C">
        <w:rPr>
          <w:rFonts w:ascii="Times New Roman" w:hAnsi="Times New Roman" w:cs="Times New Roman"/>
          <w:i/>
          <w:sz w:val="22"/>
          <w:szCs w:val="22"/>
          <w:lang w:val="en-US"/>
        </w:rPr>
        <w:t xml:space="preserve">, </w:t>
      </w:r>
      <w:r w:rsidRPr="009E3C1C">
        <w:rPr>
          <w:rFonts w:ascii="Times New Roman" w:hAnsi="Times New Roman" w:cs="Times New Roman"/>
          <w:i/>
          <w:sz w:val="22"/>
          <w:szCs w:val="22"/>
          <w:lang w:val="en-US"/>
        </w:rPr>
        <w:t xml:space="preserve">Balta </w:t>
      </w:r>
      <w:r w:rsidR="00E9275D" w:rsidRPr="009E3C1C">
        <w:rPr>
          <w:rFonts w:ascii="Times New Roman" w:hAnsi="Times New Roman" w:cs="Times New Roman"/>
          <w:i/>
          <w:sz w:val="22"/>
          <w:szCs w:val="22"/>
          <w:lang w:val="en-US"/>
        </w:rPr>
        <w:t>who made several study visits to our commun</w:t>
      </w:r>
      <w:r w:rsidR="008F0A4F" w:rsidRPr="009E3C1C">
        <w:rPr>
          <w:rFonts w:ascii="Times New Roman" w:hAnsi="Times New Roman" w:cs="Times New Roman"/>
          <w:i/>
          <w:sz w:val="22"/>
          <w:szCs w:val="22"/>
          <w:lang w:val="en-US"/>
        </w:rPr>
        <w:t xml:space="preserve">ity recently. There is also </w:t>
      </w:r>
      <w:r w:rsidR="00E9275D" w:rsidRPr="009E3C1C">
        <w:rPr>
          <w:rFonts w:ascii="Times New Roman" w:hAnsi="Times New Roman" w:cs="Times New Roman"/>
          <w:i/>
          <w:sz w:val="22"/>
          <w:szCs w:val="22"/>
          <w:lang w:val="en-US"/>
        </w:rPr>
        <w:t xml:space="preserve">on-going </w:t>
      </w:r>
      <w:r w:rsidRPr="009E3C1C">
        <w:rPr>
          <w:rFonts w:ascii="Times New Roman" w:hAnsi="Times New Roman" w:cs="Times New Roman"/>
          <w:i/>
          <w:sz w:val="22"/>
          <w:szCs w:val="22"/>
          <w:lang w:val="en-US"/>
        </w:rPr>
        <w:t>exchange of experience with Slavutych,”</w:t>
      </w:r>
      <w:r w:rsidR="00A35BA3" w:rsidRPr="009E3C1C">
        <w:rPr>
          <w:rFonts w:ascii="Times New Roman" w:hAnsi="Times New Roman" w:cs="Times New Roman"/>
          <w:sz w:val="22"/>
          <w:szCs w:val="22"/>
          <w:lang w:val="en-US"/>
        </w:rPr>
        <w:t xml:space="preserve"> </w:t>
      </w:r>
      <w:proofErr w:type="spellStart"/>
      <w:r w:rsidR="00A35BA3" w:rsidRPr="009E3C1C">
        <w:rPr>
          <w:rFonts w:ascii="Times New Roman" w:hAnsi="Times New Roman" w:cs="Times New Roman"/>
          <w:sz w:val="22"/>
          <w:szCs w:val="22"/>
          <w:lang w:val="en-US"/>
        </w:rPr>
        <w:t>Hlyboka</w:t>
      </w:r>
      <w:proofErr w:type="spellEnd"/>
    </w:p>
    <w:p w14:paraId="08032CC0" w14:textId="008AECC7" w:rsidR="00534025" w:rsidRPr="009E3C1C" w:rsidRDefault="00647ACC" w:rsidP="00E9275D">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7</w:t>
      </w:r>
      <w:r w:rsidR="00534025" w:rsidRPr="009E3C1C">
        <w:rPr>
          <w:rFonts w:ascii="Times New Roman" w:hAnsi="Times New Roman" w:cs="Times New Roman"/>
          <w:sz w:val="22"/>
          <w:szCs w:val="22"/>
          <w:lang w:val="en-US"/>
        </w:rPr>
        <w:t xml:space="preserve">% of the </w:t>
      </w:r>
      <w:r w:rsidR="00E9275D" w:rsidRPr="009E3C1C">
        <w:rPr>
          <w:rFonts w:ascii="Times New Roman" w:hAnsi="Times New Roman" w:cs="Times New Roman"/>
          <w:sz w:val="22"/>
          <w:szCs w:val="22"/>
          <w:lang w:val="en-US"/>
        </w:rPr>
        <w:t xml:space="preserve">respondents </w:t>
      </w:r>
      <w:r w:rsidR="00534025" w:rsidRPr="009E3C1C">
        <w:rPr>
          <w:rFonts w:ascii="Times New Roman" w:hAnsi="Times New Roman" w:cs="Times New Roman"/>
          <w:sz w:val="22"/>
          <w:szCs w:val="22"/>
          <w:lang w:val="en-US"/>
        </w:rPr>
        <w:t xml:space="preserve">have the intentions to </w:t>
      </w:r>
      <w:r w:rsidR="00795EFB" w:rsidRPr="009E3C1C">
        <w:rPr>
          <w:rFonts w:ascii="Times New Roman" w:hAnsi="Times New Roman" w:cs="Times New Roman"/>
          <w:sz w:val="22"/>
          <w:szCs w:val="22"/>
          <w:lang w:val="en-US"/>
        </w:rPr>
        <w:t>establish</w:t>
      </w:r>
      <w:r w:rsidR="00DF27B6" w:rsidRPr="009E3C1C">
        <w:rPr>
          <w:rFonts w:ascii="Times New Roman" w:hAnsi="Times New Roman" w:cs="Times New Roman"/>
          <w:sz w:val="22"/>
          <w:szCs w:val="22"/>
          <w:lang w:val="en-US"/>
        </w:rPr>
        <w:t xml:space="preserve"> partnerships and </w:t>
      </w:r>
      <w:r w:rsidR="00534025" w:rsidRPr="009E3C1C">
        <w:rPr>
          <w:rFonts w:ascii="Times New Roman" w:hAnsi="Times New Roman" w:cs="Times New Roman"/>
          <w:sz w:val="22"/>
          <w:szCs w:val="22"/>
          <w:lang w:val="en-US"/>
        </w:rPr>
        <w:t>have defined the potential partners, but have not transferred the i</w:t>
      </w:r>
      <w:r w:rsidR="00795EFB" w:rsidRPr="009E3C1C">
        <w:rPr>
          <w:rFonts w:ascii="Times New Roman" w:hAnsi="Times New Roman" w:cs="Times New Roman"/>
          <w:sz w:val="22"/>
          <w:szCs w:val="22"/>
          <w:lang w:val="en-US"/>
        </w:rPr>
        <w:t xml:space="preserve">ntentions into concrete partnerships yet due to </w:t>
      </w:r>
      <w:r w:rsidR="00534025" w:rsidRPr="009E3C1C">
        <w:rPr>
          <w:rFonts w:ascii="Times New Roman" w:hAnsi="Times New Roman" w:cs="Times New Roman"/>
          <w:sz w:val="22"/>
          <w:szCs w:val="22"/>
          <w:lang w:val="en-US"/>
        </w:rPr>
        <w:t xml:space="preserve">lack of time, replacement of the LED responsible employees, or because of other priorities in their agendas. </w:t>
      </w:r>
    </w:p>
    <w:p w14:paraId="7560F361" w14:textId="1B9423DA" w:rsidR="000B1196" w:rsidRPr="009E3C1C" w:rsidRDefault="00534025" w:rsidP="00E9275D">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Only a few respondents (</w:t>
      </w:r>
      <w:r w:rsidR="00B5705F" w:rsidRPr="009E3C1C">
        <w:rPr>
          <w:rFonts w:ascii="Times New Roman" w:hAnsi="Times New Roman" w:cs="Times New Roman"/>
          <w:sz w:val="22"/>
          <w:szCs w:val="22"/>
          <w:lang w:val="en-US"/>
        </w:rPr>
        <w:t>3</w:t>
      </w:r>
      <w:r w:rsidR="006A30BB"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noted they have not managed to establish friendly relations</w:t>
      </w:r>
      <w:r w:rsidR="006A30BB" w:rsidRPr="009E3C1C">
        <w:rPr>
          <w:rFonts w:ascii="Times New Roman" w:hAnsi="Times New Roman" w:cs="Times New Roman"/>
          <w:sz w:val="22"/>
          <w:szCs w:val="22"/>
          <w:lang w:val="en-US"/>
        </w:rPr>
        <w:t xml:space="preserve"> </w:t>
      </w:r>
      <w:r w:rsidRPr="009E3C1C">
        <w:rPr>
          <w:rFonts w:ascii="Times New Roman" w:hAnsi="Times New Roman" w:cs="Times New Roman"/>
          <w:sz w:val="22"/>
          <w:szCs w:val="22"/>
          <w:lang w:val="en-US"/>
        </w:rPr>
        <w:t xml:space="preserve">and partnerships </w:t>
      </w:r>
      <w:r w:rsidR="00E9275D" w:rsidRPr="009E3C1C">
        <w:rPr>
          <w:rFonts w:ascii="Times New Roman" w:hAnsi="Times New Roman" w:cs="Times New Roman"/>
          <w:sz w:val="22"/>
          <w:szCs w:val="22"/>
          <w:lang w:val="en-US"/>
        </w:rPr>
        <w:t xml:space="preserve">as </w:t>
      </w:r>
      <w:r w:rsidR="00DF27B6" w:rsidRPr="009E3C1C">
        <w:rPr>
          <w:rFonts w:ascii="Times New Roman" w:hAnsi="Times New Roman" w:cs="Times New Roman"/>
          <w:sz w:val="22"/>
          <w:szCs w:val="22"/>
          <w:lang w:val="en-US"/>
        </w:rPr>
        <w:t>i</w:t>
      </w:r>
      <w:r w:rsidRPr="009E3C1C">
        <w:rPr>
          <w:rFonts w:ascii="Times New Roman" w:hAnsi="Times New Roman" w:cs="Times New Roman"/>
          <w:sz w:val="22"/>
          <w:szCs w:val="22"/>
          <w:lang w:val="en-US"/>
        </w:rPr>
        <w:t>n</w:t>
      </w:r>
      <w:r w:rsidR="00DF27B6" w:rsidRPr="009E3C1C">
        <w:rPr>
          <w:rFonts w:ascii="Times New Roman" w:hAnsi="Times New Roman" w:cs="Times New Roman"/>
          <w:sz w:val="22"/>
          <w:szCs w:val="22"/>
          <w:lang w:val="en-US"/>
        </w:rPr>
        <w:t xml:space="preserve"> some cases explaining this by </w:t>
      </w:r>
      <w:r w:rsidRPr="009E3C1C">
        <w:rPr>
          <w:rFonts w:ascii="Times New Roman" w:hAnsi="Times New Roman" w:cs="Times New Roman"/>
          <w:sz w:val="22"/>
          <w:szCs w:val="22"/>
          <w:lang w:val="en-US"/>
        </w:rPr>
        <w:t xml:space="preserve">the dismissal of the </w:t>
      </w:r>
      <w:r w:rsidR="00DF27B6" w:rsidRPr="009E3C1C">
        <w:rPr>
          <w:rFonts w:ascii="Times New Roman" w:hAnsi="Times New Roman" w:cs="Times New Roman"/>
          <w:sz w:val="22"/>
          <w:szCs w:val="22"/>
          <w:lang w:val="en-US"/>
        </w:rPr>
        <w:t xml:space="preserve">previous </w:t>
      </w:r>
      <w:r w:rsidRPr="009E3C1C">
        <w:rPr>
          <w:rFonts w:ascii="Times New Roman" w:hAnsi="Times New Roman" w:cs="Times New Roman"/>
          <w:sz w:val="22"/>
          <w:szCs w:val="22"/>
          <w:lang w:val="en-US"/>
        </w:rPr>
        <w:t xml:space="preserve">LEDO </w:t>
      </w:r>
      <w:r w:rsidR="006A30BB" w:rsidRPr="009E3C1C">
        <w:rPr>
          <w:rFonts w:ascii="Times New Roman" w:hAnsi="Times New Roman" w:cs="Times New Roman"/>
          <w:sz w:val="22"/>
          <w:szCs w:val="22"/>
          <w:lang w:val="en-US"/>
        </w:rPr>
        <w:t>and the lack of time for the newly appointed employee to establi</w:t>
      </w:r>
      <w:r w:rsidR="00FD77A4" w:rsidRPr="009E3C1C">
        <w:rPr>
          <w:rFonts w:ascii="Times New Roman" w:hAnsi="Times New Roman" w:cs="Times New Roman"/>
          <w:sz w:val="22"/>
          <w:szCs w:val="22"/>
          <w:lang w:val="en-US"/>
        </w:rPr>
        <w:t xml:space="preserve">sh contacts with the M4EG </w:t>
      </w:r>
      <w:r w:rsidR="006A30BB" w:rsidRPr="009E3C1C">
        <w:rPr>
          <w:rFonts w:ascii="Times New Roman" w:hAnsi="Times New Roman" w:cs="Times New Roman"/>
          <w:sz w:val="22"/>
          <w:szCs w:val="22"/>
          <w:lang w:val="en-US"/>
        </w:rPr>
        <w:t xml:space="preserve">team, as for example, in Ivano-Frankivsk, </w:t>
      </w:r>
      <w:proofErr w:type="spellStart"/>
      <w:r w:rsidR="006A30BB" w:rsidRPr="009E3C1C">
        <w:rPr>
          <w:rFonts w:ascii="Times New Roman" w:hAnsi="Times New Roman" w:cs="Times New Roman"/>
          <w:sz w:val="22"/>
          <w:szCs w:val="22"/>
          <w:lang w:val="en-US"/>
        </w:rPr>
        <w:t>Severodonetsk</w:t>
      </w:r>
      <w:proofErr w:type="spellEnd"/>
      <w:r w:rsidR="006A30BB" w:rsidRPr="009E3C1C">
        <w:rPr>
          <w:rFonts w:ascii="Times New Roman" w:hAnsi="Times New Roman" w:cs="Times New Roman"/>
          <w:sz w:val="22"/>
          <w:szCs w:val="22"/>
          <w:lang w:val="en-US"/>
        </w:rPr>
        <w:t xml:space="preserve">, and </w:t>
      </w:r>
      <w:proofErr w:type="spellStart"/>
      <w:r w:rsidR="006A30BB" w:rsidRPr="009E3C1C">
        <w:rPr>
          <w:rFonts w:ascii="Times New Roman" w:hAnsi="Times New Roman" w:cs="Times New Roman"/>
          <w:sz w:val="22"/>
          <w:szCs w:val="22"/>
          <w:lang w:val="en-US"/>
        </w:rPr>
        <w:t>Volodymyrets</w:t>
      </w:r>
      <w:proofErr w:type="spellEnd"/>
      <w:r w:rsidR="006A30BB" w:rsidRPr="009E3C1C">
        <w:rPr>
          <w:rFonts w:ascii="Times New Roman" w:hAnsi="Times New Roman" w:cs="Times New Roman"/>
          <w:sz w:val="22"/>
          <w:szCs w:val="22"/>
          <w:lang w:val="en-US"/>
        </w:rPr>
        <w:t xml:space="preserve">. </w:t>
      </w:r>
      <w:r w:rsidR="00FD77A4" w:rsidRPr="009E3C1C">
        <w:rPr>
          <w:rFonts w:ascii="Times New Roman" w:hAnsi="Times New Roman" w:cs="Times New Roman"/>
          <w:sz w:val="22"/>
          <w:szCs w:val="22"/>
          <w:lang w:val="en-US"/>
        </w:rPr>
        <w:t>Some of the respondents from this category noted that th</w:t>
      </w:r>
      <w:r w:rsidR="00795EFB" w:rsidRPr="009E3C1C">
        <w:rPr>
          <w:rFonts w:ascii="Times New Roman" w:hAnsi="Times New Roman" w:cs="Times New Roman"/>
          <w:sz w:val="22"/>
          <w:szCs w:val="22"/>
          <w:lang w:val="en-US"/>
        </w:rPr>
        <w:t>ey have not planned creating</w:t>
      </w:r>
      <w:r w:rsidR="00FD77A4" w:rsidRPr="009E3C1C">
        <w:rPr>
          <w:rFonts w:ascii="Times New Roman" w:hAnsi="Times New Roman" w:cs="Times New Roman"/>
          <w:sz w:val="22"/>
          <w:szCs w:val="22"/>
          <w:lang w:val="en-US"/>
        </w:rPr>
        <w:t xml:space="preserve"> partnerships with other </w:t>
      </w:r>
      <w:r w:rsidR="00DF27B6" w:rsidRPr="009E3C1C">
        <w:rPr>
          <w:rFonts w:ascii="Times New Roman" w:hAnsi="Times New Roman" w:cs="Times New Roman"/>
          <w:sz w:val="22"/>
          <w:szCs w:val="22"/>
          <w:lang w:val="en-US"/>
        </w:rPr>
        <w:t>communities since</w:t>
      </w:r>
      <w:r w:rsidR="00FD77A4" w:rsidRPr="009E3C1C">
        <w:rPr>
          <w:rFonts w:ascii="Times New Roman" w:hAnsi="Times New Roman" w:cs="Times New Roman"/>
          <w:sz w:val="22"/>
          <w:szCs w:val="22"/>
          <w:lang w:val="en-US"/>
        </w:rPr>
        <w:t xml:space="preserve"> they already had such relations.</w:t>
      </w:r>
    </w:p>
    <w:p w14:paraId="2A913C9D" w14:textId="67E583E8" w:rsidR="00BA5F12" w:rsidRDefault="006A30BB" w:rsidP="009E3C1C">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 xml:space="preserve">All respondents, without exception, confirmed that consultations were always provided on time and were useful. </w:t>
      </w:r>
    </w:p>
    <w:p w14:paraId="6B025869" w14:textId="0F676507" w:rsidR="009E3C1C" w:rsidRDefault="009E3C1C" w:rsidP="009E3C1C">
      <w:pPr>
        <w:spacing w:after="160"/>
        <w:jc w:val="both"/>
        <w:rPr>
          <w:rFonts w:ascii="Times New Roman" w:hAnsi="Times New Roman" w:cs="Times New Roman"/>
          <w:sz w:val="22"/>
          <w:szCs w:val="22"/>
        </w:rPr>
      </w:pPr>
    </w:p>
    <w:p w14:paraId="0C9B6C27" w14:textId="77777777" w:rsidR="009E3C1C" w:rsidRPr="009E3C1C" w:rsidRDefault="009E3C1C" w:rsidP="009E3C1C">
      <w:pPr>
        <w:spacing w:after="160"/>
        <w:jc w:val="both"/>
        <w:rPr>
          <w:rFonts w:ascii="Times New Roman" w:hAnsi="Times New Roman" w:cs="Times New Roman"/>
          <w:sz w:val="22"/>
          <w:szCs w:val="22"/>
        </w:rPr>
      </w:pPr>
    </w:p>
    <w:p w14:paraId="20CF272F" w14:textId="100D2FE2" w:rsidR="00325780" w:rsidRPr="009E3C1C" w:rsidRDefault="00A43BF7" w:rsidP="00A43BF7">
      <w:pPr>
        <w:pStyle w:val="Heading1"/>
        <w:numPr>
          <w:ilvl w:val="0"/>
          <w:numId w:val="18"/>
        </w:numPr>
        <w:spacing w:before="0" w:after="160"/>
        <w:rPr>
          <w:rFonts w:ascii="Times New Roman" w:hAnsi="Times New Roman" w:cs="Times New Roman"/>
          <w:b/>
          <w:sz w:val="28"/>
          <w:szCs w:val="28"/>
        </w:rPr>
      </w:pPr>
      <w:bookmarkStart w:id="3" w:name="_Toc53498096"/>
      <w:r w:rsidRPr="009E3C1C">
        <w:rPr>
          <w:rFonts w:ascii="Times New Roman" w:hAnsi="Times New Roman" w:cs="Times New Roman"/>
          <w:b/>
          <w:sz w:val="28"/>
          <w:szCs w:val="28"/>
          <w:lang w:val="en-US"/>
        </w:rPr>
        <w:lastRenderedPageBreak/>
        <w:t>Specific outcomes of the Local Economic Development implementation process</w:t>
      </w:r>
      <w:bookmarkEnd w:id="3"/>
      <w:r w:rsidR="006A30BB" w:rsidRPr="009E3C1C">
        <w:rPr>
          <w:rFonts w:ascii="Times New Roman" w:hAnsi="Times New Roman" w:cs="Times New Roman"/>
          <w:b/>
          <w:sz w:val="28"/>
          <w:szCs w:val="28"/>
          <w:lang w:val="en-US"/>
        </w:rPr>
        <w:t> </w:t>
      </w:r>
    </w:p>
    <w:p w14:paraId="471A4F37" w14:textId="65AA73A5" w:rsidR="00211831" w:rsidRPr="009E3C1C" w:rsidRDefault="009E45A0" w:rsidP="00D14EC5">
      <w:pPr>
        <w:spacing w:after="160"/>
        <w:jc w:val="both"/>
        <w:rPr>
          <w:rFonts w:ascii="Times New Roman" w:hAnsi="Times New Roman" w:cs="Times New Roman"/>
          <w:color w:val="000000"/>
          <w:sz w:val="22"/>
          <w:szCs w:val="22"/>
          <w:lang w:val="uk-UA"/>
        </w:rPr>
      </w:pPr>
      <w:r w:rsidRPr="009E3C1C">
        <w:rPr>
          <w:rFonts w:ascii="Times New Roman" w:hAnsi="Times New Roman" w:cs="Times New Roman"/>
          <w:color w:val="000000"/>
          <w:sz w:val="22"/>
          <w:szCs w:val="22"/>
          <w:lang w:val="en-US"/>
        </w:rPr>
        <w:t xml:space="preserve">This section of the report </w:t>
      </w:r>
      <w:r w:rsidR="00687A27" w:rsidRPr="009E3C1C">
        <w:rPr>
          <w:rFonts w:ascii="Times New Roman" w:hAnsi="Times New Roman" w:cs="Times New Roman"/>
          <w:color w:val="000000"/>
          <w:sz w:val="22"/>
          <w:szCs w:val="22"/>
          <w:lang w:val="en-US"/>
        </w:rPr>
        <w:t xml:space="preserve">consolidates </w:t>
      </w:r>
      <w:r w:rsidRPr="009E3C1C">
        <w:rPr>
          <w:rFonts w:ascii="Times New Roman" w:hAnsi="Times New Roman" w:cs="Times New Roman"/>
          <w:color w:val="000000"/>
          <w:sz w:val="22"/>
          <w:szCs w:val="22"/>
          <w:lang w:val="en-US"/>
        </w:rPr>
        <w:t xml:space="preserve">the specific results of participation of the Ukrainian communities in the EU </w:t>
      </w:r>
      <w:r w:rsidRPr="009E3C1C">
        <w:rPr>
          <w:rFonts w:ascii="Times New Roman" w:hAnsi="Times New Roman" w:cs="Times New Roman"/>
          <w:sz w:val="22"/>
          <w:szCs w:val="22"/>
          <w:lang w:val="en-US"/>
        </w:rPr>
        <w:t>“Mayors for Economic Growth”</w:t>
      </w:r>
      <w:r w:rsidRPr="009E3C1C">
        <w:rPr>
          <w:rFonts w:ascii="Times New Roman" w:hAnsi="Times New Roman" w:cs="Times New Roman"/>
          <w:color w:val="000000"/>
          <w:sz w:val="22"/>
          <w:szCs w:val="22"/>
          <w:lang w:val="en-US"/>
        </w:rPr>
        <w:t xml:space="preserve"> Initiative based on the feedback from </w:t>
      </w:r>
      <w:r w:rsidR="00687A27" w:rsidRPr="009E3C1C">
        <w:rPr>
          <w:rFonts w:ascii="Times New Roman" w:hAnsi="Times New Roman" w:cs="Times New Roman"/>
          <w:color w:val="000000"/>
          <w:sz w:val="22"/>
          <w:szCs w:val="22"/>
          <w:lang w:val="en-US"/>
        </w:rPr>
        <w:t xml:space="preserve">the respondents on the </w:t>
      </w:r>
      <w:r w:rsidR="006A30BB" w:rsidRPr="009E3C1C">
        <w:rPr>
          <w:rFonts w:ascii="Times New Roman" w:hAnsi="Times New Roman" w:cs="Times New Roman"/>
          <w:color w:val="000000"/>
          <w:sz w:val="22"/>
          <w:szCs w:val="22"/>
          <w:lang w:val="en-US"/>
        </w:rPr>
        <w:t>most important achievements of communities in the implementation of the LED plan</w:t>
      </w:r>
      <w:r w:rsidR="00687A27" w:rsidRPr="009E3C1C">
        <w:rPr>
          <w:rFonts w:ascii="Times New Roman" w:hAnsi="Times New Roman" w:cs="Times New Roman"/>
          <w:color w:val="000000"/>
          <w:sz w:val="22"/>
          <w:szCs w:val="22"/>
          <w:lang w:val="en-US"/>
        </w:rPr>
        <w:t>s</w:t>
      </w:r>
      <w:r w:rsidR="006A30BB" w:rsidRPr="009E3C1C">
        <w:rPr>
          <w:rFonts w:ascii="Times New Roman" w:hAnsi="Times New Roman" w:cs="Times New Roman"/>
          <w:color w:val="000000"/>
          <w:sz w:val="22"/>
          <w:szCs w:val="22"/>
          <w:lang w:val="en-US"/>
        </w:rPr>
        <w:t xml:space="preserve">, challenges in its implementation, as well as the probability of </w:t>
      </w:r>
      <w:r w:rsidR="00687A27" w:rsidRPr="009E3C1C">
        <w:rPr>
          <w:rFonts w:ascii="Times New Roman" w:hAnsi="Times New Roman" w:cs="Times New Roman"/>
          <w:color w:val="000000"/>
          <w:sz w:val="22"/>
          <w:szCs w:val="22"/>
          <w:lang w:val="en-US"/>
        </w:rPr>
        <w:t xml:space="preserve">implementation of the LEDPs activities within </w:t>
      </w:r>
      <w:r w:rsidR="00795EFB" w:rsidRPr="009E3C1C">
        <w:rPr>
          <w:rFonts w:ascii="Times New Roman" w:hAnsi="Times New Roman" w:cs="Times New Roman"/>
          <w:color w:val="000000"/>
          <w:sz w:val="22"/>
          <w:szCs w:val="22"/>
          <w:lang w:val="en-US"/>
        </w:rPr>
        <w:t xml:space="preserve">the </w:t>
      </w:r>
      <w:r w:rsidR="00687A27" w:rsidRPr="009E3C1C">
        <w:rPr>
          <w:rFonts w:ascii="Times New Roman" w:hAnsi="Times New Roman" w:cs="Times New Roman"/>
          <w:color w:val="000000"/>
          <w:sz w:val="22"/>
          <w:szCs w:val="22"/>
          <w:lang w:val="en-US"/>
        </w:rPr>
        <w:t>related LEDPs’ lifetime. T</w:t>
      </w:r>
      <w:r w:rsidR="006A30BB" w:rsidRPr="009E3C1C">
        <w:rPr>
          <w:rFonts w:ascii="Times New Roman" w:hAnsi="Times New Roman" w:cs="Times New Roman"/>
          <w:color w:val="000000"/>
          <w:sz w:val="22"/>
          <w:szCs w:val="22"/>
          <w:lang w:val="en-US"/>
        </w:rPr>
        <w:t xml:space="preserve">he section </w:t>
      </w:r>
      <w:r w:rsidR="008C734B" w:rsidRPr="009E3C1C">
        <w:rPr>
          <w:rFonts w:ascii="Times New Roman" w:hAnsi="Times New Roman" w:cs="Times New Roman"/>
          <w:color w:val="000000"/>
          <w:sz w:val="22"/>
          <w:szCs w:val="22"/>
          <w:lang w:val="en-US"/>
        </w:rPr>
        <w:t xml:space="preserve">also describes </w:t>
      </w:r>
      <w:r w:rsidRPr="009E3C1C">
        <w:rPr>
          <w:rFonts w:ascii="Times New Roman" w:hAnsi="Times New Roman" w:cs="Times New Roman"/>
          <w:color w:val="000000"/>
          <w:sz w:val="22"/>
          <w:szCs w:val="22"/>
          <w:lang w:val="en-US"/>
        </w:rPr>
        <w:t xml:space="preserve">the </w:t>
      </w:r>
      <w:r w:rsidR="00687A27" w:rsidRPr="009E3C1C">
        <w:rPr>
          <w:rFonts w:ascii="Times New Roman" w:hAnsi="Times New Roman" w:cs="Times New Roman"/>
          <w:color w:val="000000"/>
          <w:sz w:val="22"/>
          <w:szCs w:val="22"/>
          <w:lang w:val="en-US"/>
        </w:rPr>
        <w:t>experience</w:t>
      </w:r>
      <w:r w:rsidR="006A30BB" w:rsidRPr="009E3C1C">
        <w:rPr>
          <w:rFonts w:ascii="Times New Roman" w:hAnsi="Times New Roman" w:cs="Times New Roman"/>
          <w:color w:val="000000"/>
          <w:sz w:val="22"/>
          <w:szCs w:val="22"/>
          <w:lang w:val="en-US"/>
        </w:rPr>
        <w:t xml:space="preserve"> and skills gained </w:t>
      </w:r>
      <w:r w:rsidR="00687A27" w:rsidRPr="009E3C1C">
        <w:rPr>
          <w:rFonts w:ascii="Times New Roman" w:hAnsi="Times New Roman" w:cs="Times New Roman"/>
          <w:color w:val="000000"/>
          <w:sz w:val="22"/>
          <w:szCs w:val="22"/>
          <w:lang w:val="en-US"/>
        </w:rPr>
        <w:t xml:space="preserve">by the respondents </w:t>
      </w:r>
      <w:r w:rsidR="006A30BB" w:rsidRPr="009E3C1C">
        <w:rPr>
          <w:rFonts w:ascii="Times New Roman" w:hAnsi="Times New Roman" w:cs="Times New Roman"/>
          <w:color w:val="000000"/>
          <w:sz w:val="22"/>
          <w:szCs w:val="22"/>
          <w:lang w:val="en-US"/>
        </w:rPr>
        <w:t xml:space="preserve">during the implementation period of LED plans, as well as information about what individual communities would do </w:t>
      </w:r>
      <w:r w:rsidRPr="009E3C1C">
        <w:rPr>
          <w:rFonts w:ascii="Times New Roman" w:hAnsi="Times New Roman" w:cs="Times New Roman"/>
          <w:color w:val="000000"/>
          <w:sz w:val="22"/>
          <w:szCs w:val="22"/>
          <w:lang w:val="en-US"/>
        </w:rPr>
        <w:t xml:space="preserve">differently </w:t>
      </w:r>
      <w:r w:rsidR="006A30BB" w:rsidRPr="009E3C1C">
        <w:rPr>
          <w:rFonts w:ascii="Times New Roman" w:hAnsi="Times New Roman" w:cs="Times New Roman"/>
          <w:color w:val="000000"/>
          <w:sz w:val="22"/>
          <w:szCs w:val="22"/>
          <w:lang w:val="en-US"/>
        </w:rPr>
        <w:t>when de</w:t>
      </w:r>
      <w:r w:rsidRPr="009E3C1C">
        <w:rPr>
          <w:rFonts w:ascii="Times New Roman" w:hAnsi="Times New Roman" w:cs="Times New Roman"/>
          <w:color w:val="000000"/>
          <w:sz w:val="22"/>
          <w:szCs w:val="22"/>
          <w:lang w:val="en-US"/>
        </w:rPr>
        <w:t>veloping and implementing plans</w:t>
      </w:r>
      <w:r w:rsidR="006A30BB" w:rsidRPr="009E3C1C">
        <w:rPr>
          <w:rFonts w:ascii="Times New Roman" w:hAnsi="Times New Roman" w:cs="Times New Roman"/>
          <w:sz w:val="22"/>
          <w:szCs w:val="22"/>
          <w:lang w:val="en-US"/>
        </w:rPr>
        <w:t xml:space="preserve"> next time</w:t>
      </w:r>
      <w:r w:rsidR="006A30BB" w:rsidRPr="009E3C1C">
        <w:rPr>
          <w:rFonts w:ascii="Times New Roman" w:hAnsi="Times New Roman" w:cs="Times New Roman"/>
          <w:color w:val="000000"/>
          <w:sz w:val="22"/>
          <w:szCs w:val="22"/>
          <w:lang w:val="en-US"/>
        </w:rPr>
        <w:t xml:space="preserve">. </w:t>
      </w:r>
    </w:p>
    <w:p w14:paraId="58C62187" w14:textId="11AC0B4A" w:rsidR="00325780" w:rsidRPr="009E3C1C" w:rsidRDefault="006A30BB" w:rsidP="009E45A0">
      <w:pPr>
        <w:spacing w:after="160"/>
        <w:ind w:left="720"/>
        <w:jc w:val="both"/>
        <w:rPr>
          <w:rFonts w:ascii="Times New Roman" w:hAnsi="Times New Roman" w:cs="Times New Roman"/>
          <w:i/>
          <w:color w:val="000000"/>
          <w:sz w:val="22"/>
          <w:szCs w:val="22"/>
        </w:rPr>
      </w:pPr>
      <w:r w:rsidRPr="009E3C1C">
        <w:rPr>
          <w:rFonts w:ascii="Times New Roman" w:hAnsi="Times New Roman" w:cs="Times New Roman"/>
          <w:i/>
          <w:color w:val="000000"/>
          <w:sz w:val="22"/>
          <w:szCs w:val="22"/>
          <w:lang w:val="en-US"/>
        </w:rPr>
        <w:t xml:space="preserve">Question: </w:t>
      </w:r>
      <w:r w:rsidRPr="009E3C1C">
        <w:rPr>
          <w:rFonts w:ascii="Times New Roman" w:hAnsi="Times New Roman" w:cs="Times New Roman"/>
          <w:i/>
          <w:color w:val="000000"/>
          <w:sz w:val="22"/>
          <w:szCs w:val="22"/>
          <w:u w:val="single"/>
          <w:lang w:val="en-US"/>
        </w:rPr>
        <w:t xml:space="preserve">What are your biggest achievements in implementing the Local Economic Development Plan (What are your activities and goals)? </w:t>
      </w:r>
    </w:p>
    <w:p w14:paraId="4401237D" w14:textId="07192A19" w:rsidR="000B1196" w:rsidRPr="009E3C1C" w:rsidRDefault="006A30BB" w:rsidP="00D14EC5">
      <w:pPr>
        <w:spacing w:after="160"/>
        <w:jc w:val="both"/>
        <w:rPr>
          <w:rFonts w:ascii="Times New Roman" w:hAnsi="Times New Roman" w:cs="Times New Roman"/>
          <w:sz w:val="22"/>
          <w:szCs w:val="22"/>
        </w:rPr>
      </w:pPr>
      <w:r w:rsidRPr="009E3C1C">
        <w:rPr>
          <w:rFonts w:ascii="Times New Roman" w:hAnsi="Times New Roman" w:cs="Times New Roman"/>
          <w:color w:val="000000"/>
          <w:sz w:val="22"/>
          <w:szCs w:val="22"/>
          <w:lang w:val="en-US"/>
        </w:rPr>
        <w:t xml:space="preserve">All the surveyed communities </w:t>
      </w:r>
      <w:r w:rsidR="008C734B" w:rsidRPr="009E3C1C">
        <w:rPr>
          <w:rFonts w:ascii="Times New Roman" w:hAnsi="Times New Roman" w:cs="Times New Roman"/>
          <w:color w:val="000000"/>
          <w:sz w:val="22"/>
          <w:szCs w:val="22"/>
          <w:lang w:val="en-US"/>
        </w:rPr>
        <w:t xml:space="preserve">have confirmed </w:t>
      </w:r>
      <w:r w:rsidRPr="009E3C1C">
        <w:rPr>
          <w:rFonts w:ascii="Times New Roman" w:hAnsi="Times New Roman" w:cs="Times New Roman"/>
          <w:color w:val="000000"/>
          <w:sz w:val="22"/>
          <w:szCs w:val="22"/>
          <w:lang w:val="en-US"/>
        </w:rPr>
        <w:t>positive results from th</w:t>
      </w:r>
      <w:r w:rsidR="00795EFB" w:rsidRPr="009E3C1C">
        <w:rPr>
          <w:rFonts w:ascii="Times New Roman" w:hAnsi="Times New Roman" w:cs="Times New Roman"/>
          <w:color w:val="000000"/>
          <w:sz w:val="22"/>
          <w:szCs w:val="22"/>
          <w:lang w:val="en-US"/>
        </w:rPr>
        <w:t>e implementation of the LEDP</w:t>
      </w:r>
      <w:r w:rsidR="008C734B" w:rsidRPr="009E3C1C">
        <w:rPr>
          <w:rFonts w:ascii="Times New Roman" w:hAnsi="Times New Roman" w:cs="Times New Roman"/>
          <w:color w:val="000000"/>
          <w:sz w:val="22"/>
          <w:szCs w:val="22"/>
          <w:lang w:val="en-US"/>
        </w:rPr>
        <w:t xml:space="preserve"> actions</w:t>
      </w:r>
      <w:r w:rsidRPr="009E3C1C">
        <w:rPr>
          <w:rFonts w:ascii="Times New Roman" w:hAnsi="Times New Roman" w:cs="Times New Roman"/>
          <w:color w:val="000000"/>
          <w:sz w:val="22"/>
          <w:szCs w:val="22"/>
          <w:lang w:val="en-US"/>
        </w:rPr>
        <w:t xml:space="preserve">.  Some </w:t>
      </w:r>
      <w:r w:rsidR="00C16D9D" w:rsidRPr="009E3C1C">
        <w:rPr>
          <w:rFonts w:ascii="Times New Roman" w:hAnsi="Times New Roman" w:cs="Times New Roman"/>
          <w:color w:val="000000"/>
          <w:sz w:val="22"/>
          <w:szCs w:val="22"/>
          <w:lang w:val="en-US"/>
        </w:rPr>
        <w:t xml:space="preserve">of the respondents were not in </w:t>
      </w:r>
      <w:r w:rsidR="00795EFB" w:rsidRPr="009E3C1C">
        <w:rPr>
          <w:rFonts w:ascii="Times New Roman" w:hAnsi="Times New Roman" w:cs="Times New Roman"/>
          <w:color w:val="000000"/>
          <w:sz w:val="22"/>
          <w:szCs w:val="22"/>
          <w:lang w:val="en-US"/>
        </w:rPr>
        <w:t xml:space="preserve">a </w:t>
      </w:r>
      <w:r w:rsidR="00C16D9D" w:rsidRPr="009E3C1C">
        <w:rPr>
          <w:rFonts w:ascii="Times New Roman" w:hAnsi="Times New Roman" w:cs="Times New Roman"/>
          <w:color w:val="000000"/>
          <w:sz w:val="22"/>
          <w:szCs w:val="22"/>
          <w:lang w:val="en-US"/>
        </w:rPr>
        <w:t>position</w:t>
      </w:r>
      <w:r w:rsidR="008C734B" w:rsidRPr="009E3C1C">
        <w:rPr>
          <w:rFonts w:ascii="Times New Roman" w:hAnsi="Times New Roman" w:cs="Times New Roman"/>
          <w:color w:val="000000"/>
          <w:sz w:val="22"/>
          <w:szCs w:val="22"/>
          <w:lang w:val="en-US"/>
        </w:rPr>
        <w:t xml:space="preserve"> </w:t>
      </w:r>
      <w:r w:rsidR="00C16D9D" w:rsidRPr="009E3C1C">
        <w:rPr>
          <w:rFonts w:ascii="Times New Roman" w:hAnsi="Times New Roman" w:cs="Times New Roman"/>
          <w:color w:val="000000"/>
          <w:sz w:val="22"/>
          <w:szCs w:val="22"/>
          <w:lang w:val="en-US"/>
        </w:rPr>
        <w:t>to confirm the ach</w:t>
      </w:r>
      <w:r w:rsidR="00795EFB" w:rsidRPr="009E3C1C">
        <w:rPr>
          <w:rFonts w:ascii="Times New Roman" w:hAnsi="Times New Roman" w:cs="Times New Roman"/>
          <w:color w:val="000000"/>
          <w:sz w:val="22"/>
          <w:szCs w:val="22"/>
          <w:lang w:val="en-US"/>
        </w:rPr>
        <w:t>ievements with “numbers” considering</w:t>
      </w:r>
      <w:r w:rsidR="00C16D9D" w:rsidRPr="009E3C1C">
        <w:rPr>
          <w:rFonts w:ascii="Times New Roman" w:hAnsi="Times New Roman" w:cs="Times New Roman"/>
          <w:color w:val="000000"/>
          <w:sz w:val="22"/>
          <w:szCs w:val="22"/>
          <w:lang w:val="en-US"/>
        </w:rPr>
        <w:t xml:space="preserve"> it to be </w:t>
      </w:r>
      <w:r w:rsidRPr="009E3C1C">
        <w:rPr>
          <w:rFonts w:ascii="Times New Roman" w:hAnsi="Times New Roman" w:cs="Times New Roman"/>
          <w:color w:val="000000"/>
          <w:sz w:val="22"/>
          <w:szCs w:val="22"/>
          <w:lang w:val="en-US"/>
        </w:rPr>
        <w:t>quite difficult and unlikely t</w:t>
      </w:r>
      <w:r w:rsidR="00C16D9D" w:rsidRPr="009E3C1C">
        <w:rPr>
          <w:rFonts w:ascii="Times New Roman" w:hAnsi="Times New Roman" w:cs="Times New Roman"/>
          <w:color w:val="000000"/>
          <w:sz w:val="22"/>
          <w:szCs w:val="22"/>
          <w:lang w:val="en-US"/>
        </w:rPr>
        <w:t xml:space="preserve">o measure the impact of </w:t>
      </w:r>
      <w:r w:rsidR="009E45A0" w:rsidRPr="009E3C1C">
        <w:rPr>
          <w:rFonts w:ascii="Times New Roman" w:hAnsi="Times New Roman" w:cs="Times New Roman"/>
          <w:color w:val="000000"/>
          <w:sz w:val="22"/>
          <w:szCs w:val="22"/>
          <w:lang w:val="en-US"/>
        </w:rPr>
        <w:t xml:space="preserve">the </w:t>
      </w:r>
      <w:r w:rsidR="00C16D9D" w:rsidRPr="009E3C1C">
        <w:rPr>
          <w:rFonts w:ascii="Times New Roman" w:hAnsi="Times New Roman" w:cs="Times New Roman"/>
          <w:color w:val="000000"/>
          <w:sz w:val="22"/>
          <w:szCs w:val="22"/>
          <w:lang w:val="en-US"/>
        </w:rPr>
        <w:t xml:space="preserve">activities in quantitative indicators for the actions which are still under implementation or have been finished </w:t>
      </w:r>
      <w:r w:rsidR="009E45A0" w:rsidRPr="009E3C1C">
        <w:rPr>
          <w:rFonts w:ascii="Times New Roman" w:hAnsi="Times New Roman" w:cs="Times New Roman"/>
          <w:color w:val="000000"/>
          <w:sz w:val="22"/>
          <w:szCs w:val="22"/>
          <w:lang w:val="en-US"/>
        </w:rPr>
        <w:t xml:space="preserve">only </w:t>
      </w:r>
      <w:r w:rsidR="00C16D9D" w:rsidRPr="009E3C1C">
        <w:rPr>
          <w:rFonts w:ascii="Times New Roman" w:hAnsi="Times New Roman" w:cs="Times New Roman"/>
          <w:color w:val="000000"/>
          <w:sz w:val="22"/>
          <w:szCs w:val="22"/>
          <w:lang w:val="en-US"/>
        </w:rPr>
        <w:t xml:space="preserve">recently. The “numbers” communicated by the respondents mainly refer to the quantitate indicators outlined in the LEDPs’ monitoring sections. </w:t>
      </w:r>
    </w:p>
    <w:p w14:paraId="7ABB5E61" w14:textId="062B15AE" w:rsidR="000B1196" w:rsidRPr="009E3C1C" w:rsidRDefault="00A342B8" w:rsidP="00D14EC5">
      <w:pPr>
        <w:spacing w:after="160"/>
        <w:ind w:left="566"/>
        <w:jc w:val="both"/>
        <w:rPr>
          <w:rFonts w:ascii="Times New Roman" w:hAnsi="Times New Roman" w:cs="Times New Roman"/>
          <w:sz w:val="22"/>
          <w:szCs w:val="22"/>
        </w:rPr>
      </w:pPr>
      <w:r w:rsidRPr="009E3C1C">
        <w:rPr>
          <w:rFonts w:ascii="Times New Roman" w:hAnsi="Times New Roman" w:cs="Times New Roman"/>
          <w:i/>
          <w:color w:val="000000"/>
          <w:sz w:val="22"/>
          <w:szCs w:val="22"/>
          <w:lang w:val="en-US"/>
        </w:rPr>
        <w:t>“</w:t>
      </w:r>
      <w:r w:rsidR="006A30BB" w:rsidRPr="009E3C1C">
        <w:rPr>
          <w:rFonts w:ascii="Times New Roman" w:hAnsi="Times New Roman" w:cs="Times New Roman"/>
          <w:i/>
          <w:color w:val="000000"/>
          <w:sz w:val="22"/>
          <w:szCs w:val="22"/>
          <w:lang w:val="en-US"/>
        </w:rPr>
        <w:t xml:space="preserve">Kramatorsk local economic development plan is not aimed at </w:t>
      </w:r>
      <w:r w:rsidR="00C16D9D" w:rsidRPr="009E3C1C">
        <w:rPr>
          <w:rFonts w:ascii="Times New Roman" w:hAnsi="Times New Roman" w:cs="Times New Roman"/>
          <w:i/>
          <w:color w:val="000000"/>
          <w:sz w:val="22"/>
          <w:szCs w:val="22"/>
          <w:lang w:val="en-US"/>
        </w:rPr>
        <w:t>measuring the impact from each particular activity</w:t>
      </w:r>
      <w:r w:rsidR="006A30BB" w:rsidRPr="009E3C1C">
        <w:rPr>
          <w:rFonts w:ascii="Times New Roman" w:hAnsi="Times New Roman" w:cs="Times New Roman"/>
          <w:i/>
          <w:color w:val="000000"/>
          <w:sz w:val="22"/>
          <w:szCs w:val="22"/>
          <w:lang w:val="en-US"/>
        </w:rPr>
        <w:t>. The entire syst</w:t>
      </w:r>
      <w:r w:rsidR="00C16D9D" w:rsidRPr="009E3C1C">
        <w:rPr>
          <w:rFonts w:ascii="Times New Roman" w:hAnsi="Times New Roman" w:cs="Times New Roman"/>
          <w:i/>
          <w:color w:val="000000"/>
          <w:sz w:val="22"/>
          <w:szCs w:val="22"/>
          <w:lang w:val="en-US"/>
        </w:rPr>
        <w:t>em of</w:t>
      </w:r>
      <w:r w:rsidRPr="009E3C1C">
        <w:rPr>
          <w:rFonts w:ascii="Times New Roman" w:hAnsi="Times New Roman" w:cs="Times New Roman"/>
          <w:i/>
          <w:color w:val="000000"/>
          <w:sz w:val="22"/>
          <w:szCs w:val="22"/>
          <w:lang w:val="en-US"/>
        </w:rPr>
        <w:t xml:space="preserve"> LEDPs</w:t>
      </w:r>
      <w:r w:rsidR="00C16D9D" w:rsidRPr="009E3C1C">
        <w:rPr>
          <w:rFonts w:ascii="Times New Roman" w:hAnsi="Times New Roman" w:cs="Times New Roman"/>
          <w:i/>
          <w:color w:val="000000"/>
          <w:sz w:val="22"/>
          <w:szCs w:val="22"/>
          <w:lang w:val="en-US"/>
        </w:rPr>
        <w:t xml:space="preserve"> measures "works" as a complex of activities </w:t>
      </w:r>
      <w:r w:rsidR="006A30BB" w:rsidRPr="009E3C1C">
        <w:rPr>
          <w:rFonts w:ascii="Times New Roman" w:hAnsi="Times New Roman" w:cs="Times New Roman"/>
          <w:i/>
          <w:color w:val="000000"/>
          <w:sz w:val="22"/>
          <w:szCs w:val="22"/>
          <w:lang w:val="en-US"/>
        </w:rPr>
        <w:t>to create an environment favorable for business</w:t>
      </w:r>
      <w:r w:rsidRPr="009E3C1C">
        <w:rPr>
          <w:rFonts w:ascii="Times New Roman" w:hAnsi="Times New Roman" w:cs="Times New Roman"/>
          <w:i/>
          <w:color w:val="000000"/>
          <w:sz w:val="22"/>
          <w:szCs w:val="22"/>
          <w:lang w:val="en-US"/>
        </w:rPr>
        <w:t>es and investors</w:t>
      </w:r>
      <w:r w:rsidR="006A30BB" w:rsidRPr="009E3C1C">
        <w:rPr>
          <w:rFonts w:ascii="Times New Roman" w:hAnsi="Times New Roman" w:cs="Times New Roman"/>
          <w:i/>
          <w:color w:val="000000"/>
          <w:sz w:val="22"/>
          <w:szCs w:val="22"/>
          <w:lang w:val="en-US"/>
        </w:rPr>
        <w:t xml:space="preserve">. </w:t>
      </w:r>
      <w:r w:rsidRPr="009E3C1C">
        <w:rPr>
          <w:rFonts w:ascii="Times New Roman" w:hAnsi="Times New Roman" w:cs="Times New Roman"/>
          <w:i/>
          <w:color w:val="000000"/>
          <w:sz w:val="22"/>
          <w:szCs w:val="22"/>
          <w:lang w:val="en-US"/>
        </w:rPr>
        <w:t xml:space="preserve">The results could not be measured immediately through the comprehensive </w:t>
      </w:r>
      <w:r w:rsidR="006A30BB" w:rsidRPr="009E3C1C">
        <w:rPr>
          <w:rFonts w:ascii="Times New Roman" w:hAnsi="Times New Roman" w:cs="Times New Roman"/>
          <w:i/>
          <w:color w:val="000000"/>
          <w:sz w:val="22"/>
          <w:szCs w:val="22"/>
          <w:lang w:val="en-US"/>
        </w:rPr>
        <w:t>complex</w:t>
      </w:r>
      <w:r w:rsidRPr="009E3C1C">
        <w:rPr>
          <w:rFonts w:ascii="Times New Roman" w:hAnsi="Times New Roman" w:cs="Times New Roman"/>
          <w:i/>
          <w:color w:val="000000"/>
          <w:sz w:val="22"/>
          <w:szCs w:val="22"/>
          <w:lang w:val="en-US"/>
        </w:rPr>
        <w:t xml:space="preserve"> of indicators</w:t>
      </w:r>
      <w:r w:rsidR="006A30BB" w:rsidRPr="009E3C1C">
        <w:rPr>
          <w:rFonts w:ascii="Times New Roman" w:hAnsi="Times New Roman" w:cs="Times New Roman"/>
          <w:i/>
          <w:color w:val="000000"/>
          <w:sz w:val="22"/>
          <w:szCs w:val="22"/>
          <w:lang w:val="en-US"/>
        </w:rPr>
        <w:t>,”</w:t>
      </w:r>
      <w:r w:rsidRPr="009E3C1C">
        <w:rPr>
          <w:rFonts w:ascii="Times New Roman" w:hAnsi="Times New Roman" w:cs="Times New Roman"/>
          <w:sz w:val="22"/>
          <w:szCs w:val="22"/>
          <w:lang w:val="en-US"/>
        </w:rPr>
        <w:t xml:space="preserve"> </w:t>
      </w:r>
      <w:r w:rsidR="006A30BB" w:rsidRPr="009E3C1C">
        <w:rPr>
          <w:rFonts w:ascii="Times New Roman" w:hAnsi="Times New Roman" w:cs="Times New Roman"/>
          <w:sz w:val="22"/>
          <w:szCs w:val="22"/>
          <w:lang w:val="en-US"/>
        </w:rPr>
        <w:t>Kramatorsk</w:t>
      </w:r>
      <w:r w:rsidR="006A30BB" w:rsidRPr="009E3C1C">
        <w:rPr>
          <w:rFonts w:ascii="Times New Roman" w:hAnsi="Times New Roman" w:cs="Times New Roman"/>
          <w:i/>
          <w:color w:val="000000"/>
          <w:sz w:val="22"/>
          <w:szCs w:val="22"/>
          <w:lang w:val="en-US"/>
        </w:rPr>
        <w:t> </w:t>
      </w:r>
    </w:p>
    <w:p w14:paraId="665DAB34" w14:textId="5DECCE0D" w:rsidR="000B1196" w:rsidRPr="009E3C1C" w:rsidRDefault="00E206BD"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Whereas</w:t>
      </w:r>
      <w:r w:rsidR="006A30BB" w:rsidRPr="009E3C1C">
        <w:rPr>
          <w:rFonts w:ascii="Times New Roman" w:hAnsi="Times New Roman" w:cs="Times New Roman"/>
          <w:sz w:val="22"/>
          <w:szCs w:val="22"/>
          <w:lang w:val="en-US"/>
        </w:rPr>
        <w:t xml:space="preserve"> possible, </w:t>
      </w:r>
      <w:r w:rsidRPr="009E3C1C">
        <w:rPr>
          <w:rFonts w:ascii="Times New Roman" w:hAnsi="Times New Roman" w:cs="Times New Roman"/>
          <w:sz w:val="22"/>
          <w:szCs w:val="22"/>
          <w:lang w:val="en-US"/>
        </w:rPr>
        <w:t xml:space="preserve">the </w:t>
      </w:r>
      <w:r w:rsidR="006A30BB" w:rsidRPr="009E3C1C">
        <w:rPr>
          <w:rFonts w:ascii="Times New Roman" w:hAnsi="Times New Roman" w:cs="Times New Roman"/>
          <w:color w:val="000000"/>
          <w:sz w:val="22"/>
          <w:szCs w:val="22"/>
          <w:lang w:val="en-US"/>
        </w:rPr>
        <w:t xml:space="preserve">respondents provided quantitative indicators to confirm </w:t>
      </w:r>
      <w:r w:rsidR="00985616" w:rsidRPr="009E3C1C">
        <w:rPr>
          <w:rFonts w:ascii="Times New Roman" w:hAnsi="Times New Roman" w:cs="Times New Roman"/>
          <w:color w:val="000000"/>
          <w:sz w:val="22"/>
          <w:szCs w:val="22"/>
          <w:lang w:val="en-US"/>
        </w:rPr>
        <w:t xml:space="preserve">their </w:t>
      </w:r>
      <w:r w:rsidR="006A30BB" w:rsidRPr="009E3C1C">
        <w:rPr>
          <w:rFonts w:ascii="Times New Roman" w:hAnsi="Times New Roman" w:cs="Times New Roman"/>
          <w:color w:val="000000"/>
          <w:sz w:val="22"/>
          <w:szCs w:val="22"/>
          <w:lang w:val="en-US"/>
        </w:rPr>
        <w:t xml:space="preserve">achievements </w:t>
      </w:r>
      <w:r w:rsidR="00985616" w:rsidRPr="009E3C1C">
        <w:rPr>
          <w:rFonts w:ascii="Times New Roman" w:hAnsi="Times New Roman" w:cs="Times New Roman"/>
          <w:color w:val="000000"/>
          <w:sz w:val="22"/>
          <w:szCs w:val="22"/>
          <w:lang w:val="en-US"/>
        </w:rPr>
        <w:t xml:space="preserve">related to </w:t>
      </w:r>
      <w:r w:rsidR="006A30BB" w:rsidRPr="009E3C1C">
        <w:rPr>
          <w:rFonts w:ascii="Times New Roman" w:hAnsi="Times New Roman" w:cs="Times New Roman"/>
          <w:color w:val="000000"/>
          <w:sz w:val="22"/>
          <w:szCs w:val="22"/>
          <w:lang w:val="en-US"/>
        </w:rPr>
        <w:t xml:space="preserve">the implementation of </w:t>
      </w:r>
      <w:r w:rsidR="006A30BB" w:rsidRPr="009E3C1C">
        <w:rPr>
          <w:rFonts w:ascii="Times New Roman" w:hAnsi="Times New Roman" w:cs="Times New Roman"/>
          <w:sz w:val="22"/>
          <w:szCs w:val="22"/>
          <w:lang w:val="en-US"/>
        </w:rPr>
        <w:t>LED</w:t>
      </w:r>
      <w:r w:rsidR="006A30BB" w:rsidRPr="009E3C1C">
        <w:rPr>
          <w:rFonts w:ascii="Times New Roman" w:hAnsi="Times New Roman" w:cs="Times New Roman"/>
          <w:color w:val="000000"/>
          <w:sz w:val="22"/>
          <w:szCs w:val="22"/>
          <w:lang w:val="en-US"/>
        </w:rPr>
        <w:t xml:space="preserve"> plans</w:t>
      </w:r>
      <w:r w:rsidR="003F72C5" w:rsidRPr="009E3C1C">
        <w:rPr>
          <w:rFonts w:ascii="Times New Roman" w:hAnsi="Times New Roman" w:cs="Times New Roman"/>
          <w:sz w:val="22"/>
          <w:szCs w:val="22"/>
          <w:lang w:val="en-US"/>
        </w:rPr>
        <w:t xml:space="preserve">. The achievements are indicatively structured thematically as outlined below: </w:t>
      </w:r>
    </w:p>
    <w:p w14:paraId="327DD7A9" w14:textId="54A70418" w:rsidR="000B1196" w:rsidRPr="009E3C1C" w:rsidRDefault="00795EFB" w:rsidP="00D14EC5">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 xml:space="preserve">Increased support to </w:t>
      </w:r>
      <w:r w:rsidR="006A30BB" w:rsidRPr="009E3C1C">
        <w:rPr>
          <w:rFonts w:ascii="Times New Roman" w:hAnsi="Times New Roman" w:cs="Times New Roman"/>
          <w:b/>
          <w:color w:val="000000"/>
          <w:sz w:val="22"/>
          <w:szCs w:val="22"/>
          <w:lang w:val="en-US"/>
        </w:rPr>
        <w:t>entrepreneurship development</w:t>
      </w:r>
      <w:r w:rsidR="006A30BB" w:rsidRPr="009E3C1C">
        <w:rPr>
          <w:rFonts w:ascii="Times New Roman" w:hAnsi="Times New Roman" w:cs="Times New Roman"/>
          <w:color w:val="000000"/>
          <w:sz w:val="22"/>
          <w:szCs w:val="22"/>
          <w:lang w:val="en-US"/>
        </w:rPr>
        <w:t xml:space="preserve"> (creation of business associations, economic development schools, business centers, industrial parks, measures to encourage entrepreneurship development (including among women and youth), improvement/modernization of infrastructure (</w:t>
      </w:r>
      <w:r w:rsidR="006A30BB" w:rsidRPr="009E3C1C">
        <w:rPr>
          <w:rFonts w:ascii="Times New Roman" w:hAnsi="Times New Roman" w:cs="Times New Roman"/>
          <w:sz w:val="22"/>
          <w:szCs w:val="22"/>
          <w:lang w:val="en-US"/>
        </w:rPr>
        <w:t>access</w:t>
      </w:r>
      <w:r w:rsidR="006A30BB" w:rsidRPr="009E3C1C">
        <w:rPr>
          <w:rFonts w:ascii="Times New Roman" w:hAnsi="Times New Roman" w:cs="Times New Roman"/>
          <w:color w:val="000000"/>
          <w:sz w:val="22"/>
          <w:szCs w:val="22"/>
          <w:lang w:val="en-US"/>
        </w:rPr>
        <w:t xml:space="preserve"> roads, </w:t>
      </w:r>
      <w:r w:rsidR="006A30BB" w:rsidRPr="009E3C1C">
        <w:rPr>
          <w:rFonts w:ascii="Times New Roman" w:hAnsi="Times New Roman" w:cs="Times New Roman"/>
          <w:sz w:val="22"/>
          <w:szCs w:val="22"/>
          <w:lang w:val="en-US"/>
        </w:rPr>
        <w:t>fiber-optic</w:t>
      </w:r>
      <w:r w:rsidR="006A30BB" w:rsidRPr="009E3C1C">
        <w:rPr>
          <w:rFonts w:ascii="Times New Roman" w:hAnsi="Times New Roman" w:cs="Times New Roman"/>
          <w:color w:val="000000"/>
          <w:sz w:val="22"/>
          <w:szCs w:val="22"/>
          <w:lang w:val="en-US"/>
        </w:rPr>
        <w:t xml:space="preserve"> internet) </w:t>
      </w:r>
      <w:r w:rsidR="00C55D99" w:rsidRPr="009E3C1C">
        <w:rPr>
          <w:rFonts w:ascii="Times New Roman" w:hAnsi="Times New Roman" w:cs="Times New Roman"/>
          <w:sz w:val="22"/>
          <w:szCs w:val="22"/>
          <w:lang w:val="en-US"/>
        </w:rPr>
        <w:t>–</w:t>
      </w:r>
      <w:r w:rsidR="006A30BB" w:rsidRPr="009E3C1C">
        <w:rPr>
          <w:rFonts w:ascii="Times New Roman" w:hAnsi="Times New Roman" w:cs="Times New Roman"/>
          <w:sz w:val="22"/>
          <w:szCs w:val="22"/>
          <w:lang w:val="en-US"/>
        </w:rPr>
        <w:t xml:space="preserve"> </w:t>
      </w:r>
      <w:r w:rsidR="006A30BB" w:rsidRPr="009E3C1C">
        <w:rPr>
          <w:rFonts w:ascii="Times New Roman" w:hAnsi="Times New Roman" w:cs="Times New Roman"/>
          <w:sz w:val="22"/>
          <w:szCs w:val="22"/>
          <w:u w:val="single"/>
          <w:lang w:val="en-US"/>
        </w:rPr>
        <w:t xml:space="preserve">69 </w:t>
      </w:r>
      <w:r w:rsidR="003F72C5" w:rsidRPr="009E3C1C">
        <w:rPr>
          <w:rFonts w:ascii="Times New Roman" w:hAnsi="Times New Roman" w:cs="Times New Roman"/>
          <w:sz w:val="22"/>
          <w:szCs w:val="22"/>
          <w:u w:val="single"/>
          <w:lang w:val="en-US"/>
        </w:rPr>
        <w:t xml:space="preserve">reported </w:t>
      </w:r>
      <w:r w:rsidR="006A30BB" w:rsidRPr="009E3C1C">
        <w:rPr>
          <w:rFonts w:ascii="Times New Roman" w:hAnsi="Times New Roman" w:cs="Times New Roman"/>
          <w:sz w:val="22"/>
          <w:szCs w:val="22"/>
          <w:u w:val="single"/>
          <w:lang w:val="en-US"/>
        </w:rPr>
        <w:t>achievements:</w:t>
      </w:r>
      <w:r w:rsidR="006A30BB" w:rsidRPr="009E3C1C">
        <w:rPr>
          <w:rFonts w:ascii="Times New Roman" w:hAnsi="Times New Roman" w:cs="Times New Roman"/>
          <w:color w:val="000000"/>
          <w:sz w:val="22"/>
          <w:szCs w:val="22"/>
          <w:lang w:val="en-US"/>
        </w:rPr>
        <w:t xml:space="preserve"> </w:t>
      </w:r>
    </w:p>
    <w:p w14:paraId="20C74C35" w14:textId="6481E592" w:rsidR="000B1196" w:rsidRPr="009E3C1C" w:rsidRDefault="006A30BB" w:rsidP="003F72C5">
      <w:pPr>
        <w:pStyle w:val="ListParagraph"/>
        <w:numPr>
          <w:ilvl w:val="0"/>
          <w:numId w:val="24"/>
        </w:numPr>
        <w:spacing w:after="160"/>
        <w:ind w:right="-324"/>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Berezdiv</w:t>
      </w:r>
      <w:proofErr w:type="spellEnd"/>
      <w:r w:rsidRPr="009E3C1C">
        <w:rPr>
          <w:rFonts w:ascii="Times New Roman" w:hAnsi="Times New Roman" w:cs="Times New Roman"/>
          <w:i/>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he number of the newly registered entrepreneurs has increased from 60 to 124</w:t>
      </w:r>
      <w:r w:rsidR="003F72C5" w:rsidRPr="009E3C1C">
        <w:rPr>
          <w:rFonts w:ascii="Times New Roman" w:hAnsi="Times New Roman" w:cs="Times New Roman"/>
          <w:i/>
          <w:color w:val="000000"/>
          <w:sz w:val="22"/>
          <w:szCs w:val="22"/>
          <w:lang w:val="en-US"/>
        </w:rPr>
        <w:t xml:space="preserve">. More than 10 new business sectors </w:t>
      </w:r>
      <w:r w:rsidR="00C453E3" w:rsidRPr="009E3C1C">
        <w:rPr>
          <w:rFonts w:ascii="Times New Roman" w:hAnsi="Times New Roman" w:cs="Times New Roman"/>
          <w:i/>
          <w:color w:val="000000"/>
          <w:sz w:val="22"/>
          <w:szCs w:val="22"/>
          <w:lang w:val="en-US"/>
        </w:rPr>
        <w:t>have</w:t>
      </w:r>
      <w:r w:rsidR="003F72C5" w:rsidRPr="009E3C1C">
        <w:rPr>
          <w:rFonts w:ascii="Times New Roman" w:hAnsi="Times New Roman" w:cs="Times New Roman"/>
          <w:i/>
          <w:color w:val="000000"/>
          <w:sz w:val="22"/>
          <w:szCs w:val="22"/>
          <w:lang w:val="en-US"/>
        </w:rPr>
        <w:t xml:space="preserve"> been opened </w:t>
      </w:r>
      <w:r w:rsidRPr="009E3C1C">
        <w:rPr>
          <w:rFonts w:ascii="Times New Roman" w:hAnsi="Times New Roman" w:cs="Times New Roman"/>
          <w:i/>
          <w:color w:val="000000"/>
          <w:sz w:val="22"/>
          <w:szCs w:val="22"/>
          <w:lang w:val="en-US"/>
        </w:rPr>
        <w:t>in 6 months of this year."</w:t>
      </w:r>
    </w:p>
    <w:p w14:paraId="18C3509E" w14:textId="0CC3A868" w:rsidR="000B1196" w:rsidRPr="009E3C1C" w:rsidRDefault="006A30BB" w:rsidP="003F72C5">
      <w:pPr>
        <w:pStyle w:val="ListParagraph"/>
        <w:numPr>
          <w:ilvl w:val="0"/>
          <w:numId w:val="24"/>
        </w:numPr>
        <w:spacing w:after="160"/>
        <w:ind w:right="-324"/>
        <w:jc w:val="both"/>
        <w:rPr>
          <w:rFonts w:ascii="Times New Roman" w:hAnsi="Times New Roman" w:cs="Times New Roman"/>
          <w:sz w:val="22"/>
          <w:szCs w:val="22"/>
        </w:rPr>
      </w:pPr>
      <w:proofErr w:type="spellStart"/>
      <w:r w:rsidRPr="009E3C1C">
        <w:rPr>
          <w:rFonts w:ascii="Times New Roman" w:hAnsi="Times New Roman" w:cs="Times New Roman"/>
          <w:color w:val="000000"/>
          <w:sz w:val="22"/>
          <w:szCs w:val="22"/>
          <w:u w:val="single"/>
          <w:lang w:val="en-US"/>
        </w:rPr>
        <w:t>Fursy</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 xml:space="preserve">he number of registered entrepreneurs has </w:t>
      </w:r>
      <w:r w:rsidR="003F72C5" w:rsidRPr="009E3C1C">
        <w:rPr>
          <w:rFonts w:ascii="Times New Roman" w:hAnsi="Times New Roman" w:cs="Times New Roman"/>
          <w:i/>
          <w:color w:val="000000"/>
          <w:sz w:val="22"/>
          <w:szCs w:val="22"/>
          <w:lang w:val="en-US"/>
        </w:rPr>
        <w:t xml:space="preserve">increased 2-fold and totaled </w:t>
      </w:r>
      <w:r w:rsidRPr="009E3C1C">
        <w:rPr>
          <w:rFonts w:ascii="Times New Roman" w:hAnsi="Times New Roman" w:cs="Times New Roman"/>
          <w:i/>
          <w:color w:val="000000"/>
          <w:sz w:val="22"/>
          <w:szCs w:val="22"/>
          <w:lang w:val="en-US"/>
        </w:rPr>
        <w:t>426 since the beginning of the implementation of the LED plan</w:t>
      </w:r>
      <w:r w:rsidR="003F72C5" w:rsidRPr="009E3C1C">
        <w:rPr>
          <w:rFonts w:ascii="Times New Roman" w:hAnsi="Times New Roman" w:cs="Times New Roman"/>
          <w:i/>
          <w:color w:val="000000"/>
          <w:sz w:val="22"/>
          <w:szCs w:val="22"/>
          <w:lang w:val="en-US"/>
        </w:rPr>
        <w:t xml:space="preserve"> (in 18 months)</w:t>
      </w:r>
      <w:r w:rsidR="00C55D99"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w:t>
      </w:r>
    </w:p>
    <w:p w14:paraId="22C8B3E8" w14:textId="009EE7C9" w:rsidR="003F72C5" w:rsidRPr="009E3C1C" w:rsidRDefault="006A30BB" w:rsidP="003F72C5">
      <w:pPr>
        <w:pStyle w:val="ListParagraph"/>
        <w:numPr>
          <w:ilvl w:val="0"/>
          <w:numId w:val="24"/>
        </w:numPr>
        <w:spacing w:after="160"/>
        <w:ind w:right="-324"/>
        <w:jc w:val="both"/>
        <w:rPr>
          <w:rFonts w:ascii="Times New Roman" w:hAnsi="Times New Roman" w:cs="Times New Roman"/>
          <w:sz w:val="22"/>
          <w:szCs w:val="22"/>
        </w:rPr>
      </w:pPr>
      <w:proofErr w:type="spellStart"/>
      <w:r w:rsidRPr="009E3C1C">
        <w:rPr>
          <w:rFonts w:ascii="Times New Roman" w:hAnsi="Times New Roman" w:cs="Times New Roman"/>
          <w:color w:val="000000"/>
          <w:sz w:val="22"/>
          <w:szCs w:val="22"/>
          <w:u w:val="single"/>
          <w:lang w:val="en-US"/>
        </w:rPr>
        <w:t>Nemishaievo</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O</w:t>
      </w:r>
      <w:r w:rsidRPr="009E3C1C">
        <w:rPr>
          <w:rFonts w:ascii="Times New Roman" w:hAnsi="Times New Roman" w:cs="Times New Roman"/>
          <w:i/>
          <w:color w:val="000000"/>
          <w:sz w:val="22"/>
          <w:szCs w:val="22"/>
          <w:lang w:val="en-US"/>
        </w:rPr>
        <w:t xml:space="preserve">ne of the results of our work is </w:t>
      </w:r>
      <w:r w:rsidR="003F72C5" w:rsidRPr="009E3C1C">
        <w:rPr>
          <w:rFonts w:ascii="Times New Roman" w:hAnsi="Times New Roman" w:cs="Times New Roman"/>
          <w:i/>
          <w:color w:val="000000"/>
          <w:sz w:val="22"/>
          <w:szCs w:val="22"/>
          <w:lang w:val="en-US"/>
        </w:rPr>
        <w:t xml:space="preserve">that </w:t>
      </w:r>
      <w:r w:rsidRPr="009E3C1C">
        <w:rPr>
          <w:rFonts w:ascii="Times New Roman" w:hAnsi="Times New Roman" w:cs="Times New Roman"/>
          <w:i/>
          <w:color w:val="000000"/>
          <w:sz w:val="22"/>
          <w:szCs w:val="22"/>
          <w:lang w:val="en-US"/>
        </w:rPr>
        <w:t xml:space="preserve">2 youth startups </w:t>
      </w:r>
      <w:r w:rsidR="003F72C5" w:rsidRPr="009E3C1C">
        <w:rPr>
          <w:rFonts w:ascii="Times New Roman" w:hAnsi="Times New Roman" w:cs="Times New Roman"/>
          <w:i/>
          <w:color w:val="000000"/>
          <w:sz w:val="22"/>
          <w:szCs w:val="22"/>
          <w:lang w:val="en-US"/>
        </w:rPr>
        <w:t xml:space="preserve">from our community </w:t>
      </w:r>
      <w:r w:rsidRPr="009E3C1C">
        <w:rPr>
          <w:rFonts w:ascii="Times New Roman" w:hAnsi="Times New Roman" w:cs="Times New Roman"/>
          <w:i/>
          <w:color w:val="000000"/>
          <w:sz w:val="22"/>
          <w:szCs w:val="22"/>
          <w:lang w:val="en-US"/>
        </w:rPr>
        <w:t xml:space="preserve">selected for the all-Ukrainian competition, one of </w:t>
      </w:r>
      <w:r w:rsidR="003F72C5" w:rsidRPr="009E3C1C">
        <w:rPr>
          <w:rFonts w:ascii="Times New Roman" w:hAnsi="Times New Roman" w:cs="Times New Roman"/>
          <w:i/>
          <w:color w:val="000000"/>
          <w:sz w:val="22"/>
          <w:szCs w:val="22"/>
          <w:lang w:val="en-US"/>
        </w:rPr>
        <w:t>them became a finalist of the all Ukrainian competition of the young start-ups”</w:t>
      </w:r>
    </w:p>
    <w:p w14:paraId="32C11F85" w14:textId="4A145D0D" w:rsidR="000B1196" w:rsidRPr="009E3C1C" w:rsidRDefault="006A30BB" w:rsidP="003F72C5">
      <w:pPr>
        <w:pStyle w:val="ListParagraph"/>
        <w:numPr>
          <w:ilvl w:val="0"/>
          <w:numId w:val="24"/>
        </w:numPr>
        <w:spacing w:after="160"/>
        <w:ind w:right="-324"/>
        <w:jc w:val="both"/>
        <w:rPr>
          <w:rFonts w:ascii="Times New Roman" w:hAnsi="Times New Roman" w:cs="Times New Roman"/>
          <w:sz w:val="22"/>
          <w:szCs w:val="22"/>
        </w:rPr>
      </w:pPr>
      <w:proofErr w:type="spellStart"/>
      <w:r w:rsidRPr="009E3C1C">
        <w:rPr>
          <w:rFonts w:ascii="Times New Roman" w:hAnsi="Times New Roman" w:cs="Times New Roman"/>
          <w:color w:val="000000"/>
          <w:sz w:val="22"/>
          <w:szCs w:val="22"/>
          <w:u w:val="single"/>
          <w:lang w:val="en-US"/>
        </w:rPr>
        <w:t>Chuhuiv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3F72C5" w:rsidRPr="009E3C1C">
        <w:rPr>
          <w:rFonts w:ascii="Times New Roman" w:hAnsi="Times New Roman" w:cs="Times New Roman"/>
          <w:i/>
          <w:color w:val="000000"/>
          <w:sz w:val="22"/>
          <w:szCs w:val="22"/>
          <w:lang w:val="en-US"/>
        </w:rPr>
        <w:t xml:space="preserve">The conducted trainings “On </w:t>
      </w:r>
      <w:r w:rsidRPr="009E3C1C">
        <w:rPr>
          <w:rFonts w:ascii="Times New Roman" w:hAnsi="Times New Roman" w:cs="Times New Roman"/>
          <w:i/>
          <w:color w:val="000000"/>
          <w:sz w:val="22"/>
          <w:szCs w:val="22"/>
          <w:lang w:val="en-US"/>
        </w:rPr>
        <w:t>basics of business</w:t>
      </w:r>
      <w:r w:rsidR="003F72C5"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 xml:space="preserve"> contributed to the growth of women's entrepreneurship in the community. </w:t>
      </w:r>
      <w:r w:rsidR="003F72C5" w:rsidRPr="009E3C1C">
        <w:rPr>
          <w:rFonts w:ascii="Times New Roman" w:hAnsi="Times New Roman" w:cs="Times New Roman"/>
          <w:i/>
          <w:color w:val="000000"/>
          <w:sz w:val="22"/>
          <w:szCs w:val="22"/>
          <w:lang w:val="en-US"/>
        </w:rPr>
        <w:t xml:space="preserve">Five out of 10 training participants opened their businesses within 6 months after the training course completion” </w:t>
      </w:r>
    </w:p>
    <w:p w14:paraId="35E3023D" w14:textId="0BE41837" w:rsidR="000B1196" w:rsidRPr="009E3C1C" w:rsidRDefault="006A30BB" w:rsidP="003F72C5">
      <w:pPr>
        <w:pStyle w:val="ListParagraph"/>
        <w:numPr>
          <w:ilvl w:val="0"/>
          <w:numId w:val="24"/>
        </w:numPr>
        <w:spacing w:after="160"/>
        <w:ind w:right="-324"/>
        <w:jc w:val="both"/>
        <w:rPr>
          <w:rFonts w:ascii="Times New Roman" w:hAnsi="Times New Roman" w:cs="Times New Roman"/>
          <w:sz w:val="22"/>
          <w:szCs w:val="22"/>
        </w:rPr>
      </w:pPr>
      <w:r w:rsidRPr="009E3C1C">
        <w:rPr>
          <w:rFonts w:ascii="Times New Roman" w:hAnsi="Times New Roman" w:cs="Times New Roman"/>
          <w:color w:val="000000"/>
          <w:sz w:val="22"/>
          <w:szCs w:val="22"/>
          <w:u w:val="single"/>
          <w:lang w:val="en-US"/>
        </w:rPr>
        <w:t>Mykolaiv:</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hanks to the Entrepreneurship Support Project "School of guides", 20 women were trained</w:t>
      </w:r>
      <w:r w:rsidR="003F72C5" w:rsidRPr="009E3C1C">
        <w:rPr>
          <w:rFonts w:ascii="Times New Roman" w:hAnsi="Times New Roman" w:cs="Times New Roman"/>
          <w:i/>
          <w:color w:val="000000"/>
          <w:sz w:val="22"/>
          <w:szCs w:val="22"/>
          <w:lang w:val="en-US"/>
        </w:rPr>
        <w:t xml:space="preserve"> as city guides. Seven of them</w:t>
      </w:r>
      <w:r w:rsidRPr="009E3C1C">
        <w:rPr>
          <w:rFonts w:ascii="Times New Roman" w:hAnsi="Times New Roman" w:cs="Times New Roman"/>
          <w:i/>
          <w:color w:val="000000"/>
          <w:sz w:val="22"/>
          <w:szCs w:val="22"/>
          <w:lang w:val="en-US"/>
        </w:rPr>
        <w:t xml:space="preserve"> </w:t>
      </w:r>
      <w:r w:rsidR="003F72C5" w:rsidRPr="009E3C1C">
        <w:rPr>
          <w:rFonts w:ascii="Times New Roman" w:hAnsi="Times New Roman" w:cs="Times New Roman"/>
          <w:i/>
          <w:color w:val="000000"/>
          <w:sz w:val="22"/>
          <w:szCs w:val="22"/>
          <w:lang w:val="en-US"/>
        </w:rPr>
        <w:t xml:space="preserve">have </w:t>
      </w:r>
      <w:r w:rsidRPr="009E3C1C">
        <w:rPr>
          <w:rFonts w:ascii="Times New Roman" w:hAnsi="Times New Roman" w:cs="Times New Roman"/>
          <w:i/>
          <w:color w:val="000000"/>
          <w:sz w:val="22"/>
          <w:szCs w:val="22"/>
          <w:lang w:val="en-US"/>
        </w:rPr>
        <w:t>started their own business."</w:t>
      </w:r>
    </w:p>
    <w:p w14:paraId="60D9BE97" w14:textId="633D949D" w:rsidR="000B1196" w:rsidRPr="009E3C1C" w:rsidRDefault="006A30BB" w:rsidP="003F72C5">
      <w:pPr>
        <w:pStyle w:val="ListParagraph"/>
        <w:numPr>
          <w:ilvl w:val="0"/>
          <w:numId w:val="24"/>
        </w:numPr>
        <w:spacing w:after="16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Lviv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I</w:t>
      </w:r>
      <w:r w:rsidRPr="009E3C1C">
        <w:rPr>
          <w:rFonts w:ascii="Times New Roman" w:hAnsi="Times New Roman" w:cs="Times New Roman"/>
          <w:i/>
          <w:color w:val="000000"/>
          <w:sz w:val="22"/>
          <w:szCs w:val="22"/>
          <w:lang w:val="en-US"/>
        </w:rPr>
        <w:t>n 2019, the number of registered business entities increased by 2,782</w:t>
      </w:r>
      <w:r w:rsidR="00C55D99" w:rsidRPr="009E3C1C">
        <w:rPr>
          <w:rFonts w:ascii="Times New Roman" w:hAnsi="Times New Roman" w:cs="Times New Roman"/>
          <w:i/>
          <w:color w:val="000000"/>
          <w:sz w:val="22"/>
          <w:szCs w:val="22"/>
          <w:lang w:val="en-US"/>
        </w:rPr>
        <w:t>.”</w:t>
      </w:r>
    </w:p>
    <w:p w14:paraId="1C719E4B" w14:textId="4CC49A5F" w:rsidR="000B1196" w:rsidRPr="009E3C1C" w:rsidRDefault="006A30BB" w:rsidP="003F72C5">
      <w:pPr>
        <w:pStyle w:val="ListParagraph"/>
        <w:numPr>
          <w:ilvl w:val="0"/>
          <w:numId w:val="24"/>
        </w:numPr>
        <w:spacing w:after="160"/>
        <w:jc w:val="both"/>
        <w:rPr>
          <w:rFonts w:ascii="Times New Roman" w:hAnsi="Times New Roman" w:cs="Times New Roman"/>
          <w:i/>
          <w:color w:val="000000"/>
          <w:sz w:val="22"/>
          <w:szCs w:val="22"/>
        </w:rPr>
      </w:pPr>
      <w:r w:rsidRPr="009E3C1C">
        <w:rPr>
          <w:rFonts w:ascii="Times New Roman" w:hAnsi="Times New Roman" w:cs="Times New Roman"/>
          <w:color w:val="000000"/>
          <w:sz w:val="22"/>
          <w:szCs w:val="22"/>
          <w:u w:val="single"/>
          <w:lang w:val="en-US"/>
        </w:rPr>
        <w:t>Balta:</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F</w:t>
      </w:r>
      <w:r w:rsidRPr="009E3C1C">
        <w:rPr>
          <w:rFonts w:ascii="Times New Roman" w:hAnsi="Times New Roman" w:cs="Times New Roman"/>
          <w:i/>
          <w:color w:val="000000"/>
          <w:sz w:val="22"/>
          <w:szCs w:val="22"/>
          <w:lang w:val="en-US"/>
        </w:rPr>
        <w:t xml:space="preserve">or </w:t>
      </w:r>
      <w:r w:rsidR="00C55D99" w:rsidRPr="009E3C1C">
        <w:rPr>
          <w:rFonts w:ascii="Times New Roman" w:hAnsi="Times New Roman" w:cs="Times New Roman"/>
          <w:i/>
          <w:color w:val="000000"/>
          <w:sz w:val="22"/>
          <w:szCs w:val="22"/>
          <w:lang w:val="en-US"/>
        </w:rPr>
        <w:t xml:space="preserve">the </w:t>
      </w:r>
      <w:r w:rsidR="003F72C5" w:rsidRPr="009E3C1C">
        <w:rPr>
          <w:rFonts w:ascii="Times New Roman" w:hAnsi="Times New Roman" w:cs="Times New Roman"/>
          <w:i/>
          <w:color w:val="000000"/>
          <w:sz w:val="22"/>
          <w:szCs w:val="22"/>
          <w:lang w:val="en-US"/>
        </w:rPr>
        <w:t>efficient</w:t>
      </w:r>
      <w:r w:rsidRPr="009E3C1C">
        <w:rPr>
          <w:rFonts w:ascii="Times New Roman" w:hAnsi="Times New Roman" w:cs="Times New Roman"/>
          <w:i/>
          <w:color w:val="000000"/>
          <w:sz w:val="22"/>
          <w:szCs w:val="22"/>
          <w:lang w:val="en-US"/>
        </w:rPr>
        <w:t xml:space="preserve"> </w:t>
      </w:r>
      <w:r w:rsidR="003F72C5" w:rsidRPr="009E3C1C">
        <w:rPr>
          <w:rFonts w:ascii="Times New Roman" w:hAnsi="Times New Roman" w:cs="Times New Roman"/>
          <w:i/>
          <w:color w:val="000000"/>
          <w:sz w:val="22"/>
          <w:szCs w:val="22"/>
          <w:lang w:val="en-US"/>
        </w:rPr>
        <w:t>communication with 28 communities</w:t>
      </w:r>
      <w:r w:rsidRPr="009E3C1C">
        <w:rPr>
          <w:rFonts w:ascii="Times New Roman" w:hAnsi="Times New Roman" w:cs="Times New Roman"/>
          <w:i/>
          <w:color w:val="000000"/>
          <w:sz w:val="22"/>
          <w:szCs w:val="22"/>
          <w:lang w:val="en-US"/>
        </w:rPr>
        <w:t xml:space="preserve"> that became part of our community in the process of amalgamation, </w:t>
      </w:r>
      <w:r w:rsidR="003F72C5" w:rsidRPr="009E3C1C">
        <w:rPr>
          <w:rFonts w:ascii="Times New Roman" w:hAnsi="Times New Roman" w:cs="Times New Roman"/>
          <w:i/>
          <w:color w:val="000000"/>
          <w:sz w:val="22"/>
          <w:szCs w:val="22"/>
          <w:lang w:val="en-US"/>
        </w:rPr>
        <w:t xml:space="preserve">the fiber-optic </w:t>
      </w:r>
      <w:r w:rsidRPr="009E3C1C">
        <w:rPr>
          <w:rFonts w:ascii="Times New Roman" w:hAnsi="Times New Roman" w:cs="Times New Roman"/>
          <w:i/>
          <w:color w:val="000000"/>
          <w:sz w:val="22"/>
          <w:szCs w:val="22"/>
          <w:lang w:val="en-US"/>
        </w:rPr>
        <w:t>hig</w:t>
      </w:r>
      <w:r w:rsidR="003F72C5" w:rsidRPr="009E3C1C">
        <w:rPr>
          <w:rFonts w:ascii="Times New Roman" w:hAnsi="Times New Roman" w:cs="Times New Roman"/>
          <w:i/>
          <w:color w:val="000000"/>
          <w:sz w:val="22"/>
          <w:szCs w:val="22"/>
          <w:lang w:val="en-US"/>
        </w:rPr>
        <w:t>h-speed internet have been installed</w:t>
      </w:r>
      <w:r w:rsidRPr="009E3C1C">
        <w:rPr>
          <w:rFonts w:ascii="Times New Roman" w:hAnsi="Times New Roman" w:cs="Times New Roman"/>
          <w:i/>
          <w:color w:val="000000"/>
          <w:sz w:val="22"/>
          <w:szCs w:val="22"/>
          <w:lang w:val="en-US"/>
        </w:rPr>
        <w:t xml:space="preserve">, which </w:t>
      </w:r>
      <w:r w:rsidR="00644E56" w:rsidRPr="009E3C1C">
        <w:rPr>
          <w:rFonts w:ascii="Times New Roman" w:hAnsi="Times New Roman" w:cs="Times New Roman"/>
          <w:i/>
          <w:color w:val="000000"/>
          <w:sz w:val="22"/>
          <w:szCs w:val="22"/>
          <w:lang w:val="en-US"/>
        </w:rPr>
        <w:t>also contributed to the improvement of business operations in the community</w:t>
      </w:r>
      <w:r w:rsidR="00C55D99" w:rsidRPr="009E3C1C">
        <w:rPr>
          <w:rFonts w:ascii="Times New Roman" w:hAnsi="Times New Roman" w:cs="Times New Roman"/>
          <w:i/>
          <w:color w:val="000000"/>
          <w:sz w:val="22"/>
          <w:szCs w:val="22"/>
          <w:lang w:val="en-US"/>
        </w:rPr>
        <w:t>”</w:t>
      </w:r>
    </w:p>
    <w:p w14:paraId="1FD23FD4" w14:textId="5077DA02" w:rsidR="003F72C5" w:rsidRPr="009E3C1C" w:rsidRDefault="006A30BB" w:rsidP="003F72C5">
      <w:pPr>
        <w:pStyle w:val="ListParagraph"/>
        <w:numPr>
          <w:ilvl w:val="0"/>
          <w:numId w:val="24"/>
        </w:numPr>
        <w:spacing w:after="16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Dubno</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 xml:space="preserve">he opening of the </w:t>
      </w:r>
      <w:r w:rsidRPr="009E3C1C">
        <w:rPr>
          <w:rFonts w:ascii="Times New Roman" w:hAnsi="Times New Roman" w:cs="Times New Roman"/>
          <w:i/>
          <w:color w:val="000000"/>
          <w:sz w:val="22"/>
          <w:szCs w:val="22"/>
          <w:u w:val="single"/>
          <w:lang w:val="en-US"/>
        </w:rPr>
        <w:t>Centre for promoting entrepreneurship development</w:t>
      </w:r>
      <w:r w:rsidRPr="009E3C1C">
        <w:rPr>
          <w:rFonts w:ascii="Times New Roman" w:hAnsi="Times New Roman" w:cs="Times New Roman"/>
          <w:i/>
          <w:color w:val="000000"/>
          <w:sz w:val="22"/>
          <w:szCs w:val="22"/>
          <w:lang w:val="en-US"/>
        </w:rPr>
        <w:t xml:space="preserve"> in partnership with the NGO </w:t>
      </w:r>
      <w:r w:rsidR="00644E56" w:rsidRPr="009E3C1C">
        <w:rPr>
          <w:rFonts w:ascii="Times New Roman" w:hAnsi="Times New Roman" w:cs="Times New Roman"/>
          <w:i/>
          <w:color w:val="000000"/>
          <w:sz w:val="22"/>
          <w:szCs w:val="22"/>
          <w:lang w:val="en-US"/>
        </w:rPr>
        <w:t xml:space="preserve">"Entrepreneurship perspective" is </w:t>
      </w:r>
      <w:r w:rsidRPr="009E3C1C">
        <w:rPr>
          <w:rFonts w:ascii="Times New Roman" w:hAnsi="Times New Roman" w:cs="Times New Roman"/>
          <w:i/>
          <w:color w:val="000000"/>
          <w:sz w:val="22"/>
          <w:szCs w:val="22"/>
          <w:lang w:val="en-US"/>
        </w:rPr>
        <w:t xml:space="preserve">among the </w:t>
      </w:r>
      <w:r w:rsidR="00644E56" w:rsidRPr="009E3C1C">
        <w:rPr>
          <w:rFonts w:ascii="Times New Roman" w:hAnsi="Times New Roman" w:cs="Times New Roman"/>
          <w:i/>
          <w:color w:val="000000"/>
          <w:sz w:val="22"/>
          <w:szCs w:val="22"/>
          <w:lang w:val="en-US"/>
        </w:rPr>
        <w:t xml:space="preserve">most </w:t>
      </w:r>
      <w:r w:rsidRPr="009E3C1C">
        <w:rPr>
          <w:rFonts w:ascii="Times New Roman" w:hAnsi="Times New Roman" w:cs="Times New Roman"/>
          <w:i/>
          <w:color w:val="000000"/>
          <w:sz w:val="22"/>
          <w:szCs w:val="22"/>
          <w:lang w:val="en-US"/>
        </w:rPr>
        <w:t>recent achievements of th</w:t>
      </w:r>
      <w:r w:rsidR="00644E56" w:rsidRPr="009E3C1C">
        <w:rPr>
          <w:rFonts w:ascii="Times New Roman" w:hAnsi="Times New Roman" w:cs="Times New Roman"/>
          <w:i/>
          <w:color w:val="000000"/>
          <w:sz w:val="22"/>
          <w:szCs w:val="22"/>
          <w:lang w:val="en-US"/>
        </w:rPr>
        <w:t xml:space="preserve">e community. The </w:t>
      </w:r>
      <w:proofErr w:type="spellStart"/>
      <w:r w:rsidR="00644E56" w:rsidRPr="009E3C1C">
        <w:rPr>
          <w:rFonts w:ascii="Times New Roman" w:hAnsi="Times New Roman" w:cs="Times New Roman"/>
          <w:i/>
          <w:color w:val="000000"/>
          <w:sz w:val="22"/>
          <w:szCs w:val="22"/>
          <w:lang w:val="en-US"/>
        </w:rPr>
        <w:t>centre</w:t>
      </w:r>
      <w:proofErr w:type="spellEnd"/>
      <w:r w:rsidR="00644E56" w:rsidRPr="009E3C1C">
        <w:rPr>
          <w:rFonts w:ascii="Times New Roman" w:hAnsi="Times New Roman" w:cs="Times New Roman"/>
          <w:i/>
          <w:color w:val="000000"/>
          <w:sz w:val="22"/>
          <w:szCs w:val="22"/>
          <w:lang w:val="en-US"/>
        </w:rPr>
        <w:t xml:space="preserve"> has become a </w:t>
      </w:r>
      <w:r w:rsidRPr="009E3C1C">
        <w:rPr>
          <w:rFonts w:ascii="Times New Roman" w:hAnsi="Times New Roman" w:cs="Times New Roman"/>
          <w:i/>
          <w:color w:val="000000"/>
          <w:sz w:val="22"/>
          <w:szCs w:val="22"/>
          <w:lang w:val="en-US"/>
        </w:rPr>
        <w:t>popular platform for communication and exchange of experience among representat</w:t>
      </w:r>
      <w:r w:rsidR="00644E56" w:rsidRPr="009E3C1C">
        <w:rPr>
          <w:rFonts w:ascii="Times New Roman" w:hAnsi="Times New Roman" w:cs="Times New Roman"/>
          <w:i/>
          <w:color w:val="000000"/>
          <w:sz w:val="22"/>
          <w:szCs w:val="22"/>
          <w:lang w:val="en-US"/>
        </w:rPr>
        <w:t>ives of the local business community</w:t>
      </w:r>
      <w:r w:rsidRPr="009E3C1C">
        <w:rPr>
          <w:rFonts w:ascii="Times New Roman" w:hAnsi="Times New Roman" w:cs="Times New Roman"/>
          <w:i/>
          <w:color w:val="000000"/>
          <w:sz w:val="22"/>
          <w:szCs w:val="22"/>
          <w:lang w:val="en-US"/>
        </w:rPr>
        <w:t>"</w:t>
      </w:r>
    </w:p>
    <w:p w14:paraId="1C696572" w14:textId="79B2A9BE" w:rsidR="000B1196" w:rsidRPr="009E3C1C" w:rsidRDefault="006A30BB" w:rsidP="003F72C5">
      <w:pPr>
        <w:pStyle w:val="ListParagraph"/>
        <w:numPr>
          <w:ilvl w:val="0"/>
          <w:numId w:val="24"/>
        </w:numPr>
        <w:spacing w:after="16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Lviv</w:t>
      </w:r>
      <w:proofErr w:type="spellEnd"/>
      <w:r w:rsidRPr="009E3C1C">
        <w:rPr>
          <w:rFonts w:ascii="Times New Roman" w:hAnsi="Times New Roman" w:cs="Times New Roman"/>
          <w:color w:val="000000"/>
          <w:sz w:val="22"/>
          <w:szCs w:val="22"/>
          <w:u w:val="single"/>
          <w:lang w:val="en-US"/>
        </w:rPr>
        <w:t xml:space="preserve">: </w:t>
      </w:r>
      <w:r w:rsidRPr="009E3C1C">
        <w:rPr>
          <w:rFonts w:ascii="Times New Roman" w:hAnsi="Times New Roman" w:cs="Times New Roman"/>
          <w:i/>
          <w:color w:val="000000"/>
          <w:sz w:val="22"/>
          <w:szCs w:val="22"/>
          <w:lang w:val="en-US"/>
        </w:rPr>
        <w:t>"</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 xml:space="preserve">he </w:t>
      </w:r>
      <w:r w:rsidRPr="009E3C1C">
        <w:rPr>
          <w:rFonts w:ascii="Times New Roman" w:hAnsi="Times New Roman" w:cs="Times New Roman"/>
          <w:i/>
          <w:color w:val="000000"/>
          <w:sz w:val="22"/>
          <w:szCs w:val="22"/>
          <w:u w:val="single"/>
          <w:lang w:val="en-US"/>
        </w:rPr>
        <w:t>Entrepreneurship Support Centre</w:t>
      </w:r>
      <w:r w:rsidR="00644E56" w:rsidRPr="009E3C1C">
        <w:rPr>
          <w:rFonts w:ascii="Times New Roman" w:hAnsi="Times New Roman" w:cs="Times New Roman"/>
          <w:i/>
          <w:color w:val="000000"/>
          <w:sz w:val="22"/>
          <w:szCs w:val="22"/>
          <w:lang w:val="en-US"/>
        </w:rPr>
        <w:t xml:space="preserve"> opened in frames of LEDP’s</w:t>
      </w:r>
      <w:r w:rsidRPr="009E3C1C">
        <w:rPr>
          <w:rFonts w:ascii="Times New Roman" w:hAnsi="Times New Roman" w:cs="Times New Roman"/>
          <w:i/>
          <w:color w:val="000000"/>
          <w:sz w:val="22"/>
          <w:szCs w:val="22"/>
          <w:lang w:val="en-US"/>
        </w:rPr>
        <w:t xml:space="preserve"> implementation is a dynamic </w:t>
      </w:r>
      <w:r w:rsidR="00644E56" w:rsidRPr="009E3C1C">
        <w:rPr>
          <w:rFonts w:ascii="Times New Roman" w:hAnsi="Times New Roman" w:cs="Times New Roman"/>
          <w:i/>
          <w:color w:val="000000"/>
          <w:sz w:val="22"/>
          <w:szCs w:val="22"/>
          <w:lang w:val="en-US"/>
        </w:rPr>
        <w:t xml:space="preserve">communal </w:t>
      </w:r>
      <w:r w:rsidRPr="009E3C1C">
        <w:rPr>
          <w:rFonts w:ascii="Times New Roman" w:hAnsi="Times New Roman" w:cs="Times New Roman"/>
          <w:i/>
          <w:color w:val="000000"/>
          <w:sz w:val="22"/>
          <w:szCs w:val="22"/>
          <w:lang w:val="en-US"/>
        </w:rPr>
        <w:t>organization that offers</w:t>
      </w:r>
      <w:r w:rsidR="00644E56" w:rsidRPr="009E3C1C">
        <w:rPr>
          <w:rFonts w:ascii="Times New Roman" w:hAnsi="Times New Roman" w:cs="Times New Roman"/>
          <w:i/>
          <w:color w:val="000000"/>
          <w:sz w:val="22"/>
          <w:szCs w:val="22"/>
          <w:lang w:val="en-US"/>
        </w:rPr>
        <w:t xml:space="preserve"> the </w:t>
      </w:r>
      <w:proofErr w:type="spellStart"/>
      <w:r w:rsidRPr="009E3C1C">
        <w:rPr>
          <w:rFonts w:ascii="Times New Roman" w:hAnsi="Times New Roman" w:cs="Times New Roman"/>
          <w:i/>
          <w:color w:val="000000"/>
          <w:sz w:val="22"/>
          <w:szCs w:val="22"/>
          <w:lang w:val="en-US"/>
        </w:rPr>
        <w:t>Lviv</w:t>
      </w:r>
      <w:proofErr w:type="spellEnd"/>
      <w:r w:rsidRPr="009E3C1C">
        <w:rPr>
          <w:rFonts w:ascii="Times New Roman" w:hAnsi="Times New Roman" w:cs="Times New Roman"/>
          <w:i/>
          <w:color w:val="000000"/>
          <w:sz w:val="22"/>
          <w:szCs w:val="22"/>
          <w:lang w:val="en-US"/>
        </w:rPr>
        <w:t xml:space="preserve"> residents </w:t>
      </w:r>
      <w:r w:rsidR="00644E56" w:rsidRPr="009E3C1C">
        <w:rPr>
          <w:rFonts w:ascii="Times New Roman" w:hAnsi="Times New Roman" w:cs="Times New Roman"/>
          <w:i/>
          <w:color w:val="000000"/>
          <w:sz w:val="22"/>
          <w:szCs w:val="22"/>
          <w:lang w:val="en-US"/>
        </w:rPr>
        <w:t xml:space="preserve">free </w:t>
      </w:r>
      <w:r w:rsidRPr="009E3C1C">
        <w:rPr>
          <w:rFonts w:ascii="Times New Roman" w:hAnsi="Times New Roman" w:cs="Times New Roman"/>
          <w:i/>
          <w:color w:val="000000"/>
          <w:sz w:val="22"/>
          <w:szCs w:val="22"/>
          <w:lang w:val="en-US"/>
        </w:rPr>
        <w:t>comprehensive support in st</w:t>
      </w:r>
      <w:r w:rsidR="00644E56" w:rsidRPr="009E3C1C">
        <w:rPr>
          <w:rFonts w:ascii="Times New Roman" w:hAnsi="Times New Roman" w:cs="Times New Roman"/>
          <w:i/>
          <w:color w:val="000000"/>
          <w:sz w:val="22"/>
          <w:szCs w:val="22"/>
          <w:lang w:val="en-US"/>
        </w:rPr>
        <w:t>arting and developing their businesses</w:t>
      </w:r>
      <w:r w:rsidRPr="009E3C1C">
        <w:rPr>
          <w:rFonts w:ascii="Times New Roman" w:hAnsi="Times New Roman" w:cs="Times New Roman"/>
          <w:i/>
          <w:color w:val="000000"/>
          <w:sz w:val="22"/>
          <w:szCs w:val="22"/>
          <w:lang w:val="en-US"/>
        </w:rPr>
        <w:t>. In 2019</w:t>
      </w:r>
      <w:r w:rsidR="00795EFB" w:rsidRPr="009E3C1C">
        <w:rPr>
          <w:rFonts w:ascii="Times New Roman" w:hAnsi="Times New Roman" w:cs="Times New Roman"/>
          <w:i/>
          <w:color w:val="000000"/>
          <w:sz w:val="22"/>
          <w:szCs w:val="22"/>
          <w:lang w:val="en-US"/>
        </w:rPr>
        <w:t xml:space="preserve"> </w:t>
      </w:r>
      <w:r w:rsidRPr="009E3C1C">
        <w:rPr>
          <w:rFonts w:ascii="Times New Roman" w:hAnsi="Times New Roman" w:cs="Times New Roman"/>
          <w:i/>
          <w:color w:val="000000"/>
          <w:sz w:val="22"/>
          <w:szCs w:val="22"/>
          <w:lang w:val="en-US"/>
        </w:rPr>
        <w:t>the Centre held 174 events, which were attended by 1,775 people. The Centre is the basis for successful implementation of other actions included in the</w:t>
      </w:r>
      <w:r w:rsidR="00644E56" w:rsidRPr="009E3C1C">
        <w:rPr>
          <w:rFonts w:ascii="Times New Roman" w:hAnsi="Times New Roman" w:cs="Times New Roman"/>
          <w:i/>
          <w:color w:val="000000"/>
          <w:sz w:val="22"/>
          <w:szCs w:val="22"/>
          <w:lang w:val="en-US"/>
        </w:rPr>
        <w:t xml:space="preserve"> LED plan. In six months of 2020, more than 1,000 people benefited from the individual business consultations provided by the </w:t>
      </w:r>
      <w:proofErr w:type="spellStart"/>
      <w:r w:rsidR="00644E56" w:rsidRPr="009E3C1C">
        <w:rPr>
          <w:rFonts w:ascii="Times New Roman" w:hAnsi="Times New Roman" w:cs="Times New Roman"/>
          <w:i/>
          <w:color w:val="000000"/>
          <w:sz w:val="22"/>
          <w:szCs w:val="22"/>
          <w:lang w:val="en-US"/>
        </w:rPr>
        <w:t>centre</w:t>
      </w:r>
      <w:proofErr w:type="spellEnd"/>
      <w:r w:rsidRPr="009E3C1C">
        <w:rPr>
          <w:rFonts w:ascii="Times New Roman" w:hAnsi="Times New Roman" w:cs="Times New Roman"/>
          <w:i/>
          <w:color w:val="000000"/>
          <w:sz w:val="22"/>
          <w:szCs w:val="22"/>
          <w:lang w:val="en-US"/>
        </w:rPr>
        <w:t>"</w:t>
      </w:r>
      <w:r w:rsidR="00795EFB" w:rsidRPr="009E3C1C">
        <w:rPr>
          <w:rFonts w:ascii="Times New Roman" w:hAnsi="Times New Roman" w:cs="Times New Roman"/>
          <w:i/>
          <w:color w:val="000000"/>
          <w:sz w:val="22"/>
          <w:szCs w:val="22"/>
          <w:lang w:val="en-US"/>
        </w:rPr>
        <w:t>.</w:t>
      </w:r>
    </w:p>
    <w:p w14:paraId="61FDE7CB" w14:textId="77777777" w:rsidR="009E3C1C" w:rsidRDefault="009E3C1C" w:rsidP="00D14EC5">
      <w:pPr>
        <w:pBdr>
          <w:top w:val="nil"/>
          <w:left w:val="nil"/>
          <w:bottom w:val="nil"/>
          <w:right w:val="nil"/>
          <w:between w:val="nil"/>
        </w:pBdr>
        <w:spacing w:after="160"/>
        <w:jc w:val="both"/>
        <w:rPr>
          <w:rFonts w:ascii="Times New Roman" w:hAnsi="Times New Roman" w:cs="Times New Roman"/>
          <w:b/>
          <w:color w:val="000000"/>
          <w:sz w:val="22"/>
          <w:szCs w:val="22"/>
          <w:lang w:val="en-US"/>
        </w:rPr>
      </w:pPr>
    </w:p>
    <w:p w14:paraId="262957B2" w14:textId="77777777" w:rsidR="009E3C1C" w:rsidRDefault="009E3C1C" w:rsidP="00D14EC5">
      <w:pPr>
        <w:pBdr>
          <w:top w:val="nil"/>
          <w:left w:val="nil"/>
          <w:bottom w:val="nil"/>
          <w:right w:val="nil"/>
          <w:between w:val="nil"/>
        </w:pBdr>
        <w:spacing w:after="160"/>
        <w:jc w:val="both"/>
        <w:rPr>
          <w:rFonts w:ascii="Times New Roman" w:hAnsi="Times New Roman" w:cs="Times New Roman"/>
          <w:b/>
          <w:color w:val="000000"/>
          <w:sz w:val="22"/>
          <w:szCs w:val="22"/>
          <w:lang w:val="en-US"/>
        </w:rPr>
      </w:pPr>
    </w:p>
    <w:p w14:paraId="12658F2C" w14:textId="64B245B7" w:rsidR="000B1196" w:rsidRPr="009E3C1C" w:rsidRDefault="00C453E3" w:rsidP="00D14EC5">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lastRenderedPageBreak/>
        <w:t>Improved t</w:t>
      </w:r>
      <w:r w:rsidR="006A30BB" w:rsidRPr="009E3C1C">
        <w:rPr>
          <w:rFonts w:ascii="Times New Roman" w:hAnsi="Times New Roman" w:cs="Times New Roman"/>
          <w:b/>
          <w:color w:val="000000"/>
          <w:sz w:val="22"/>
          <w:szCs w:val="22"/>
          <w:lang w:val="en-US"/>
        </w:rPr>
        <w:t>erritorial marketing, commu</w:t>
      </w:r>
      <w:r w:rsidRPr="009E3C1C">
        <w:rPr>
          <w:rFonts w:ascii="Times New Roman" w:hAnsi="Times New Roman" w:cs="Times New Roman"/>
          <w:b/>
          <w:color w:val="000000"/>
          <w:sz w:val="22"/>
          <w:szCs w:val="22"/>
          <w:lang w:val="en-US"/>
        </w:rPr>
        <w:t>nity promotion and</w:t>
      </w:r>
      <w:r w:rsidR="006A30BB" w:rsidRPr="009E3C1C">
        <w:rPr>
          <w:rFonts w:ascii="Times New Roman" w:hAnsi="Times New Roman" w:cs="Times New Roman"/>
          <w:b/>
          <w:color w:val="000000"/>
          <w:sz w:val="22"/>
          <w:szCs w:val="22"/>
          <w:lang w:val="en-US"/>
        </w:rPr>
        <w:t xml:space="preserve"> investment climate </w:t>
      </w:r>
      <w:r w:rsidR="00C55D99" w:rsidRPr="009E3C1C">
        <w:rPr>
          <w:rFonts w:ascii="Times New Roman" w:hAnsi="Times New Roman" w:cs="Times New Roman"/>
          <w:sz w:val="22"/>
          <w:szCs w:val="22"/>
          <w:lang w:val="en-US"/>
        </w:rPr>
        <w:t>–</w:t>
      </w:r>
      <w:r w:rsidR="006A30BB" w:rsidRPr="009E3C1C">
        <w:rPr>
          <w:rFonts w:ascii="Times New Roman" w:hAnsi="Times New Roman" w:cs="Times New Roman"/>
          <w:color w:val="000000"/>
          <w:sz w:val="22"/>
          <w:szCs w:val="22"/>
          <w:lang w:val="en-US"/>
        </w:rPr>
        <w:t xml:space="preserve"> 39 achievements: </w:t>
      </w:r>
    </w:p>
    <w:p w14:paraId="5D324CC5" w14:textId="59D88C03" w:rsidR="000B1196" w:rsidRPr="009E3C1C" w:rsidRDefault="006A30BB" w:rsidP="00644E56">
      <w:pPr>
        <w:pStyle w:val="ListParagraph"/>
        <w:numPr>
          <w:ilvl w:val="0"/>
          <w:numId w:val="25"/>
        </w:numPr>
        <w:spacing w:after="160"/>
        <w:jc w:val="both"/>
        <w:rPr>
          <w:rFonts w:ascii="Times New Roman" w:hAnsi="Times New Roman" w:cs="Times New Roman"/>
          <w:sz w:val="22"/>
          <w:szCs w:val="22"/>
        </w:rPr>
      </w:pPr>
      <w:proofErr w:type="spellStart"/>
      <w:r w:rsidRPr="009E3C1C">
        <w:rPr>
          <w:rFonts w:ascii="Times New Roman" w:hAnsi="Times New Roman" w:cs="Times New Roman"/>
          <w:color w:val="000000"/>
          <w:sz w:val="22"/>
          <w:szCs w:val="22"/>
          <w:u w:val="single"/>
          <w:lang w:val="en-US"/>
        </w:rPr>
        <w:t>Kaniv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644E56" w:rsidRPr="009E3C1C">
        <w:rPr>
          <w:rFonts w:ascii="Times New Roman" w:hAnsi="Times New Roman" w:cs="Times New Roman"/>
          <w:i/>
          <w:color w:val="000000"/>
          <w:sz w:val="22"/>
          <w:szCs w:val="22"/>
          <w:lang w:val="en-US"/>
        </w:rPr>
        <w:t xml:space="preserve">In 2019, </w:t>
      </w:r>
      <w:proofErr w:type="spellStart"/>
      <w:r w:rsidR="00644E56" w:rsidRPr="009E3C1C">
        <w:rPr>
          <w:rFonts w:ascii="Times New Roman" w:hAnsi="Times New Roman" w:cs="Times New Roman"/>
          <w:i/>
          <w:color w:val="000000"/>
          <w:sz w:val="22"/>
          <w:szCs w:val="22"/>
          <w:lang w:val="en-US"/>
        </w:rPr>
        <w:t>Kaniv</w:t>
      </w:r>
      <w:proofErr w:type="spellEnd"/>
      <w:r w:rsidR="00644E56" w:rsidRPr="009E3C1C">
        <w:rPr>
          <w:rFonts w:ascii="Times New Roman" w:hAnsi="Times New Roman" w:cs="Times New Roman"/>
          <w:i/>
          <w:color w:val="000000"/>
          <w:sz w:val="22"/>
          <w:szCs w:val="22"/>
          <w:lang w:val="en-US"/>
        </w:rPr>
        <w:t xml:space="preserve"> moved</w:t>
      </w:r>
      <w:r w:rsidRPr="009E3C1C">
        <w:rPr>
          <w:rFonts w:ascii="Times New Roman" w:hAnsi="Times New Roman" w:cs="Times New Roman"/>
          <w:i/>
          <w:color w:val="000000"/>
          <w:sz w:val="22"/>
          <w:szCs w:val="22"/>
          <w:lang w:val="en-US"/>
        </w:rPr>
        <w:t xml:space="preserve"> fro</w:t>
      </w:r>
      <w:r w:rsidR="00644E56" w:rsidRPr="009E3C1C">
        <w:rPr>
          <w:rFonts w:ascii="Times New Roman" w:hAnsi="Times New Roman" w:cs="Times New Roman"/>
          <w:i/>
          <w:color w:val="000000"/>
          <w:sz w:val="22"/>
          <w:szCs w:val="22"/>
          <w:lang w:val="en-US"/>
        </w:rPr>
        <w:t xml:space="preserve">m 46th place to 8th in the </w:t>
      </w:r>
      <w:r w:rsidRPr="009E3C1C">
        <w:rPr>
          <w:rFonts w:ascii="Times New Roman" w:hAnsi="Times New Roman" w:cs="Times New Roman"/>
          <w:i/>
          <w:color w:val="000000"/>
          <w:sz w:val="22"/>
          <w:szCs w:val="22"/>
          <w:lang w:val="en-US"/>
        </w:rPr>
        <w:t xml:space="preserve">RCERBS </w:t>
      </w:r>
      <w:r w:rsidR="00644E56" w:rsidRPr="009E3C1C">
        <w:rPr>
          <w:rFonts w:ascii="Times New Roman" w:hAnsi="Times New Roman" w:cs="Times New Roman"/>
          <w:i/>
          <w:color w:val="000000"/>
          <w:sz w:val="22"/>
          <w:szCs w:val="22"/>
          <w:lang w:val="en-US"/>
        </w:rPr>
        <w:t>Fund rating for</w:t>
      </w:r>
      <w:r w:rsidRPr="009E3C1C">
        <w:rPr>
          <w:rFonts w:ascii="Times New Roman" w:hAnsi="Times New Roman" w:cs="Times New Roman"/>
          <w:i/>
          <w:color w:val="000000"/>
          <w:sz w:val="22"/>
          <w:szCs w:val="22"/>
          <w:lang w:val="en-US"/>
        </w:rPr>
        <w:t xml:space="preserve"> institutional capacity and sustainable development of small and</w:t>
      </w:r>
      <w:r w:rsidR="00644E56" w:rsidRPr="009E3C1C">
        <w:rPr>
          <w:rFonts w:ascii="Times New Roman" w:hAnsi="Times New Roman" w:cs="Times New Roman"/>
          <w:i/>
          <w:color w:val="000000"/>
          <w:sz w:val="22"/>
          <w:szCs w:val="22"/>
          <w:lang w:val="en-US"/>
        </w:rPr>
        <w:t xml:space="preserve"> medium-sized cities </w:t>
      </w:r>
      <w:r w:rsidRPr="009E3C1C">
        <w:rPr>
          <w:rFonts w:ascii="Times New Roman" w:hAnsi="Times New Roman" w:cs="Times New Roman"/>
          <w:i/>
          <w:color w:val="000000"/>
          <w:sz w:val="22"/>
          <w:szCs w:val="22"/>
          <w:lang w:val="en-US"/>
        </w:rPr>
        <w:t>with populati</w:t>
      </w:r>
      <w:r w:rsidR="00644E56" w:rsidRPr="009E3C1C">
        <w:rPr>
          <w:rFonts w:ascii="Times New Roman" w:hAnsi="Times New Roman" w:cs="Times New Roman"/>
          <w:i/>
          <w:color w:val="000000"/>
          <w:sz w:val="22"/>
          <w:szCs w:val="22"/>
          <w:lang w:val="en-US"/>
        </w:rPr>
        <w:t>on up to 100 thousand people. That year the city council</w:t>
      </w:r>
      <w:r w:rsidRPr="009E3C1C">
        <w:rPr>
          <w:rFonts w:ascii="Times New Roman" w:hAnsi="Times New Roman" w:cs="Times New Roman"/>
          <w:i/>
          <w:color w:val="000000"/>
          <w:sz w:val="22"/>
          <w:szCs w:val="22"/>
          <w:lang w:val="en-US"/>
        </w:rPr>
        <w:t xml:space="preserve"> mana</w:t>
      </w:r>
      <w:r w:rsidR="00644E56" w:rsidRPr="009E3C1C">
        <w:rPr>
          <w:rFonts w:ascii="Times New Roman" w:hAnsi="Times New Roman" w:cs="Times New Roman"/>
          <w:i/>
          <w:color w:val="000000"/>
          <w:sz w:val="22"/>
          <w:szCs w:val="22"/>
          <w:lang w:val="en-US"/>
        </w:rPr>
        <w:t>ged to attract 1.4 million euro of investments</w:t>
      </w:r>
      <w:r w:rsidRPr="009E3C1C">
        <w:rPr>
          <w:rFonts w:ascii="Times New Roman" w:hAnsi="Times New Roman" w:cs="Times New Roman"/>
          <w:i/>
          <w:color w:val="000000"/>
          <w:sz w:val="22"/>
          <w:szCs w:val="22"/>
          <w:lang w:val="en-US"/>
        </w:rPr>
        <w:t>"</w:t>
      </w:r>
    </w:p>
    <w:p w14:paraId="6DB80DD6" w14:textId="12855337" w:rsidR="000B1196" w:rsidRPr="009E3C1C" w:rsidRDefault="00644E56" w:rsidP="00644E56">
      <w:pPr>
        <w:pStyle w:val="ListParagraph"/>
        <w:numPr>
          <w:ilvl w:val="0"/>
          <w:numId w:val="25"/>
        </w:numPr>
        <w:shd w:val="clear" w:color="auto" w:fill="FFFFFF"/>
        <w:spacing w:after="160"/>
        <w:jc w:val="both"/>
        <w:rPr>
          <w:rFonts w:ascii="Times New Roman" w:hAnsi="Times New Roman" w:cs="Times New Roman"/>
          <w:sz w:val="22"/>
          <w:szCs w:val="22"/>
        </w:rPr>
      </w:pPr>
      <w:proofErr w:type="spellStart"/>
      <w:r w:rsidRPr="009E3C1C">
        <w:rPr>
          <w:rFonts w:ascii="Times New Roman" w:hAnsi="Times New Roman" w:cs="Times New Roman"/>
          <w:i/>
          <w:color w:val="000000"/>
          <w:sz w:val="22"/>
          <w:szCs w:val="22"/>
          <w:lang w:val="en-US"/>
        </w:rPr>
        <w:t>Khmelnytskyi</w:t>
      </w:r>
      <w:proofErr w:type="spellEnd"/>
      <w:r w:rsidRPr="009E3C1C">
        <w:rPr>
          <w:rFonts w:ascii="Times New Roman" w:hAnsi="Times New Roman" w:cs="Times New Roman"/>
          <w:i/>
          <w:color w:val="000000"/>
          <w:sz w:val="22"/>
          <w:szCs w:val="22"/>
          <w:lang w:val="en-US"/>
        </w:rPr>
        <w:t>: "Buy</w:t>
      </w:r>
      <w:r w:rsidR="006A30BB" w:rsidRPr="009E3C1C">
        <w:rPr>
          <w:rFonts w:ascii="Times New Roman" w:hAnsi="Times New Roman" w:cs="Times New Roman"/>
          <w:i/>
          <w:color w:val="000000"/>
          <w:sz w:val="22"/>
          <w:szCs w:val="22"/>
          <w:lang w:val="en-US"/>
        </w:rPr>
        <w:t xml:space="preserve"> </w:t>
      </w:r>
      <w:proofErr w:type="spellStart"/>
      <w:r w:rsidR="006A30BB" w:rsidRPr="009E3C1C">
        <w:rPr>
          <w:rFonts w:ascii="Times New Roman" w:hAnsi="Times New Roman" w:cs="Times New Roman"/>
          <w:i/>
          <w:color w:val="000000"/>
          <w:sz w:val="22"/>
          <w:szCs w:val="22"/>
          <w:lang w:val="en-US"/>
        </w:rPr>
        <w:t>Khmelnytskyi</w:t>
      </w:r>
      <w:proofErr w:type="spellEnd"/>
      <w:r w:rsidRPr="009E3C1C">
        <w:rPr>
          <w:rFonts w:ascii="Times New Roman" w:hAnsi="Times New Roman" w:cs="Times New Roman"/>
          <w:i/>
          <w:color w:val="000000"/>
          <w:sz w:val="22"/>
          <w:szCs w:val="22"/>
          <w:lang w:val="en-US"/>
        </w:rPr>
        <w:t xml:space="preserve"> made outputs</w:t>
      </w:r>
      <w:r w:rsidR="006A30BB" w:rsidRPr="009E3C1C">
        <w:rPr>
          <w:rFonts w:ascii="Times New Roman" w:hAnsi="Times New Roman" w:cs="Times New Roman"/>
          <w:i/>
          <w:color w:val="000000"/>
          <w:sz w:val="22"/>
          <w:szCs w:val="22"/>
          <w:lang w:val="en-US"/>
        </w:rPr>
        <w:t xml:space="preserve">!" </w:t>
      </w:r>
      <w:r w:rsidR="002D1A29" w:rsidRPr="009E3C1C">
        <w:rPr>
          <w:rFonts w:ascii="Times New Roman" w:hAnsi="Times New Roman" w:cs="Times New Roman"/>
          <w:i/>
          <w:color w:val="000000"/>
          <w:sz w:val="22"/>
          <w:szCs w:val="22"/>
          <w:lang w:val="en-US"/>
        </w:rPr>
        <w:t xml:space="preserve">is our </w:t>
      </w:r>
      <w:r w:rsidR="006A30BB" w:rsidRPr="009E3C1C">
        <w:rPr>
          <w:rFonts w:ascii="Times New Roman" w:hAnsi="Times New Roman" w:cs="Times New Roman"/>
          <w:i/>
          <w:color w:val="000000"/>
          <w:sz w:val="22"/>
          <w:szCs w:val="22"/>
          <w:lang w:val="en-US"/>
        </w:rPr>
        <w:t xml:space="preserve">project </w:t>
      </w:r>
      <w:r w:rsidR="002D1A29" w:rsidRPr="009E3C1C">
        <w:rPr>
          <w:rFonts w:ascii="Times New Roman" w:hAnsi="Times New Roman" w:cs="Times New Roman"/>
          <w:i/>
          <w:color w:val="000000"/>
          <w:sz w:val="22"/>
          <w:szCs w:val="22"/>
          <w:lang w:val="en-US"/>
        </w:rPr>
        <w:t xml:space="preserve">which </w:t>
      </w:r>
      <w:r w:rsidR="006A30BB" w:rsidRPr="009E3C1C">
        <w:rPr>
          <w:rFonts w:ascii="Times New Roman" w:hAnsi="Times New Roman" w:cs="Times New Roman"/>
          <w:i/>
          <w:color w:val="000000"/>
          <w:sz w:val="22"/>
          <w:szCs w:val="22"/>
          <w:lang w:val="en-US"/>
        </w:rPr>
        <w:t>c</w:t>
      </w:r>
      <w:r w:rsidR="002D1A29" w:rsidRPr="009E3C1C">
        <w:rPr>
          <w:rFonts w:ascii="Times New Roman" w:hAnsi="Times New Roman" w:cs="Times New Roman"/>
          <w:i/>
          <w:color w:val="000000"/>
          <w:sz w:val="22"/>
          <w:szCs w:val="22"/>
          <w:lang w:val="en-US"/>
        </w:rPr>
        <w:t>ontributes to the promotion of</w:t>
      </w:r>
      <w:r w:rsidR="006A30BB" w:rsidRPr="009E3C1C">
        <w:rPr>
          <w:rFonts w:ascii="Times New Roman" w:hAnsi="Times New Roman" w:cs="Times New Roman"/>
          <w:i/>
          <w:color w:val="000000"/>
          <w:sz w:val="22"/>
          <w:szCs w:val="22"/>
          <w:lang w:val="en-US"/>
        </w:rPr>
        <w:t xml:space="preserve"> local producers</w:t>
      </w:r>
      <w:r w:rsidR="002D1A29" w:rsidRPr="009E3C1C">
        <w:rPr>
          <w:rFonts w:ascii="Times New Roman" w:hAnsi="Times New Roman" w:cs="Times New Roman"/>
          <w:i/>
          <w:color w:val="000000"/>
          <w:sz w:val="22"/>
          <w:szCs w:val="22"/>
          <w:lang w:val="en-US"/>
        </w:rPr>
        <w:t xml:space="preserve"> in and outside the community. It helps </w:t>
      </w:r>
      <w:r w:rsidR="006A30BB" w:rsidRPr="009E3C1C">
        <w:rPr>
          <w:rFonts w:ascii="Times New Roman" w:hAnsi="Times New Roman" w:cs="Times New Roman"/>
          <w:i/>
          <w:color w:val="000000"/>
          <w:sz w:val="22"/>
          <w:szCs w:val="22"/>
          <w:lang w:val="en-US"/>
        </w:rPr>
        <w:t xml:space="preserve">to </w:t>
      </w:r>
      <w:r w:rsidR="00795EFB" w:rsidRPr="009E3C1C">
        <w:rPr>
          <w:rFonts w:ascii="Times New Roman" w:hAnsi="Times New Roman" w:cs="Times New Roman"/>
          <w:i/>
          <w:color w:val="000000"/>
          <w:sz w:val="22"/>
          <w:szCs w:val="22"/>
          <w:lang w:val="en-US"/>
        </w:rPr>
        <w:t xml:space="preserve">find </w:t>
      </w:r>
      <w:r w:rsidR="002D1A29" w:rsidRPr="009E3C1C">
        <w:rPr>
          <w:rFonts w:ascii="Times New Roman" w:hAnsi="Times New Roman" w:cs="Times New Roman"/>
          <w:i/>
          <w:color w:val="000000"/>
          <w:sz w:val="22"/>
          <w:szCs w:val="22"/>
          <w:lang w:val="en-US"/>
        </w:rPr>
        <w:t>new markets, and increase</w:t>
      </w:r>
      <w:r w:rsidR="006A30BB" w:rsidRPr="009E3C1C">
        <w:rPr>
          <w:rFonts w:ascii="Times New Roman" w:hAnsi="Times New Roman" w:cs="Times New Roman"/>
          <w:i/>
          <w:color w:val="000000"/>
          <w:sz w:val="22"/>
          <w:szCs w:val="22"/>
          <w:lang w:val="en-US"/>
        </w:rPr>
        <w:t xml:space="preserve"> </w:t>
      </w:r>
      <w:r w:rsidR="002D1A29" w:rsidRPr="009E3C1C">
        <w:rPr>
          <w:rFonts w:ascii="Times New Roman" w:hAnsi="Times New Roman" w:cs="Times New Roman"/>
          <w:i/>
          <w:color w:val="000000"/>
          <w:sz w:val="22"/>
          <w:szCs w:val="22"/>
          <w:lang w:val="en-US"/>
        </w:rPr>
        <w:t xml:space="preserve">the </w:t>
      </w:r>
      <w:r w:rsidR="006A30BB" w:rsidRPr="009E3C1C">
        <w:rPr>
          <w:rFonts w:ascii="Times New Roman" w:hAnsi="Times New Roman" w:cs="Times New Roman"/>
          <w:i/>
          <w:color w:val="000000"/>
          <w:sz w:val="22"/>
          <w:szCs w:val="22"/>
          <w:lang w:val="en-US"/>
        </w:rPr>
        <w:t>export volumes."</w:t>
      </w:r>
    </w:p>
    <w:p w14:paraId="62267AA2" w14:textId="7AE5673B" w:rsidR="000B1196" w:rsidRPr="009E3C1C" w:rsidRDefault="006A30BB" w:rsidP="00644E56">
      <w:pPr>
        <w:pStyle w:val="ListParagraph"/>
        <w:numPr>
          <w:ilvl w:val="0"/>
          <w:numId w:val="25"/>
        </w:numPr>
        <w:spacing w:after="160"/>
        <w:jc w:val="both"/>
        <w:rPr>
          <w:rFonts w:ascii="Times New Roman" w:hAnsi="Times New Roman" w:cs="Times New Roman"/>
          <w:sz w:val="22"/>
          <w:szCs w:val="22"/>
        </w:rPr>
      </w:pPr>
      <w:r w:rsidRPr="009E3C1C">
        <w:rPr>
          <w:rFonts w:ascii="Times New Roman" w:hAnsi="Times New Roman" w:cs="Times New Roman"/>
          <w:color w:val="000000"/>
          <w:sz w:val="22"/>
          <w:szCs w:val="22"/>
          <w:u w:val="single"/>
          <w:lang w:val="en-US"/>
        </w:rPr>
        <w:t>Slavutych:</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002D1A29" w:rsidRPr="009E3C1C">
        <w:rPr>
          <w:rFonts w:ascii="Times New Roman" w:hAnsi="Times New Roman" w:cs="Times New Roman"/>
          <w:i/>
          <w:color w:val="000000"/>
          <w:sz w:val="22"/>
          <w:szCs w:val="22"/>
          <w:lang w:val="en-US"/>
        </w:rPr>
        <w:t xml:space="preserve">he city is among </w:t>
      </w:r>
      <w:r w:rsidRPr="009E3C1C">
        <w:rPr>
          <w:rFonts w:ascii="Times New Roman" w:hAnsi="Times New Roman" w:cs="Times New Roman"/>
          <w:i/>
          <w:color w:val="000000"/>
          <w:sz w:val="22"/>
          <w:szCs w:val="22"/>
          <w:lang w:val="en-US"/>
        </w:rPr>
        <w:t xml:space="preserve">top 5 investment-attractive communities in Ukraine in </w:t>
      </w:r>
      <w:r w:rsidR="002D1A29" w:rsidRPr="009E3C1C">
        <w:rPr>
          <w:rFonts w:ascii="Times New Roman" w:hAnsi="Times New Roman" w:cs="Times New Roman"/>
          <w:i/>
          <w:color w:val="000000"/>
          <w:sz w:val="22"/>
          <w:szCs w:val="22"/>
          <w:lang w:val="en-US"/>
        </w:rPr>
        <w:t xml:space="preserve">2020 (Slavutych took 4th place in the national investments attractiveness index) </w:t>
      </w:r>
      <w:r w:rsidRPr="009E3C1C">
        <w:rPr>
          <w:rFonts w:ascii="Times New Roman" w:hAnsi="Times New Roman" w:cs="Times New Roman"/>
          <w:i/>
          <w:color w:val="000000"/>
          <w:sz w:val="22"/>
          <w:szCs w:val="22"/>
          <w:lang w:val="en-US"/>
        </w:rPr>
        <w:t>"</w:t>
      </w:r>
      <w:r w:rsidR="00795EFB" w:rsidRPr="009E3C1C">
        <w:rPr>
          <w:rFonts w:ascii="Times New Roman" w:hAnsi="Times New Roman" w:cs="Times New Roman"/>
          <w:i/>
          <w:color w:val="000000"/>
          <w:sz w:val="22"/>
          <w:szCs w:val="22"/>
          <w:lang w:val="en-US"/>
        </w:rPr>
        <w:t>.</w:t>
      </w:r>
    </w:p>
    <w:p w14:paraId="793E5B60" w14:textId="40BA37FF" w:rsidR="000B1196" w:rsidRPr="009E3C1C" w:rsidRDefault="00C453E3" w:rsidP="00D14EC5">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 xml:space="preserve">Increased support to the </w:t>
      </w:r>
      <w:r w:rsidR="006A30BB" w:rsidRPr="009E3C1C">
        <w:rPr>
          <w:rFonts w:ascii="Times New Roman" w:hAnsi="Times New Roman" w:cs="Times New Roman"/>
          <w:b/>
          <w:color w:val="000000"/>
          <w:sz w:val="22"/>
          <w:szCs w:val="22"/>
          <w:lang w:val="en-US"/>
        </w:rPr>
        <w:t xml:space="preserve">local tourism </w:t>
      </w:r>
      <w:r w:rsidR="006A30BB" w:rsidRPr="009E3C1C">
        <w:rPr>
          <w:rFonts w:ascii="Times New Roman" w:hAnsi="Times New Roman" w:cs="Times New Roman"/>
          <w:sz w:val="22"/>
          <w:szCs w:val="22"/>
          <w:lang w:val="en-US"/>
        </w:rPr>
        <w:t xml:space="preserve">– </w:t>
      </w:r>
      <w:r w:rsidR="006A30BB" w:rsidRPr="009E3C1C">
        <w:rPr>
          <w:rFonts w:ascii="Times New Roman" w:hAnsi="Times New Roman" w:cs="Times New Roman"/>
          <w:color w:val="000000"/>
          <w:sz w:val="22"/>
          <w:szCs w:val="22"/>
          <w:lang w:val="en-US"/>
        </w:rPr>
        <w:t>25 achievements</w:t>
      </w:r>
      <w:r w:rsidR="006A30BB" w:rsidRPr="009E3C1C">
        <w:rPr>
          <w:rFonts w:ascii="Times New Roman" w:hAnsi="Times New Roman" w:cs="Times New Roman"/>
          <w:sz w:val="22"/>
          <w:szCs w:val="22"/>
          <w:lang w:val="en-US"/>
        </w:rPr>
        <w:t>:</w:t>
      </w:r>
    </w:p>
    <w:p w14:paraId="68445F58" w14:textId="2B5FC888" w:rsidR="000B1196" w:rsidRPr="009E3C1C" w:rsidRDefault="006A30BB" w:rsidP="002D1A29">
      <w:pPr>
        <w:pStyle w:val="ListParagraph"/>
        <w:numPr>
          <w:ilvl w:val="0"/>
          <w:numId w:val="26"/>
        </w:numPr>
        <w:spacing w:after="160"/>
        <w:jc w:val="both"/>
        <w:rPr>
          <w:rFonts w:ascii="Times New Roman" w:hAnsi="Times New Roman" w:cs="Times New Roman"/>
          <w:sz w:val="22"/>
          <w:szCs w:val="22"/>
        </w:rPr>
      </w:pPr>
      <w:proofErr w:type="spellStart"/>
      <w:r w:rsidRPr="009E3C1C">
        <w:rPr>
          <w:rFonts w:ascii="Times New Roman" w:hAnsi="Times New Roman" w:cs="Times New Roman"/>
          <w:color w:val="000000"/>
          <w:sz w:val="22"/>
          <w:szCs w:val="22"/>
          <w:u w:val="single"/>
          <w:lang w:val="en-US"/>
        </w:rPr>
        <w:t>Kaniv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2D1A29" w:rsidRPr="009E3C1C">
        <w:rPr>
          <w:rFonts w:ascii="Times New Roman" w:hAnsi="Times New Roman" w:cs="Times New Roman"/>
          <w:i/>
          <w:color w:val="000000"/>
          <w:sz w:val="22"/>
          <w:szCs w:val="22"/>
          <w:lang w:val="en-US"/>
        </w:rPr>
        <w:t>As a result of the implemented LEDP activities t</w:t>
      </w:r>
      <w:r w:rsidRPr="009E3C1C">
        <w:rPr>
          <w:rFonts w:ascii="Times New Roman" w:hAnsi="Times New Roman" w:cs="Times New Roman"/>
          <w:i/>
          <w:color w:val="000000"/>
          <w:sz w:val="22"/>
          <w:szCs w:val="22"/>
          <w:lang w:val="en-US"/>
        </w:rPr>
        <w:t>he number of tourists h</w:t>
      </w:r>
      <w:r w:rsidR="002D1A29" w:rsidRPr="009E3C1C">
        <w:rPr>
          <w:rFonts w:ascii="Times New Roman" w:hAnsi="Times New Roman" w:cs="Times New Roman"/>
          <w:i/>
          <w:color w:val="000000"/>
          <w:sz w:val="22"/>
          <w:szCs w:val="22"/>
          <w:lang w:val="en-US"/>
        </w:rPr>
        <w:t xml:space="preserve">as increased by 10 thousand a </w:t>
      </w:r>
      <w:r w:rsidRPr="009E3C1C">
        <w:rPr>
          <w:rFonts w:ascii="Times New Roman" w:hAnsi="Times New Roman" w:cs="Times New Roman"/>
          <w:i/>
          <w:color w:val="000000"/>
          <w:sz w:val="22"/>
          <w:szCs w:val="22"/>
          <w:lang w:val="en-US"/>
        </w:rPr>
        <w:t>year.</w:t>
      </w:r>
      <w:r w:rsidR="00C55D99" w:rsidRPr="009E3C1C">
        <w:rPr>
          <w:rFonts w:ascii="Times New Roman" w:hAnsi="Times New Roman" w:cs="Times New Roman"/>
          <w:i/>
          <w:color w:val="000000"/>
          <w:sz w:val="22"/>
          <w:szCs w:val="22"/>
          <w:lang w:val="en-US"/>
        </w:rPr>
        <w:t>”</w:t>
      </w:r>
    </w:p>
    <w:p w14:paraId="220A9B59" w14:textId="7AB7AF8F" w:rsidR="000B1196" w:rsidRPr="009E3C1C" w:rsidRDefault="006A30BB" w:rsidP="002D1A29">
      <w:pPr>
        <w:pStyle w:val="ListParagraph"/>
        <w:numPr>
          <w:ilvl w:val="0"/>
          <w:numId w:val="26"/>
        </w:numPr>
        <w:spacing w:after="160"/>
        <w:jc w:val="both"/>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u w:val="single"/>
          <w:lang w:val="en-US"/>
        </w:rPr>
        <w:t>Trostianets</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he main result is a huge increase in tourism.</w:t>
      </w:r>
      <w:r w:rsidR="00C55D99" w:rsidRPr="009E3C1C">
        <w:rPr>
          <w:rFonts w:ascii="Times New Roman" w:hAnsi="Times New Roman" w:cs="Times New Roman"/>
          <w:i/>
          <w:color w:val="000000"/>
          <w:sz w:val="22"/>
          <w:szCs w:val="22"/>
          <w:lang w:val="en-US"/>
        </w:rPr>
        <w:t xml:space="preserve"> </w:t>
      </w:r>
      <w:r w:rsidRPr="009E3C1C">
        <w:rPr>
          <w:rFonts w:ascii="Times New Roman" w:hAnsi="Times New Roman" w:cs="Times New Roman"/>
          <w:i/>
          <w:color w:val="000000"/>
          <w:sz w:val="22"/>
          <w:szCs w:val="22"/>
          <w:lang w:val="en-US"/>
        </w:rPr>
        <w:t>The implementation of activi</w:t>
      </w:r>
      <w:r w:rsidR="002D1A29" w:rsidRPr="009E3C1C">
        <w:rPr>
          <w:rFonts w:ascii="Times New Roman" w:hAnsi="Times New Roman" w:cs="Times New Roman"/>
          <w:i/>
          <w:color w:val="000000"/>
          <w:sz w:val="22"/>
          <w:szCs w:val="22"/>
          <w:lang w:val="en-US"/>
        </w:rPr>
        <w:t>ty 1.2. "Kayak rental" resulted in the increase in tourists and generation of the additional funds to develop this activity further</w:t>
      </w:r>
      <w:r w:rsidRPr="009E3C1C">
        <w:rPr>
          <w:rFonts w:ascii="Times New Roman" w:hAnsi="Times New Roman" w:cs="Times New Roman"/>
          <w:i/>
          <w:color w:val="000000"/>
          <w:sz w:val="22"/>
          <w:szCs w:val="22"/>
          <w:lang w:val="en-US"/>
        </w:rPr>
        <w:t>"</w:t>
      </w:r>
    </w:p>
    <w:p w14:paraId="0BF659C9" w14:textId="1397B4D1" w:rsidR="000B1196" w:rsidRPr="009E3C1C" w:rsidRDefault="006A30BB" w:rsidP="002D1A29">
      <w:pPr>
        <w:pStyle w:val="ListParagraph"/>
        <w:numPr>
          <w:ilvl w:val="0"/>
          <w:numId w:val="26"/>
        </w:numPr>
        <w:spacing w:after="160"/>
        <w:jc w:val="both"/>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u w:val="single"/>
          <w:lang w:val="en-US"/>
        </w:rPr>
        <w:t>Truskavets</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W</w:t>
      </w:r>
      <w:r w:rsidRPr="009E3C1C">
        <w:rPr>
          <w:rFonts w:ascii="Times New Roman" w:hAnsi="Times New Roman" w:cs="Times New Roman"/>
          <w:i/>
          <w:color w:val="000000"/>
          <w:sz w:val="22"/>
          <w:szCs w:val="22"/>
          <w:lang w:val="en-US"/>
        </w:rPr>
        <w:t xml:space="preserve">e </w:t>
      </w:r>
      <w:r w:rsidR="002D1A29" w:rsidRPr="009E3C1C">
        <w:rPr>
          <w:rFonts w:ascii="Times New Roman" w:hAnsi="Times New Roman" w:cs="Times New Roman"/>
          <w:i/>
          <w:color w:val="000000"/>
          <w:sz w:val="22"/>
          <w:szCs w:val="22"/>
          <w:lang w:val="en-US"/>
        </w:rPr>
        <w:t>have designed and launched the city tourist portal</w:t>
      </w:r>
      <w:r w:rsidRPr="009E3C1C">
        <w:rPr>
          <w:rFonts w:ascii="Times New Roman" w:hAnsi="Times New Roman" w:cs="Times New Roman"/>
          <w:i/>
          <w:color w:val="000000"/>
          <w:sz w:val="22"/>
          <w:szCs w:val="22"/>
          <w:lang w:val="en-US"/>
        </w:rPr>
        <w:t>, which is recognized as one of the</w:t>
      </w:r>
      <w:r w:rsidR="002D1A29" w:rsidRPr="009E3C1C">
        <w:rPr>
          <w:rFonts w:ascii="Times New Roman" w:hAnsi="Times New Roman" w:cs="Times New Roman"/>
          <w:i/>
          <w:color w:val="000000"/>
          <w:sz w:val="22"/>
          <w:szCs w:val="22"/>
          <w:lang w:val="en-US"/>
        </w:rPr>
        <w:t xml:space="preserve"> best in Ukraine. W</w:t>
      </w:r>
      <w:r w:rsidRPr="009E3C1C">
        <w:rPr>
          <w:rFonts w:ascii="Times New Roman" w:hAnsi="Times New Roman" w:cs="Times New Roman"/>
          <w:i/>
          <w:color w:val="000000"/>
          <w:sz w:val="22"/>
          <w:szCs w:val="22"/>
          <w:lang w:val="en-US"/>
        </w:rPr>
        <w:t xml:space="preserve">e consider it as the greatest achievement </w:t>
      </w:r>
      <w:r w:rsidR="002D1A29" w:rsidRPr="009E3C1C">
        <w:rPr>
          <w:rFonts w:ascii="Times New Roman" w:hAnsi="Times New Roman" w:cs="Times New Roman"/>
          <w:i/>
          <w:color w:val="000000"/>
          <w:sz w:val="22"/>
          <w:szCs w:val="22"/>
          <w:lang w:val="en-US"/>
        </w:rPr>
        <w:t>resulting from our LEDP implementation</w:t>
      </w:r>
      <w:r w:rsidRPr="009E3C1C">
        <w:rPr>
          <w:rFonts w:ascii="Times New Roman" w:hAnsi="Times New Roman" w:cs="Times New Roman"/>
          <w:i/>
          <w:color w:val="000000"/>
          <w:sz w:val="22"/>
          <w:szCs w:val="22"/>
          <w:lang w:val="en-US"/>
        </w:rPr>
        <w:t>"   </w:t>
      </w:r>
    </w:p>
    <w:p w14:paraId="04DF2D32" w14:textId="1B1615D1" w:rsidR="000B1196" w:rsidRPr="009E3C1C" w:rsidRDefault="00C453E3" w:rsidP="00D14EC5">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Strengthened</w:t>
      </w:r>
      <w:r w:rsidR="006A30BB" w:rsidRPr="009E3C1C">
        <w:rPr>
          <w:rFonts w:ascii="Times New Roman" w:hAnsi="Times New Roman" w:cs="Times New Roman"/>
          <w:b/>
          <w:color w:val="000000"/>
          <w:sz w:val="22"/>
          <w:szCs w:val="22"/>
          <w:lang w:val="en-US"/>
        </w:rPr>
        <w:t xml:space="preserve"> public-private</w:t>
      </w:r>
      <w:r w:rsidRPr="009E3C1C">
        <w:rPr>
          <w:rFonts w:ascii="Times New Roman" w:hAnsi="Times New Roman" w:cs="Times New Roman"/>
          <w:b/>
          <w:color w:val="000000"/>
          <w:sz w:val="22"/>
          <w:szCs w:val="22"/>
          <w:lang w:val="en-US"/>
        </w:rPr>
        <w:t xml:space="preserve"> dialogue and</w:t>
      </w:r>
      <w:r w:rsidR="006A30BB" w:rsidRPr="009E3C1C">
        <w:rPr>
          <w:rFonts w:ascii="Times New Roman" w:hAnsi="Times New Roman" w:cs="Times New Roman"/>
          <w:b/>
          <w:color w:val="000000"/>
          <w:sz w:val="22"/>
          <w:szCs w:val="22"/>
          <w:lang w:val="en-US"/>
        </w:rPr>
        <w:t xml:space="preserve"> </w:t>
      </w:r>
      <w:r w:rsidRPr="009E3C1C">
        <w:rPr>
          <w:rFonts w:ascii="Times New Roman" w:hAnsi="Times New Roman" w:cs="Times New Roman"/>
          <w:b/>
          <w:color w:val="000000"/>
          <w:sz w:val="22"/>
          <w:szCs w:val="22"/>
          <w:lang w:val="en-US"/>
        </w:rPr>
        <w:t xml:space="preserve">increased partnerships </w:t>
      </w:r>
      <w:r w:rsidR="00C55D99" w:rsidRPr="009E3C1C">
        <w:rPr>
          <w:rFonts w:ascii="Times New Roman" w:hAnsi="Times New Roman" w:cs="Times New Roman"/>
          <w:sz w:val="22"/>
          <w:szCs w:val="22"/>
          <w:lang w:val="en-US"/>
        </w:rPr>
        <w:t>–</w:t>
      </w:r>
      <w:r w:rsidR="006A30BB" w:rsidRPr="009E3C1C">
        <w:rPr>
          <w:rFonts w:ascii="Times New Roman" w:hAnsi="Times New Roman" w:cs="Times New Roman"/>
          <w:color w:val="000000"/>
          <w:sz w:val="22"/>
          <w:szCs w:val="22"/>
          <w:lang w:val="en-US"/>
        </w:rPr>
        <w:t xml:space="preserve"> 24 achievements:</w:t>
      </w:r>
    </w:p>
    <w:p w14:paraId="00D57AFC" w14:textId="07DA07D5" w:rsidR="000B1196" w:rsidRPr="009E3C1C" w:rsidRDefault="006A30BB" w:rsidP="0082343E">
      <w:pPr>
        <w:pStyle w:val="ListParagraph"/>
        <w:numPr>
          <w:ilvl w:val="0"/>
          <w:numId w:val="27"/>
        </w:numPr>
        <w:spacing w:after="16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Dolyna</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hanks to the M4EG project, we managed to establish</w:t>
      </w:r>
      <w:r w:rsidR="0082343E" w:rsidRPr="009E3C1C">
        <w:rPr>
          <w:rFonts w:ascii="Times New Roman" w:hAnsi="Times New Roman" w:cs="Times New Roman"/>
          <w:i/>
          <w:color w:val="000000"/>
          <w:sz w:val="22"/>
          <w:szCs w:val="22"/>
          <w:lang w:val="en-US"/>
        </w:rPr>
        <w:t xml:space="preserve"> a strong partnership with the C</w:t>
      </w:r>
      <w:r w:rsidRPr="009E3C1C">
        <w:rPr>
          <w:rFonts w:ascii="Times New Roman" w:hAnsi="Times New Roman" w:cs="Times New Roman"/>
          <w:i/>
          <w:color w:val="000000"/>
          <w:sz w:val="22"/>
          <w:szCs w:val="22"/>
          <w:lang w:val="en-US"/>
        </w:rPr>
        <w:t>ontinental Farmers Group (CFG). Thanks to this cooperation we plan to bring our honey producers to the markets of the Middle East</w:t>
      </w:r>
      <w:r w:rsidR="00C55D99"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w:t>
      </w:r>
    </w:p>
    <w:p w14:paraId="18DBC248" w14:textId="788E0EAB" w:rsidR="000B1196" w:rsidRPr="009E3C1C" w:rsidRDefault="006A30BB" w:rsidP="0082343E">
      <w:pPr>
        <w:pStyle w:val="ListParagraph"/>
        <w:numPr>
          <w:ilvl w:val="0"/>
          <w:numId w:val="27"/>
        </w:numPr>
        <w:spacing w:after="16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Melitopol</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W</w:t>
      </w:r>
      <w:r w:rsidRPr="009E3C1C">
        <w:rPr>
          <w:rFonts w:ascii="Times New Roman" w:hAnsi="Times New Roman" w:cs="Times New Roman"/>
          <w:i/>
          <w:color w:val="000000"/>
          <w:sz w:val="22"/>
          <w:szCs w:val="22"/>
          <w:lang w:val="en-US"/>
        </w:rPr>
        <w:t xml:space="preserve">e have created a powerful agro-industrial cluster between the </w:t>
      </w:r>
      <w:proofErr w:type="spellStart"/>
      <w:r w:rsidRPr="009E3C1C">
        <w:rPr>
          <w:rFonts w:ascii="Times New Roman" w:hAnsi="Times New Roman" w:cs="Times New Roman"/>
          <w:i/>
          <w:color w:val="000000"/>
          <w:sz w:val="22"/>
          <w:szCs w:val="22"/>
          <w:lang w:val="en-US"/>
        </w:rPr>
        <w:t>Melitopol</w:t>
      </w:r>
      <w:proofErr w:type="spellEnd"/>
      <w:r w:rsidRPr="009E3C1C">
        <w:rPr>
          <w:rFonts w:ascii="Times New Roman" w:hAnsi="Times New Roman" w:cs="Times New Roman"/>
          <w:i/>
          <w:color w:val="000000"/>
          <w:sz w:val="22"/>
          <w:szCs w:val="22"/>
          <w:lang w:val="en-US"/>
        </w:rPr>
        <w:t xml:space="preserve"> City Council, the </w:t>
      </w:r>
      <w:proofErr w:type="spellStart"/>
      <w:r w:rsidRPr="009E3C1C">
        <w:rPr>
          <w:rFonts w:ascii="Times New Roman" w:hAnsi="Times New Roman" w:cs="Times New Roman"/>
          <w:i/>
          <w:color w:val="000000"/>
          <w:sz w:val="22"/>
          <w:szCs w:val="22"/>
          <w:lang w:val="en-US"/>
        </w:rPr>
        <w:t>Melitopol</w:t>
      </w:r>
      <w:proofErr w:type="spellEnd"/>
      <w:r w:rsidRPr="009E3C1C">
        <w:rPr>
          <w:rFonts w:ascii="Times New Roman" w:hAnsi="Times New Roman" w:cs="Times New Roman"/>
          <w:i/>
          <w:color w:val="000000"/>
          <w:sz w:val="22"/>
          <w:szCs w:val="22"/>
          <w:lang w:val="en-US"/>
        </w:rPr>
        <w:t xml:space="preserve"> District State Administration, communities of surrounding villages and local agricultural producers, also attracting educational and scientific institutions." </w:t>
      </w:r>
    </w:p>
    <w:p w14:paraId="41B9087E" w14:textId="541ED897" w:rsidR="000B1196" w:rsidRPr="009E3C1C" w:rsidRDefault="00C453E3" w:rsidP="00D14EC5">
      <w:pPr>
        <w:pBdr>
          <w:top w:val="nil"/>
          <w:left w:val="nil"/>
          <w:bottom w:val="nil"/>
          <w:right w:val="nil"/>
          <w:between w:val="nil"/>
        </w:pBdr>
        <w:spacing w:after="160"/>
        <w:jc w:val="both"/>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 xml:space="preserve">Improved </w:t>
      </w:r>
      <w:r w:rsidR="006A30BB" w:rsidRPr="009E3C1C">
        <w:rPr>
          <w:rFonts w:ascii="Times New Roman" w:hAnsi="Times New Roman" w:cs="Times New Roman"/>
          <w:b/>
          <w:color w:val="000000"/>
          <w:sz w:val="22"/>
          <w:szCs w:val="22"/>
          <w:lang w:val="en-US"/>
        </w:rPr>
        <w:t xml:space="preserve">quality and quantity of Administrative Services </w:t>
      </w:r>
      <w:r w:rsidR="006A30BB" w:rsidRPr="009E3C1C">
        <w:rPr>
          <w:rFonts w:ascii="Times New Roman" w:hAnsi="Times New Roman" w:cs="Times New Roman"/>
          <w:sz w:val="22"/>
          <w:szCs w:val="22"/>
          <w:lang w:val="en-US"/>
        </w:rPr>
        <w:t xml:space="preserve">– </w:t>
      </w:r>
      <w:r w:rsidR="006A30BB" w:rsidRPr="009E3C1C">
        <w:rPr>
          <w:rFonts w:ascii="Times New Roman" w:hAnsi="Times New Roman" w:cs="Times New Roman"/>
          <w:color w:val="000000"/>
          <w:sz w:val="22"/>
          <w:szCs w:val="22"/>
          <w:lang w:val="en-US"/>
        </w:rPr>
        <w:t>19 achievements:</w:t>
      </w:r>
    </w:p>
    <w:p w14:paraId="7287A1EC" w14:textId="19C36D31" w:rsidR="000B1196" w:rsidRPr="009E3C1C" w:rsidRDefault="006A30BB" w:rsidP="0082343E">
      <w:pPr>
        <w:pStyle w:val="ListParagraph"/>
        <w:numPr>
          <w:ilvl w:val="0"/>
          <w:numId w:val="28"/>
        </w:numPr>
        <w:spacing w:after="160"/>
        <w:jc w:val="both"/>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u w:val="single"/>
          <w:lang w:val="en-US"/>
        </w:rPr>
        <w:t>Biloziria</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82343E" w:rsidRPr="009E3C1C">
        <w:rPr>
          <w:rFonts w:ascii="Times New Roman" w:hAnsi="Times New Roman" w:cs="Times New Roman"/>
          <w:i/>
          <w:color w:val="000000"/>
          <w:sz w:val="22"/>
          <w:szCs w:val="22"/>
          <w:lang w:val="en-US"/>
        </w:rPr>
        <w:t>O</w:t>
      </w:r>
      <w:r w:rsidRPr="009E3C1C">
        <w:rPr>
          <w:rFonts w:ascii="Times New Roman" w:hAnsi="Times New Roman" w:cs="Times New Roman"/>
          <w:i/>
          <w:color w:val="000000"/>
          <w:sz w:val="22"/>
          <w:szCs w:val="22"/>
          <w:lang w:val="en-US"/>
        </w:rPr>
        <w:t xml:space="preserve">ver the past six months, at least 40 entrepreneurs were registered in the community, thanks to the launch and implementation of the "business from scratch" </w:t>
      </w:r>
      <w:r w:rsidR="0082343E" w:rsidRPr="009E3C1C">
        <w:rPr>
          <w:rFonts w:ascii="Times New Roman" w:hAnsi="Times New Roman" w:cs="Times New Roman"/>
          <w:i/>
          <w:color w:val="000000"/>
          <w:sz w:val="22"/>
          <w:szCs w:val="22"/>
          <w:lang w:val="en-US"/>
        </w:rPr>
        <w:t>on line-service as one of the activities from our LEDP</w:t>
      </w:r>
      <w:r w:rsidR="00C55D99"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w:t>
      </w:r>
    </w:p>
    <w:p w14:paraId="585BE2A7" w14:textId="4ADB136D" w:rsidR="000B1196" w:rsidRPr="009E3C1C" w:rsidRDefault="006A30BB" w:rsidP="0082343E">
      <w:pPr>
        <w:pStyle w:val="ListParagraph"/>
        <w:numPr>
          <w:ilvl w:val="0"/>
          <w:numId w:val="28"/>
        </w:numPr>
        <w:spacing w:after="160"/>
        <w:jc w:val="both"/>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u w:val="single"/>
          <w:lang w:val="en-US"/>
        </w:rPr>
        <w:t>Bucha</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55D99"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hanks to the implementation of the activity "</w:t>
      </w:r>
      <w:r w:rsidR="00C55D99" w:rsidRPr="009E3C1C">
        <w:rPr>
          <w:rFonts w:ascii="Times New Roman" w:hAnsi="Times New Roman" w:cs="Times New Roman"/>
          <w:i/>
          <w:color w:val="000000"/>
          <w:sz w:val="22"/>
          <w:szCs w:val="22"/>
          <w:lang w:val="en-US"/>
        </w:rPr>
        <w:t>C</w:t>
      </w:r>
      <w:r w:rsidRPr="009E3C1C">
        <w:rPr>
          <w:rFonts w:ascii="Times New Roman" w:hAnsi="Times New Roman" w:cs="Times New Roman"/>
          <w:i/>
          <w:color w:val="000000"/>
          <w:sz w:val="22"/>
          <w:szCs w:val="22"/>
          <w:lang w:val="en-US"/>
        </w:rPr>
        <w:t>reating remote jobs of the Centre of Administrative services provision", the service has become available</w:t>
      </w:r>
      <w:r w:rsidR="0013220E" w:rsidRPr="009E3C1C">
        <w:rPr>
          <w:rFonts w:ascii="Times New Roman" w:hAnsi="Times New Roman" w:cs="Times New Roman"/>
          <w:i/>
          <w:color w:val="000000"/>
          <w:sz w:val="22"/>
          <w:szCs w:val="22"/>
          <w:lang w:val="en-US"/>
        </w:rPr>
        <w:t xml:space="preserve"> to more than 10 thousand community members</w:t>
      </w:r>
      <w:r w:rsidR="00C55D99" w:rsidRPr="009E3C1C">
        <w:rPr>
          <w:rFonts w:ascii="Times New Roman" w:hAnsi="Times New Roman" w:cs="Times New Roman"/>
          <w:i/>
          <w:color w:val="000000"/>
          <w:sz w:val="22"/>
          <w:szCs w:val="22"/>
          <w:lang w:val="en-US"/>
        </w:rPr>
        <w:t>”</w:t>
      </w:r>
    </w:p>
    <w:p w14:paraId="58130DB0" w14:textId="04C3D3FD" w:rsidR="000B1196" w:rsidRPr="009E3C1C" w:rsidRDefault="00C453E3" w:rsidP="00D14EC5">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 xml:space="preserve">Increased support cooperatives, clusters and </w:t>
      </w:r>
      <w:r w:rsidR="006A30BB" w:rsidRPr="009E3C1C">
        <w:rPr>
          <w:rFonts w:ascii="Times New Roman" w:hAnsi="Times New Roman" w:cs="Times New Roman"/>
          <w:b/>
          <w:color w:val="000000"/>
          <w:sz w:val="22"/>
          <w:szCs w:val="22"/>
          <w:lang w:val="en-US"/>
        </w:rPr>
        <w:t xml:space="preserve">small </w:t>
      </w:r>
      <w:r w:rsidRPr="009E3C1C">
        <w:rPr>
          <w:rFonts w:ascii="Times New Roman" w:hAnsi="Times New Roman" w:cs="Times New Roman"/>
          <w:b/>
          <w:color w:val="000000"/>
          <w:sz w:val="22"/>
          <w:szCs w:val="22"/>
          <w:lang w:val="en-US"/>
        </w:rPr>
        <w:t xml:space="preserve">holder </w:t>
      </w:r>
      <w:r w:rsidR="006A30BB" w:rsidRPr="009E3C1C">
        <w:rPr>
          <w:rFonts w:ascii="Times New Roman" w:hAnsi="Times New Roman" w:cs="Times New Roman"/>
          <w:b/>
          <w:color w:val="000000"/>
          <w:sz w:val="22"/>
          <w:szCs w:val="22"/>
          <w:lang w:val="en-US"/>
        </w:rPr>
        <w:t xml:space="preserve">agricultural producers </w:t>
      </w:r>
      <w:r w:rsidR="00C55D99" w:rsidRPr="009E3C1C">
        <w:rPr>
          <w:rFonts w:ascii="Times New Roman" w:hAnsi="Times New Roman" w:cs="Times New Roman"/>
          <w:sz w:val="22"/>
          <w:szCs w:val="22"/>
          <w:lang w:val="en-US"/>
        </w:rPr>
        <w:t>–</w:t>
      </w:r>
      <w:r w:rsidR="006A30BB" w:rsidRPr="009E3C1C">
        <w:rPr>
          <w:rFonts w:ascii="Times New Roman" w:hAnsi="Times New Roman" w:cs="Times New Roman"/>
          <w:sz w:val="22"/>
          <w:szCs w:val="22"/>
          <w:lang w:val="en-US"/>
        </w:rPr>
        <w:t xml:space="preserve"> </w:t>
      </w:r>
      <w:r w:rsidR="006A30BB" w:rsidRPr="009E3C1C">
        <w:rPr>
          <w:rFonts w:ascii="Times New Roman" w:hAnsi="Times New Roman" w:cs="Times New Roman"/>
          <w:color w:val="000000"/>
          <w:sz w:val="22"/>
          <w:szCs w:val="22"/>
          <w:lang w:val="en-US"/>
        </w:rPr>
        <w:t>16 achievements:</w:t>
      </w:r>
    </w:p>
    <w:p w14:paraId="6E00FDCA" w14:textId="3D999F53" w:rsidR="000B1196" w:rsidRPr="009E3C1C" w:rsidRDefault="006A30BB" w:rsidP="0013220E">
      <w:pPr>
        <w:pStyle w:val="ListParagraph"/>
        <w:numPr>
          <w:ilvl w:val="0"/>
          <w:numId w:val="29"/>
        </w:numPr>
        <w:spacing w:after="160"/>
        <w:jc w:val="both"/>
        <w:rPr>
          <w:rFonts w:ascii="Times New Roman" w:hAnsi="Times New Roman" w:cs="Times New Roman"/>
          <w:i/>
          <w:color w:val="000000"/>
          <w:sz w:val="22"/>
          <w:szCs w:val="22"/>
        </w:rPr>
      </w:pPr>
      <w:r w:rsidRPr="009E3C1C">
        <w:rPr>
          <w:rFonts w:ascii="Times New Roman" w:hAnsi="Times New Roman" w:cs="Times New Roman"/>
          <w:color w:val="000000"/>
          <w:sz w:val="22"/>
          <w:szCs w:val="22"/>
          <w:u w:val="single"/>
          <w:lang w:val="en-US"/>
        </w:rPr>
        <w:t xml:space="preserve">V. </w:t>
      </w:r>
      <w:proofErr w:type="spellStart"/>
      <w:r w:rsidRPr="009E3C1C">
        <w:rPr>
          <w:rFonts w:ascii="Times New Roman" w:hAnsi="Times New Roman" w:cs="Times New Roman"/>
          <w:color w:val="000000"/>
          <w:sz w:val="22"/>
          <w:szCs w:val="22"/>
          <w:u w:val="single"/>
          <w:lang w:val="en-US"/>
        </w:rPr>
        <w:t>Kochuriv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13220E" w:rsidRPr="009E3C1C">
        <w:rPr>
          <w:rFonts w:ascii="Times New Roman" w:hAnsi="Times New Roman" w:cs="Times New Roman"/>
          <w:i/>
          <w:color w:val="000000"/>
          <w:sz w:val="22"/>
          <w:szCs w:val="22"/>
          <w:lang w:val="en-US"/>
        </w:rPr>
        <w:t>Thanks to</w:t>
      </w:r>
      <w:r w:rsidRPr="009E3C1C">
        <w:rPr>
          <w:rFonts w:ascii="Times New Roman" w:hAnsi="Times New Roman" w:cs="Times New Roman"/>
          <w:i/>
          <w:color w:val="000000"/>
          <w:sz w:val="22"/>
          <w:szCs w:val="22"/>
          <w:lang w:val="en-US"/>
        </w:rPr>
        <w:t xml:space="preserve"> the c</w:t>
      </w:r>
      <w:r w:rsidR="0013220E" w:rsidRPr="009E3C1C">
        <w:rPr>
          <w:rFonts w:ascii="Times New Roman" w:hAnsi="Times New Roman" w:cs="Times New Roman"/>
          <w:i/>
          <w:color w:val="000000"/>
          <w:sz w:val="22"/>
          <w:szCs w:val="22"/>
          <w:lang w:val="en-US"/>
        </w:rPr>
        <w:t xml:space="preserve">reation of the cooperative, the </w:t>
      </w:r>
      <w:r w:rsidRPr="009E3C1C">
        <w:rPr>
          <w:rFonts w:ascii="Times New Roman" w:hAnsi="Times New Roman" w:cs="Times New Roman"/>
          <w:i/>
          <w:color w:val="000000"/>
          <w:sz w:val="22"/>
          <w:szCs w:val="22"/>
          <w:lang w:val="en-US"/>
        </w:rPr>
        <w:t xml:space="preserve">biggest environmental problem of the community was solved </w:t>
      </w:r>
      <w:r w:rsidR="00A31D3E" w:rsidRPr="009E3C1C">
        <w:rPr>
          <w:rFonts w:ascii="Times New Roman" w:hAnsi="Times New Roman" w:cs="Times New Roman"/>
          <w:sz w:val="22"/>
          <w:szCs w:val="22"/>
          <w:lang w:val="en-US"/>
        </w:rPr>
        <w:t>–</w:t>
      </w:r>
      <w:r w:rsidR="0013220E" w:rsidRPr="009E3C1C">
        <w:rPr>
          <w:rFonts w:ascii="Times New Roman" w:hAnsi="Times New Roman" w:cs="Times New Roman"/>
          <w:i/>
          <w:color w:val="000000"/>
          <w:sz w:val="22"/>
          <w:szCs w:val="22"/>
          <w:lang w:val="en-US"/>
        </w:rPr>
        <w:t xml:space="preserve"> the residues from the wood processing</w:t>
      </w:r>
      <w:r w:rsidRPr="009E3C1C">
        <w:rPr>
          <w:rFonts w:ascii="Times New Roman" w:hAnsi="Times New Roman" w:cs="Times New Roman"/>
          <w:i/>
          <w:color w:val="000000"/>
          <w:sz w:val="22"/>
          <w:szCs w:val="22"/>
          <w:lang w:val="en-US"/>
        </w:rPr>
        <w:t xml:space="preserve"> </w:t>
      </w:r>
      <w:r w:rsidR="0013220E" w:rsidRPr="009E3C1C">
        <w:rPr>
          <w:rFonts w:ascii="Times New Roman" w:hAnsi="Times New Roman" w:cs="Times New Roman"/>
          <w:i/>
          <w:color w:val="000000"/>
          <w:sz w:val="22"/>
          <w:szCs w:val="22"/>
          <w:lang w:val="en-US"/>
        </w:rPr>
        <w:t xml:space="preserve">are no longer </w:t>
      </w:r>
      <w:r w:rsidRPr="009E3C1C">
        <w:rPr>
          <w:rFonts w:ascii="Times New Roman" w:hAnsi="Times New Roman" w:cs="Times New Roman"/>
          <w:i/>
          <w:color w:val="000000"/>
          <w:sz w:val="22"/>
          <w:szCs w:val="22"/>
          <w:lang w:val="en-US"/>
        </w:rPr>
        <w:t>burne</w:t>
      </w:r>
      <w:r w:rsidR="0013220E" w:rsidRPr="009E3C1C">
        <w:rPr>
          <w:rFonts w:ascii="Times New Roman" w:hAnsi="Times New Roman" w:cs="Times New Roman"/>
          <w:i/>
          <w:color w:val="000000"/>
          <w:sz w:val="22"/>
          <w:szCs w:val="22"/>
          <w:lang w:val="en-US"/>
        </w:rPr>
        <w:t>d, but are further processed into wood pellets</w:t>
      </w:r>
      <w:r w:rsidRPr="009E3C1C">
        <w:rPr>
          <w:rFonts w:ascii="Times New Roman" w:hAnsi="Times New Roman" w:cs="Times New Roman"/>
          <w:i/>
          <w:color w:val="000000"/>
          <w:sz w:val="22"/>
          <w:szCs w:val="22"/>
          <w:lang w:val="en-US"/>
        </w:rPr>
        <w:t>."</w:t>
      </w:r>
    </w:p>
    <w:p w14:paraId="37151AF4" w14:textId="16300CE6" w:rsidR="000B1196" w:rsidRPr="009E3C1C" w:rsidRDefault="006A30BB" w:rsidP="0013220E">
      <w:pPr>
        <w:pStyle w:val="ListParagraph"/>
        <w:numPr>
          <w:ilvl w:val="0"/>
          <w:numId w:val="29"/>
        </w:numPr>
        <w:spacing w:after="160"/>
        <w:jc w:val="both"/>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u w:val="single"/>
          <w:lang w:val="en-US"/>
        </w:rPr>
        <w:t>Melitopol</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 xml:space="preserve">hanks to the created </w:t>
      </w:r>
      <w:proofErr w:type="spellStart"/>
      <w:r w:rsidR="0013220E" w:rsidRPr="009E3C1C">
        <w:rPr>
          <w:rFonts w:ascii="Times New Roman" w:hAnsi="Times New Roman" w:cs="Times New Roman"/>
          <w:i/>
          <w:color w:val="000000"/>
          <w:sz w:val="22"/>
          <w:szCs w:val="22"/>
          <w:lang w:val="en-US"/>
        </w:rPr>
        <w:t>agro</w:t>
      </w:r>
      <w:r w:rsidRPr="009E3C1C">
        <w:rPr>
          <w:rFonts w:ascii="Times New Roman" w:hAnsi="Times New Roman" w:cs="Times New Roman"/>
          <w:i/>
          <w:color w:val="000000"/>
          <w:sz w:val="22"/>
          <w:szCs w:val="22"/>
          <w:lang w:val="en-US"/>
        </w:rPr>
        <w:t>cluster</w:t>
      </w:r>
      <w:proofErr w:type="spellEnd"/>
      <w:r w:rsidRPr="009E3C1C">
        <w:rPr>
          <w:rFonts w:ascii="Times New Roman" w:hAnsi="Times New Roman" w:cs="Times New Roman"/>
          <w:i/>
          <w:color w:val="000000"/>
          <w:sz w:val="22"/>
          <w:szCs w:val="22"/>
          <w:lang w:val="en-US"/>
        </w:rPr>
        <w:t>, the sh</w:t>
      </w:r>
      <w:r w:rsidR="0013220E" w:rsidRPr="009E3C1C">
        <w:rPr>
          <w:rFonts w:ascii="Times New Roman" w:hAnsi="Times New Roman" w:cs="Times New Roman"/>
          <w:i/>
          <w:color w:val="000000"/>
          <w:sz w:val="22"/>
          <w:szCs w:val="22"/>
          <w:lang w:val="en-US"/>
        </w:rPr>
        <w:t xml:space="preserve">are of exported outputs </w:t>
      </w:r>
      <w:r w:rsidRPr="009E3C1C">
        <w:rPr>
          <w:rFonts w:ascii="Times New Roman" w:hAnsi="Times New Roman" w:cs="Times New Roman"/>
          <w:i/>
          <w:color w:val="000000"/>
          <w:sz w:val="22"/>
          <w:szCs w:val="22"/>
          <w:lang w:val="en-US"/>
        </w:rPr>
        <w:t xml:space="preserve">increased by 7%, the quality of products </w:t>
      </w:r>
      <w:r w:rsidR="0013220E" w:rsidRPr="009E3C1C">
        <w:rPr>
          <w:rFonts w:ascii="Times New Roman" w:hAnsi="Times New Roman" w:cs="Times New Roman"/>
          <w:i/>
          <w:color w:val="000000"/>
          <w:sz w:val="22"/>
          <w:szCs w:val="22"/>
          <w:lang w:val="en-US"/>
        </w:rPr>
        <w:t>has improved. We learnt the modern marketing and sales technics</w:t>
      </w:r>
      <w:r w:rsidR="00493718" w:rsidRPr="009E3C1C">
        <w:rPr>
          <w:rFonts w:ascii="Times New Roman" w:hAnsi="Times New Roman" w:cs="Times New Roman"/>
          <w:i/>
          <w:color w:val="000000"/>
          <w:sz w:val="22"/>
          <w:szCs w:val="22"/>
          <w:lang w:val="en-US"/>
        </w:rPr>
        <w:t xml:space="preserve"> of fruit and vegetables which led to the increase of the small- mid scale producers who have considerable improved income</w:t>
      </w:r>
      <w:r w:rsidRPr="009E3C1C">
        <w:rPr>
          <w:rFonts w:ascii="Times New Roman" w:hAnsi="Times New Roman" w:cs="Times New Roman"/>
          <w:i/>
          <w:color w:val="000000"/>
          <w:sz w:val="22"/>
          <w:szCs w:val="22"/>
          <w:lang w:val="en-US"/>
        </w:rPr>
        <w:t>."</w:t>
      </w:r>
    </w:p>
    <w:p w14:paraId="3FB7E41F" w14:textId="1A645A39" w:rsidR="000B1196" w:rsidRPr="009E3C1C" w:rsidRDefault="006A30BB" w:rsidP="0013220E">
      <w:pPr>
        <w:pStyle w:val="ListParagraph"/>
        <w:numPr>
          <w:ilvl w:val="0"/>
          <w:numId w:val="29"/>
        </w:numPr>
        <w:spacing w:after="160"/>
        <w:jc w:val="both"/>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u w:val="single"/>
          <w:lang w:val="en-US"/>
        </w:rPr>
        <w:t>Nove</w:t>
      </w:r>
      <w:proofErr w:type="spellEnd"/>
      <w:r w:rsidRPr="009E3C1C">
        <w:rPr>
          <w:rFonts w:ascii="Times New Roman" w:hAnsi="Times New Roman" w:cs="Times New Roman"/>
          <w:color w:val="000000"/>
          <w:sz w:val="22"/>
          <w:szCs w:val="22"/>
          <w:u w:val="single"/>
          <w:lang w:val="en-US"/>
        </w:rPr>
        <w:t xml:space="preserve"> misto:</w:t>
      </w:r>
      <w:r w:rsidRPr="009E3C1C">
        <w:rPr>
          <w:rFonts w:ascii="Times New Roman" w:hAnsi="Times New Roman" w:cs="Times New Roman"/>
          <w:i/>
          <w:color w:val="000000"/>
          <w:sz w:val="22"/>
          <w:szCs w:val="22"/>
          <w:lang w:val="en-US"/>
        </w:rPr>
        <w:t xml:space="preserve"> "</w:t>
      </w:r>
      <w:r w:rsidR="00493718" w:rsidRPr="009E3C1C">
        <w:rPr>
          <w:rFonts w:ascii="Times New Roman" w:hAnsi="Times New Roman" w:cs="Times New Roman"/>
          <w:i/>
          <w:color w:val="000000"/>
          <w:sz w:val="22"/>
          <w:szCs w:val="22"/>
          <w:lang w:val="en-US"/>
        </w:rPr>
        <w:t>The created in frames of LEDP implementation service cooperative increased sales of the agricultural outputs grown by the community households</w:t>
      </w:r>
      <w:r w:rsidRPr="009E3C1C">
        <w:rPr>
          <w:rFonts w:ascii="Times New Roman" w:hAnsi="Times New Roman" w:cs="Times New Roman"/>
          <w:i/>
          <w:color w:val="000000"/>
          <w:sz w:val="22"/>
          <w:szCs w:val="22"/>
          <w:lang w:val="en-US"/>
        </w:rPr>
        <w:t>"</w:t>
      </w:r>
    </w:p>
    <w:p w14:paraId="0CB75F2B" w14:textId="22923BB3" w:rsidR="000B1196" w:rsidRPr="009E3C1C" w:rsidRDefault="00493718" w:rsidP="00D14EC5">
      <w:pPr>
        <w:pBdr>
          <w:top w:val="nil"/>
          <w:left w:val="nil"/>
          <w:bottom w:val="nil"/>
          <w:right w:val="nil"/>
          <w:between w:val="nil"/>
        </w:pBdr>
        <w:spacing w:after="160"/>
        <w:jc w:val="both"/>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I</w:t>
      </w:r>
      <w:r w:rsidR="006A30BB" w:rsidRPr="009E3C1C">
        <w:rPr>
          <w:rFonts w:ascii="Times New Roman" w:hAnsi="Times New Roman" w:cs="Times New Roman"/>
          <w:b/>
          <w:color w:val="000000"/>
          <w:sz w:val="22"/>
          <w:szCs w:val="22"/>
          <w:lang w:val="en-US"/>
        </w:rPr>
        <w:t>ncrease</w:t>
      </w:r>
      <w:r w:rsidR="00C453E3" w:rsidRPr="009E3C1C">
        <w:rPr>
          <w:rFonts w:ascii="Times New Roman" w:hAnsi="Times New Roman" w:cs="Times New Roman"/>
          <w:b/>
          <w:color w:val="000000"/>
          <w:sz w:val="22"/>
          <w:szCs w:val="22"/>
          <w:lang w:val="en-US"/>
        </w:rPr>
        <w:t xml:space="preserve">d </w:t>
      </w:r>
      <w:r w:rsidR="006A30BB" w:rsidRPr="009E3C1C">
        <w:rPr>
          <w:rFonts w:ascii="Times New Roman" w:hAnsi="Times New Roman" w:cs="Times New Roman"/>
          <w:b/>
          <w:color w:val="000000"/>
          <w:sz w:val="22"/>
          <w:szCs w:val="22"/>
          <w:lang w:val="en-US"/>
        </w:rPr>
        <w:t>revenues to the community budget</w:t>
      </w:r>
      <w:r w:rsidR="00C453E3" w:rsidRPr="009E3C1C">
        <w:rPr>
          <w:rFonts w:ascii="Times New Roman" w:hAnsi="Times New Roman" w:cs="Times New Roman"/>
          <w:b/>
          <w:color w:val="000000"/>
          <w:sz w:val="22"/>
          <w:szCs w:val="22"/>
          <w:lang w:val="en-US"/>
        </w:rPr>
        <w:t>s</w:t>
      </w:r>
      <w:r w:rsidR="006A30BB" w:rsidRPr="009E3C1C">
        <w:rPr>
          <w:rFonts w:ascii="Times New Roman" w:hAnsi="Times New Roman" w:cs="Times New Roman"/>
          <w:b/>
          <w:color w:val="000000"/>
          <w:sz w:val="22"/>
          <w:szCs w:val="22"/>
          <w:lang w:val="en-US"/>
        </w:rPr>
        <w:t xml:space="preserve"> </w:t>
      </w:r>
      <w:r w:rsidR="00A31D3E" w:rsidRPr="009E3C1C">
        <w:rPr>
          <w:rFonts w:ascii="Times New Roman" w:hAnsi="Times New Roman" w:cs="Times New Roman"/>
          <w:sz w:val="22"/>
          <w:szCs w:val="22"/>
          <w:lang w:val="en-US"/>
        </w:rPr>
        <w:t>–</w:t>
      </w:r>
      <w:r w:rsidR="006A30BB" w:rsidRPr="009E3C1C">
        <w:rPr>
          <w:rFonts w:ascii="Times New Roman" w:hAnsi="Times New Roman" w:cs="Times New Roman"/>
          <w:color w:val="000000"/>
          <w:sz w:val="22"/>
          <w:szCs w:val="22"/>
          <w:lang w:val="en-US"/>
        </w:rPr>
        <w:t xml:space="preserve"> 3 achievements:</w:t>
      </w:r>
    </w:p>
    <w:p w14:paraId="71CAA94B" w14:textId="13BC4E27" w:rsidR="000B1196" w:rsidRPr="009E3C1C" w:rsidRDefault="006A30BB" w:rsidP="00985616">
      <w:pPr>
        <w:pStyle w:val="ListParagraph"/>
        <w:numPr>
          <w:ilvl w:val="0"/>
          <w:numId w:val="23"/>
        </w:numPr>
        <w:spacing w:after="160"/>
        <w:jc w:val="both"/>
        <w:rPr>
          <w:rFonts w:ascii="Times New Roman" w:hAnsi="Times New Roman" w:cs="Times New Roman"/>
          <w:sz w:val="22"/>
          <w:szCs w:val="22"/>
        </w:rPr>
      </w:pPr>
      <w:proofErr w:type="spellStart"/>
      <w:r w:rsidRPr="009E3C1C">
        <w:rPr>
          <w:rFonts w:ascii="Times New Roman" w:hAnsi="Times New Roman" w:cs="Times New Roman"/>
          <w:color w:val="000000"/>
          <w:sz w:val="22"/>
          <w:szCs w:val="22"/>
          <w:u w:val="single"/>
          <w:lang w:val="en-US"/>
        </w:rPr>
        <w:t>Berezdiv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B</w:t>
      </w:r>
      <w:r w:rsidRPr="009E3C1C">
        <w:rPr>
          <w:rFonts w:ascii="Times New Roman" w:hAnsi="Times New Roman" w:cs="Times New Roman"/>
          <w:i/>
          <w:color w:val="000000"/>
          <w:sz w:val="22"/>
          <w:szCs w:val="22"/>
          <w:lang w:val="en-US"/>
        </w:rPr>
        <w:t>udget revenues from local entrepreneurs</w:t>
      </w:r>
      <w:r w:rsidR="00DF27B6" w:rsidRPr="009E3C1C">
        <w:rPr>
          <w:rFonts w:ascii="Times New Roman" w:hAnsi="Times New Roman" w:cs="Times New Roman"/>
          <w:i/>
          <w:color w:val="000000"/>
          <w:sz w:val="22"/>
          <w:szCs w:val="22"/>
          <w:lang w:val="en-US"/>
        </w:rPr>
        <w:t xml:space="preserve">’ </w:t>
      </w:r>
      <w:r w:rsidR="00493718" w:rsidRPr="009E3C1C">
        <w:rPr>
          <w:rFonts w:ascii="Times New Roman" w:hAnsi="Times New Roman" w:cs="Times New Roman"/>
          <w:i/>
          <w:color w:val="000000"/>
          <w:sz w:val="22"/>
          <w:szCs w:val="22"/>
          <w:lang w:val="en-US"/>
        </w:rPr>
        <w:t>taxes</w:t>
      </w:r>
      <w:r w:rsidRPr="009E3C1C">
        <w:rPr>
          <w:rFonts w:ascii="Times New Roman" w:hAnsi="Times New Roman" w:cs="Times New Roman"/>
          <w:i/>
          <w:color w:val="000000"/>
          <w:sz w:val="22"/>
          <w:szCs w:val="22"/>
          <w:lang w:val="en-US"/>
        </w:rPr>
        <w:t xml:space="preserve"> doubled last year</w:t>
      </w:r>
      <w:r w:rsidR="00A31D3E"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 </w:t>
      </w:r>
    </w:p>
    <w:p w14:paraId="06CD96B0" w14:textId="490C5D49" w:rsidR="000B1196" w:rsidRPr="009E3C1C" w:rsidRDefault="006A30BB" w:rsidP="00985616">
      <w:pPr>
        <w:pStyle w:val="ListParagraph"/>
        <w:numPr>
          <w:ilvl w:val="0"/>
          <w:numId w:val="23"/>
        </w:numPr>
        <w:spacing w:after="160"/>
        <w:jc w:val="both"/>
        <w:rPr>
          <w:rFonts w:ascii="Times New Roman" w:hAnsi="Times New Roman" w:cs="Times New Roman"/>
          <w:sz w:val="22"/>
          <w:szCs w:val="22"/>
        </w:rPr>
      </w:pPr>
      <w:proofErr w:type="spellStart"/>
      <w:r w:rsidRPr="009E3C1C">
        <w:rPr>
          <w:rFonts w:ascii="Times New Roman" w:hAnsi="Times New Roman" w:cs="Times New Roman"/>
          <w:color w:val="000000"/>
          <w:sz w:val="22"/>
          <w:szCs w:val="22"/>
          <w:u w:val="single"/>
          <w:lang w:val="en-US"/>
        </w:rPr>
        <w:t>Kaniv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ourist tax for the 2020 season increased 3 times</w:t>
      </w:r>
      <w:r w:rsidR="00A31D3E"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w:t>
      </w:r>
    </w:p>
    <w:p w14:paraId="351AD023" w14:textId="6EBCA8D9" w:rsidR="00493718" w:rsidRPr="009E3C1C" w:rsidRDefault="006A30BB" w:rsidP="00985616">
      <w:pPr>
        <w:pStyle w:val="ListParagraph"/>
        <w:numPr>
          <w:ilvl w:val="0"/>
          <w:numId w:val="23"/>
        </w:numPr>
        <w:spacing w:after="160"/>
        <w:jc w:val="both"/>
        <w:rPr>
          <w:rFonts w:ascii="Times New Roman" w:hAnsi="Times New Roman" w:cs="Times New Roman"/>
          <w:i/>
          <w:color w:val="000000"/>
          <w:sz w:val="22"/>
          <w:szCs w:val="22"/>
          <w:lang w:val="en-US"/>
        </w:rPr>
      </w:pPr>
      <w:proofErr w:type="spellStart"/>
      <w:r w:rsidRPr="009E3C1C">
        <w:rPr>
          <w:rFonts w:ascii="Times New Roman" w:hAnsi="Times New Roman" w:cs="Times New Roman"/>
          <w:color w:val="000000"/>
          <w:sz w:val="22"/>
          <w:szCs w:val="22"/>
          <w:u w:val="single"/>
          <w:lang w:val="en-US"/>
        </w:rPr>
        <w:t>Volodymyrets</w:t>
      </w:r>
      <w:proofErr w:type="spellEnd"/>
      <w:r w:rsidRPr="009E3C1C">
        <w:rPr>
          <w:rFonts w:ascii="Times New Roman" w:hAnsi="Times New Roman" w:cs="Times New Roman"/>
          <w:i/>
          <w:color w:val="000000"/>
          <w:sz w:val="22"/>
          <w:szCs w:val="22"/>
          <w:lang w:val="en-US"/>
        </w:rPr>
        <w:t>: "</w:t>
      </w:r>
      <w:r w:rsidR="00A31D3E" w:rsidRPr="009E3C1C">
        <w:rPr>
          <w:rFonts w:ascii="Times New Roman" w:hAnsi="Times New Roman" w:cs="Times New Roman"/>
          <w:i/>
          <w:color w:val="000000"/>
          <w:sz w:val="22"/>
          <w:szCs w:val="22"/>
          <w:lang w:val="en-US"/>
        </w:rPr>
        <w:t>D</w:t>
      </w:r>
      <w:r w:rsidRPr="009E3C1C">
        <w:rPr>
          <w:rFonts w:ascii="Times New Roman" w:hAnsi="Times New Roman" w:cs="Times New Roman"/>
          <w:i/>
          <w:color w:val="000000"/>
          <w:sz w:val="22"/>
          <w:szCs w:val="22"/>
          <w:lang w:val="en-US"/>
        </w:rPr>
        <w:t xml:space="preserve">ue to the </w:t>
      </w:r>
      <w:r w:rsidR="00493718" w:rsidRPr="009E3C1C">
        <w:rPr>
          <w:rFonts w:ascii="Times New Roman" w:hAnsi="Times New Roman" w:cs="Times New Roman"/>
          <w:i/>
          <w:color w:val="000000"/>
          <w:sz w:val="22"/>
          <w:szCs w:val="22"/>
          <w:lang w:val="en-US"/>
        </w:rPr>
        <w:t>attracted new investor for amber extraction</w:t>
      </w:r>
      <w:r w:rsidRPr="009E3C1C">
        <w:rPr>
          <w:rFonts w:ascii="Times New Roman" w:hAnsi="Times New Roman" w:cs="Times New Roman"/>
          <w:i/>
          <w:color w:val="000000"/>
          <w:sz w:val="22"/>
          <w:szCs w:val="22"/>
          <w:lang w:val="en-US"/>
        </w:rPr>
        <w:t xml:space="preserve">, </w:t>
      </w:r>
      <w:r w:rsidR="00493718" w:rsidRPr="009E3C1C">
        <w:rPr>
          <w:rFonts w:ascii="Times New Roman" w:hAnsi="Times New Roman" w:cs="Times New Roman"/>
          <w:i/>
          <w:color w:val="000000"/>
          <w:sz w:val="22"/>
          <w:szCs w:val="22"/>
          <w:lang w:val="en-US"/>
        </w:rPr>
        <w:t>the community’s budget will be increased by</w:t>
      </w:r>
      <w:r w:rsidRPr="009E3C1C">
        <w:rPr>
          <w:rFonts w:ascii="Times New Roman" w:hAnsi="Times New Roman" w:cs="Times New Roman"/>
          <w:i/>
          <w:color w:val="000000"/>
          <w:sz w:val="22"/>
          <w:szCs w:val="22"/>
          <w:lang w:val="en-US"/>
        </w:rPr>
        <w:t xml:space="preserve"> 125 thousand euro per year.</w:t>
      </w:r>
      <w:r w:rsidR="00A31D3E" w:rsidRPr="009E3C1C">
        <w:rPr>
          <w:rFonts w:ascii="Times New Roman" w:hAnsi="Times New Roman" w:cs="Times New Roman"/>
          <w:i/>
          <w:color w:val="000000"/>
          <w:sz w:val="22"/>
          <w:szCs w:val="22"/>
          <w:lang w:val="en-US"/>
        </w:rPr>
        <w:t>”</w:t>
      </w:r>
    </w:p>
    <w:p w14:paraId="1402738B" w14:textId="47DB624E" w:rsidR="00985616" w:rsidRPr="009E3C1C" w:rsidRDefault="004029C0" w:rsidP="00985616">
      <w:pPr>
        <w:spacing w:after="160"/>
        <w:jc w:val="both"/>
        <w:rPr>
          <w:rFonts w:ascii="Times New Roman" w:hAnsi="Times New Roman" w:cs="Times New Roman"/>
          <w:i/>
          <w:color w:val="000000"/>
          <w:sz w:val="22"/>
          <w:szCs w:val="22"/>
        </w:rPr>
      </w:pPr>
      <w:r w:rsidRPr="009E3C1C">
        <w:rPr>
          <w:rFonts w:ascii="Times New Roman" w:hAnsi="Times New Roman" w:cs="Times New Roman"/>
          <w:color w:val="000000"/>
          <w:sz w:val="22"/>
          <w:szCs w:val="22"/>
          <w:lang w:val="en-US"/>
        </w:rPr>
        <w:t>The a</w:t>
      </w:r>
      <w:r w:rsidR="009E45A0" w:rsidRPr="009E3C1C">
        <w:rPr>
          <w:rFonts w:ascii="Times New Roman" w:hAnsi="Times New Roman" w:cs="Times New Roman"/>
          <w:color w:val="000000"/>
          <w:sz w:val="22"/>
          <w:szCs w:val="22"/>
          <w:lang w:val="en-US"/>
        </w:rPr>
        <w:t xml:space="preserve">pplication of </w:t>
      </w:r>
      <w:r w:rsidR="00985616" w:rsidRPr="009E3C1C">
        <w:rPr>
          <w:rFonts w:ascii="Times New Roman" w:hAnsi="Times New Roman" w:cs="Times New Roman"/>
          <w:color w:val="000000"/>
          <w:sz w:val="22"/>
          <w:szCs w:val="22"/>
          <w:lang w:val="en-US"/>
        </w:rPr>
        <w:t xml:space="preserve">the bottom up approach to the operational planning of LED activities, </w:t>
      </w:r>
      <w:r w:rsidR="009E45A0" w:rsidRPr="009E3C1C">
        <w:rPr>
          <w:rFonts w:ascii="Times New Roman" w:hAnsi="Times New Roman" w:cs="Times New Roman"/>
          <w:color w:val="000000"/>
          <w:sz w:val="22"/>
          <w:szCs w:val="22"/>
          <w:lang w:val="en-US"/>
        </w:rPr>
        <w:t xml:space="preserve">which was </w:t>
      </w:r>
      <w:r w:rsidR="00985616" w:rsidRPr="009E3C1C">
        <w:rPr>
          <w:rFonts w:ascii="Times New Roman" w:hAnsi="Times New Roman" w:cs="Times New Roman"/>
          <w:color w:val="000000"/>
          <w:sz w:val="22"/>
          <w:szCs w:val="22"/>
          <w:lang w:val="en-US"/>
        </w:rPr>
        <w:t>recommended by the M4EG methodology and communicated during the respecti</w:t>
      </w:r>
      <w:r w:rsidRPr="009E3C1C">
        <w:rPr>
          <w:rFonts w:ascii="Times New Roman" w:hAnsi="Times New Roman" w:cs="Times New Roman"/>
          <w:color w:val="000000"/>
          <w:sz w:val="22"/>
          <w:szCs w:val="22"/>
          <w:lang w:val="en-US"/>
        </w:rPr>
        <w:t>ve capacity building activities, is by several respondents considered as an important achievement.</w:t>
      </w:r>
      <w:r w:rsidR="00985616" w:rsidRPr="009E3C1C">
        <w:rPr>
          <w:rFonts w:ascii="Times New Roman" w:hAnsi="Times New Roman" w:cs="Times New Roman"/>
          <w:color w:val="000000"/>
          <w:sz w:val="22"/>
          <w:szCs w:val="22"/>
          <w:lang w:val="en-US"/>
        </w:rPr>
        <w:t xml:space="preserve"> The dialogue with com</w:t>
      </w:r>
      <w:r w:rsidRPr="009E3C1C">
        <w:rPr>
          <w:rFonts w:ascii="Times New Roman" w:hAnsi="Times New Roman" w:cs="Times New Roman"/>
          <w:color w:val="000000"/>
          <w:sz w:val="22"/>
          <w:szCs w:val="22"/>
          <w:lang w:val="en-US"/>
        </w:rPr>
        <w:t>munity representatives in the framework of the working groups on LEDP drafting</w:t>
      </w:r>
      <w:r w:rsidR="00985616" w:rsidRPr="009E3C1C">
        <w:rPr>
          <w:rFonts w:ascii="Times New Roman" w:hAnsi="Times New Roman" w:cs="Times New Roman"/>
          <w:color w:val="000000"/>
          <w:sz w:val="22"/>
          <w:szCs w:val="22"/>
          <w:lang w:val="en-US"/>
        </w:rPr>
        <w:t xml:space="preserve"> and in some cases additional broad consultation process</w:t>
      </w:r>
      <w:r w:rsidRPr="009E3C1C">
        <w:rPr>
          <w:rFonts w:ascii="Times New Roman" w:hAnsi="Times New Roman" w:cs="Times New Roman"/>
          <w:color w:val="000000"/>
          <w:sz w:val="22"/>
          <w:szCs w:val="22"/>
          <w:lang w:val="en-US"/>
        </w:rPr>
        <w:t>es, made it possible to get</w:t>
      </w:r>
      <w:r w:rsidR="00985616" w:rsidRPr="009E3C1C">
        <w:rPr>
          <w:rFonts w:ascii="Times New Roman" w:hAnsi="Times New Roman" w:cs="Times New Roman"/>
          <w:color w:val="000000"/>
          <w:sz w:val="22"/>
          <w:szCs w:val="22"/>
          <w:lang w:val="en-US"/>
        </w:rPr>
        <w:t xml:space="preserve"> the </w:t>
      </w:r>
      <w:r w:rsidR="00985616" w:rsidRPr="009E3C1C">
        <w:rPr>
          <w:rFonts w:ascii="Times New Roman" w:hAnsi="Times New Roman" w:cs="Times New Roman"/>
          <w:sz w:val="22"/>
          <w:szCs w:val="22"/>
          <w:lang w:val="en-US"/>
        </w:rPr>
        <w:t>opinion of businesses and take it into account</w:t>
      </w:r>
      <w:r w:rsidR="00985616" w:rsidRPr="009E3C1C">
        <w:rPr>
          <w:rFonts w:ascii="Times New Roman" w:hAnsi="Times New Roman" w:cs="Times New Roman"/>
          <w:color w:val="000000"/>
          <w:sz w:val="22"/>
          <w:szCs w:val="22"/>
          <w:lang w:val="en-US"/>
        </w:rPr>
        <w:t xml:space="preserve"> while </w:t>
      </w:r>
      <w:r w:rsidR="00985616" w:rsidRPr="009E3C1C">
        <w:rPr>
          <w:rFonts w:ascii="Times New Roman" w:hAnsi="Times New Roman" w:cs="Times New Roman"/>
          <w:sz w:val="22"/>
          <w:szCs w:val="22"/>
          <w:lang w:val="en-US"/>
        </w:rPr>
        <w:t>planning</w:t>
      </w:r>
      <w:r w:rsidR="00985616" w:rsidRPr="009E3C1C">
        <w:rPr>
          <w:rFonts w:ascii="Times New Roman" w:hAnsi="Times New Roman" w:cs="Times New Roman"/>
          <w:color w:val="000000"/>
          <w:sz w:val="22"/>
          <w:szCs w:val="22"/>
          <w:lang w:val="en-US"/>
        </w:rPr>
        <w:t xml:space="preserve"> the LEDP activities. </w:t>
      </w:r>
    </w:p>
    <w:p w14:paraId="3D17575D" w14:textId="084A64E3" w:rsidR="00985616" w:rsidRPr="009E3C1C" w:rsidRDefault="00985616" w:rsidP="00985616">
      <w:pPr>
        <w:spacing w:after="160"/>
        <w:ind w:left="720"/>
        <w:jc w:val="both"/>
        <w:rPr>
          <w:rFonts w:ascii="Times New Roman" w:hAnsi="Times New Roman" w:cs="Times New Roman"/>
          <w:sz w:val="22"/>
          <w:szCs w:val="22"/>
          <w:lang w:val="en-US"/>
        </w:rPr>
      </w:pPr>
      <w:r w:rsidRPr="009E3C1C">
        <w:rPr>
          <w:rFonts w:ascii="Times New Roman" w:hAnsi="Times New Roman" w:cs="Times New Roman"/>
          <w:i/>
          <w:color w:val="000000"/>
          <w:sz w:val="22"/>
          <w:szCs w:val="22"/>
          <w:lang w:val="en-US"/>
        </w:rPr>
        <w:lastRenderedPageBreak/>
        <w:t xml:space="preserve">“The results of consultation </w:t>
      </w:r>
      <w:proofErr w:type="spellStart"/>
      <w:r w:rsidRPr="009E3C1C">
        <w:rPr>
          <w:rFonts w:ascii="Times New Roman" w:hAnsi="Times New Roman" w:cs="Times New Roman"/>
          <w:i/>
          <w:color w:val="000000"/>
          <w:sz w:val="22"/>
          <w:szCs w:val="22"/>
          <w:lang w:val="en-US"/>
        </w:rPr>
        <w:t>proces</w:t>
      </w:r>
      <w:r w:rsidR="004029C0" w:rsidRPr="009E3C1C">
        <w:rPr>
          <w:rFonts w:ascii="Times New Roman" w:hAnsi="Times New Roman" w:cs="Times New Roman"/>
          <w:i/>
          <w:color w:val="000000"/>
          <w:sz w:val="22"/>
          <w:szCs w:val="22"/>
          <w:lang w:val="en-US"/>
        </w:rPr>
        <w:t>es</w:t>
      </w:r>
      <w:r w:rsidRPr="009E3C1C">
        <w:rPr>
          <w:rFonts w:ascii="Times New Roman" w:hAnsi="Times New Roman" w:cs="Times New Roman"/>
          <w:i/>
          <w:color w:val="000000"/>
          <w:sz w:val="22"/>
          <w:szCs w:val="22"/>
          <w:lang w:val="en-US"/>
        </w:rPr>
        <w:t>s</w:t>
      </w:r>
      <w:proofErr w:type="spellEnd"/>
      <w:r w:rsidRPr="009E3C1C">
        <w:rPr>
          <w:rFonts w:ascii="Times New Roman" w:hAnsi="Times New Roman" w:cs="Times New Roman"/>
          <w:i/>
          <w:color w:val="000000"/>
          <w:sz w:val="22"/>
          <w:szCs w:val="22"/>
          <w:lang w:val="en-US"/>
        </w:rPr>
        <w:t xml:space="preserve"> with the community members thanks to </w:t>
      </w:r>
      <w:r w:rsidR="004029C0" w:rsidRPr="009E3C1C">
        <w:rPr>
          <w:rFonts w:ascii="Times New Roman" w:hAnsi="Times New Roman" w:cs="Times New Roman"/>
          <w:i/>
          <w:color w:val="000000"/>
          <w:sz w:val="22"/>
          <w:szCs w:val="22"/>
          <w:lang w:val="en-US"/>
        </w:rPr>
        <w:t>the conducted</w:t>
      </w:r>
      <w:r w:rsidRPr="009E3C1C">
        <w:rPr>
          <w:rFonts w:ascii="Times New Roman" w:hAnsi="Times New Roman" w:cs="Times New Roman"/>
          <w:i/>
          <w:color w:val="000000"/>
          <w:sz w:val="22"/>
          <w:szCs w:val="22"/>
          <w:lang w:val="en-US"/>
        </w:rPr>
        <w:t xml:space="preserve"> survey</w:t>
      </w:r>
      <w:r w:rsidR="004029C0" w:rsidRPr="009E3C1C">
        <w:rPr>
          <w:rFonts w:ascii="Times New Roman" w:hAnsi="Times New Roman" w:cs="Times New Roman"/>
          <w:i/>
          <w:color w:val="000000"/>
          <w:sz w:val="22"/>
          <w:szCs w:val="22"/>
          <w:lang w:val="en-US"/>
        </w:rPr>
        <w:t>s</w:t>
      </w:r>
      <w:r w:rsidRPr="009E3C1C">
        <w:rPr>
          <w:rFonts w:ascii="Times New Roman" w:hAnsi="Times New Roman" w:cs="Times New Roman"/>
          <w:i/>
          <w:color w:val="000000"/>
          <w:sz w:val="22"/>
          <w:szCs w:val="22"/>
          <w:lang w:val="en-US"/>
        </w:rPr>
        <w:t xml:space="preserve"> were very useful for us in general, and in particular, they gave an impetus to changing the territorial marketing </w:t>
      </w:r>
      <w:r w:rsidRPr="009E3C1C">
        <w:rPr>
          <w:rFonts w:ascii="Times New Roman" w:hAnsi="Times New Roman" w:cs="Times New Roman"/>
          <w:i/>
          <w:sz w:val="22"/>
          <w:szCs w:val="22"/>
          <w:lang w:val="en-US"/>
        </w:rPr>
        <w:t>concept</w:t>
      </w:r>
      <w:r w:rsidRPr="009E3C1C">
        <w:rPr>
          <w:rFonts w:ascii="Times New Roman" w:hAnsi="Times New Roman" w:cs="Times New Roman"/>
          <w:i/>
          <w:color w:val="000000"/>
          <w:sz w:val="22"/>
          <w:szCs w:val="22"/>
          <w:lang w:val="en-US"/>
        </w:rPr>
        <w:t xml:space="preserve"> and approaches to promoting the city,” </w:t>
      </w:r>
      <w:proofErr w:type="spellStart"/>
      <w:r w:rsidRPr="009E3C1C">
        <w:rPr>
          <w:rFonts w:ascii="Times New Roman" w:hAnsi="Times New Roman" w:cs="Times New Roman"/>
          <w:sz w:val="22"/>
          <w:szCs w:val="22"/>
          <w:lang w:val="en-US"/>
        </w:rPr>
        <w:t>Truskavets</w:t>
      </w:r>
      <w:proofErr w:type="spellEnd"/>
    </w:p>
    <w:p w14:paraId="0A04B723" w14:textId="53AE58AE" w:rsidR="00985616" w:rsidRPr="009E3C1C" w:rsidRDefault="00985616" w:rsidP="00985616">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 xml:space="preserve">In some cases, the received knowledge and skills and ability to apply them were depicted as the achievements. For example, </w:t>
      </w:r>
      <w:r w:rsidRPr="009E3C1C">
        <w:rPr>
          <w:rFonts w:ascii="Times New Roman" w:hAnsi="Times New Roman" w:cs="Times New Roman"/>
          <w:color w:val="000000"/>
          <w:sz w:val="22"/>
          <w:szCs w:val="22"/>
          <w:lang w:val="en-US"/>
        </w:rPr>
        <w:t xml:space="preserve">the head of the </w:t>
      </w:r>
      <w:proofErr w:type="spellStart"/>
      <w:r w:rsidRPr="009E3C1C">
        <w:rPr>
          <w:rFonts w:ascii="Times New Roman" w:hAnsi="Times New Roman" w:cs="Times New Roman"/>
          <w:color w:val="000000"/>
          <w:sz w:val="22"/>
          <w:szCs w:val="22"/>
          <w:lang w:val="en-US"/>
        </w:rPr>
        <w:t>Pniv</w:t>
      </w:r>
      <w:proofErr w:type="spellEnd"/>
      <w:r w:rsidRPr="009E3C1C">
        <w:rPr>
          <w:rFonts w:ascii="Times New Roman" w:hAnsi="Times New Roman" w:cs="Times New Roman"/>
          <w:color w:val="000000"/>
          <w:sz w:val="22"/>
          <w:szCs w:val="22"/>
          <w:lang w:val="en-US"/>
        </w:rPr>
        <w:t xml:space="preserve"> community, Andrii </w:t>
      </w:r>
      <w:proofErr w:type="spellStart"/>
      <w:r w:rsidRPr="009E3C1C">
        <w:rPr>
          <w:rFonts w:ascii="Times New Roman" w:hAnsi="Times New Roman" w:cs="Times New Roman"/>
          <w:color w:val="000000"/>
          <w:sz w:val="22"/>
          <w:szCs w:val="22"/>
          <w:lang w:val="en-US"/>
        </w:rPr>
        <w:t>Hunda</w:t>
      </w:r>
      <w:proofErr w:type="spellEnd"/>
      <w:r w:rsidRPr="009E3C1C">
        <w:rPr>
          <w:rFonts w:ascii="Times New Roman" w:hAnsi="Times New Roman" w:cs="Times New Roman"/>
          <w:color w:val="000000"/>
          <w:sz w:val="22"/>
          <w:szCs w:val="22"/>
          <w:lang w:val="en-US"/>
        </w:rPr>
        <w:t>, attributes his election victory to the knowledge and new experience gained as part of the Initiative.</w:t>
      </w:r>
    </w:p>
    <w:p w14:paraId="41E49399" w14:textId="0A907BA3" w:rsidR="00985616" w:rsidRPr="009E3C1C" w:rsidRDefault="00985616" w:rsidP="00985616">
      <w:pPr>
        <w:spacing w:after="160"/>
        <w:ind w:left="720"/>
        <w:jc w:val="both"/>
        <w:rPr>
          <w:rFonts w:ascii="Times New Roman" w:hAnsi="Times New Roman" w:cs="Times New Roman"/>
          <w:sz w:val="22"/>
          <w:szCs w:val="22"/>
          <w:lang w:val="en-US"/>
        </w:rPr>
      </w:pPr>
      <w:r w:rsidRPr="009E3C1C">
        <w:rPr>
          <w:rFonts w:ascii="Times New Roman" w:hAnsi="Times New Roman" w:cs="Times New Roman"/>
          <w:i/>
          <w:color w:val="000000"/>
          <w:sz w:val="22"/>
          <w:szCs w:val="22"/>
          <w:lang w:val="en-US"/>
        </w:rPr>
        <w:t xml:space="preserve">“Thanks </w:t>
      </w:r>
      <w:r w:rsidR="004029C0" w:rsidRPr="009E3C1C">
        <w:rPr>
          <w:rFonts w:ascii="Times New Roman" w:hAnsi="Times New Roman" w:cs="Times New Roman"/>
          <w:i/>
          <w:color w:val="000000"/>
          <w:sz w:val="22"/>
          <w:szCs w:val="22"/>
          <w:lang w:val="en-US"/>
        </w:rPr>
        <w:t xml:space="preserve">to </w:t>
      </w:r>
      <w:r w:rsidRPr="009E3C1C">
        <w:rPr>
          <w:rFonts w:ascii="Times New Roman" w:hAnsi="Times New Roman" w:cs="Times New Roman"/>
          <w:i/>
          <w:color w:val="000000"/>
          <w:sz w:val="22"/>
          <w:szCs w:val="22"/>
          <w:lang w:val="en-US"/>
        </w:rPr>
        <w:t xml:space="preserve">my participation in the LED project I received the latest knowledge and some practical skills in how the local governments can support economic development in their communities. The knowledge was used for my community development </w:t>
      </w:r>
      <w:proofErr w:type="spellStart"/>
      <w:r w:rsidRPr="009E3C1C">
        <w:rPr>
          <w:rFonts w:ascii="Times New Roman" w:hAnsi="Times New Roman" w:cs="Times New Roman"/>
          <w:i/>
          <w:color w:val="000000"/>
          <w:sz w:val="22"/>
          <w:szCs w:val="22"/>
          <w:lang w:val="en-US"/>
        </w:rPr>
        <w:t>programme</w:t>
      </w:r>
      <w:proofErr w:type="spellEnd"/>
      <w:r w:rsidRPr="009E3C1C">
        <w:rPr>
          <w:rFonts w:ascii="Times New Roman" w:hAnsi="Times New Roman" w:cs="Times New Roman"/>
          <w:i/>
          <w:color w:val="000000"/>
          <w:sz w:val="22"/>
          <w:szCs w:val="22"/>
          <w:lang w:val="en-US"/>
        </w:rPr>
        <w:t>, which helped me be elected as the mayor,”</w:t>
      </w:r>
      <w:r w:rsidRPr="009E3C1C">
        <w:rPr>
          <w:rFonts w:ascii="Times New Roman" w:hAnsi="Times New Roman" w:cs="Times New Roman"/>
          <w:sz w:val="22"/>
          <w:szCs w:val="22"/>
          <w:lang w:val="en-US"/>
        </w:rPr>
        <w:t xml:space="preserve"> Andrii </w:t>
      </w:r>
      <w:proofErr w:type="spellStart"/>
      <w:r w:rsidRPr="009E3C1C">
        <w:rPr>
          <w:rFonts w:ascii="Times New Roman" w:hAnsi="Times New Roman" w:cs="Times New Roman"/>
          <w:sz w:val="22"/>
          <w:szCs w:val="22"/>
          <w:lang w:val="en-US"/>
        </w:rPr>
        <w:t>Hunda</w:t>
      </w:r>
      <w:proofErr w:type="spellEnd"/>
      <w:r w:rsidRPr="009E3C1C">
        <w:rPr>
          <w:rFonts w:ascii="Times New Roman" w:hAnsi="Times New Roman" w:cs="Times New Roman"/>
          <w:sz w:val="22"/>
          <w:szCs w:val="22"/>
          <w:lang w:val="en-US"/>
        </w:rPr>
        <w:t xml:space="preserve">, Mayor of </w:t>
      </w:r>
      <w:proofErr w:type="spellStart"/>
      <w:r w:rsidRPr="009E3C1C">
        <w:rPr>
          <w:rFonts w:ascii="Times New Roman" w:hAnsi="Times New Roman" w:cs="Times New Roman"/>
          <w:sz w:val="22"/>
          <w:szCs w:val="22"/>
          <w:lang w:val="en-US"/>
        </w:rPr>
        <w:t>Pniv</w:t>
      </w:r>
      <w:proofErr w:type="spellEnd"/>
    </w:p>
    <w:p w14:paraId="76CA1241" w14:textId="634882DD" w:rsidR="00985616" w:rsidRPr="009E3C1C" w:rsidRDefault="00985616" w:rsidP="00985616">
      <w:pPr>
        <w:spacing w:after="160"/>
        <w:jc w:val="both"/>
        <w:rPr>
          <w:rFonts w:ascii="Times New Roman" w:hAnsi="Times New Roman" w:cs="Times New Roman"/>
          <w:sz w:val="22"/>
          <w:szCs w:val="22"/>
        </w:rPr>
      </w:pPr>
      <w:r w:rsidRPr="009E3C1C">
        <w:rPr>
          <w:rFonts w:ascii="Times New Roman" w:hAnsi="Times New Roman" w:cs="Times New Roman"/>
          <w:color w:val="000000"/>
          <w:sz w:val="22"/>
          <w:szCs w:val="22"/>
          <w:lang w:val="en-US"/>
        </w:rPr>
        <w:t xml:space="preserve">The majority of respondents noted that the success of implementing measures to stimulate local economic development largely depends on the political and economic situation in the community, </w:t>
      </w:r>
      <w:r w:rsidR="004029C0" w:rsidRPr="009E3C1C">
        <w:rPr>
          <w:rFonts w:ascii="Times New Roman" w:hAnsi="Times New Roman" w:cs="Times New Roman"/>
          <w:color w:val="000000"/>
          <w:sz w:val="22"/>
          <w:szCs w:val="22"/>
          <w:lang w:val="en-US"/>
        </w:rPr>
        <w:t xml:space="preserve">the </w:t>
      </w:r>
      <w:r w:rsidRPr="009E3C1C">
        <w:rPr>
          <w:rFonts w:ascii="Times New Roman" w:hAnsi="Times New Roman" w:cs="Times New Roman"/>
          <w:color w:val="000000"/>
          <w:sz w:val="22"/>
          <w:szCs w:val="22"/>
          <w:lang w:val="en-US"/>
        </w:rPr>
        <w:t>region and in the country as a whole</w:t>
      </w:r>
      <w:r w:rsidRPr="009E3C1C">
        <w:rPr>
          <w:rFonts w:ascii="Times New Roman" w:hAnsi="Times New Roman" w:cs="Times New Roman"/>
          <w:sz w:val="22"/>
          <w:szCs w:val="22"/>
          <w:lang w:val="en-US"/>
        </w:rPr>
        <w:t>, but it is important to have the desire, knowledge and resources at the local government level</w:t>
      </w:r>
      <w:r w:rsidR="004029C0"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and participation in the EU M4EG Initiative was encouraging and supportive in these regards to the communities concerned.</w:t>
      </w:r>
    </w:p>
    <w:p w14:paraId="71F2652C" w14:textId="77777777" w:rsidR="00985616" w:rsidRPr="009E3C1C" w:rsidRDefault="00985616" w:rsidP="00985616">
      <w:pPr>
        <w:spacing w:after="160"/>
        <w:ind w:left="566"/>
        <w:jc w:val="both"/>
        <w:rPr>
          <w:rFonts w:ascii="Times New Roman" w:hAnsi="Times New Roman" w:cs="Times New Roman"/>
          <w:sz w:val="22"/>
          <w:szCs w:val="22"/>
        </w:rPr>
      </w:pPr>
    </w:p>
    <w:p w14:paraId="3EA3E3CB" w14:textId="77777777" w:rsidR="00325780" w:rsidRPr="009E3C1C" w:rsidRDefault="006A30BB" w:rsidP="00493718">
      <w:pPr>
        <w:spacing w:after="160"/>
        <w:ind w:left="720"/>
        <w:jc w:val="both"/>
        <w:rPr>
          <w:rFonts w:ascii="Times New Roman" w:hAnsi="Times New Roman" w:cs="Times New Roman"/>
          <w:i/>
          <w:color w:val="000000"/>
          <w:sz w:val="22"/>
          <w:szCs w:val="22"/>
        </w:rPr>
      </w:pPr>
      <w:r w:rsidRPr="009E3C1C">
        <w:rPr>
          <w:rFonts w:ascii="Times New Roman" w:hAnsi="Times New Roman" w:cs="Times New Roman"/>
          <w:i/>
          <w:color w:val="000000"/>
          <w:sz w:val="22"/>
          <w:szCs w:val="22"/>
          <w:lang w:val="en-US"/>
        </w:rPr>
        <w:t xml:space="preserve">Question: </w:t>
      </w:r>
      <w:r w:rsidRPr="009E3C1C">
        <w:rPr>
          <w:rFonts w:ascii="Times New Roman" w:hAnsi="Times New Roman" w:cs="Times New Roman"/>
          <w:i/>
          <w:color w:val="000000"/>
          <w:sz w:val="22"/>
          <w:szCs w:val="22"/>
          <w:u w:val="single"/>
          <w:lang w:val="en-US"/>
        </w:rPr>
        <w:t>What were the biggest challenges/setbacks you faced when implementing the plan (other than problems caused by the COVID-19 pandemic)? Try to identify the reasons why some things failed/didn't work.</w:t>
      </w:r>
    </w:p>
    <w:p w14:paraId="3066BF0F" w14:textId="2736AD28" w:rsidR="000B1196" w:rsidRPr="009E3C1C" w:rsidRDefault="006A30BB" w:rsidP="00D14EC5">
      <w:pPr>
        <w:spacing w:after="160"/>
        <w:jc w:val="both"/>
        <w:rPr>
          <w:rFonts w:ascii="Times New Roman" w:eastAsia="Times New Roman" w:hAnsi="Times New Roman" w:cs="Times New Roman"/>
        </w:rPr>
      </w:pPr>
      <w:r w:rsidRPr="009E3C1C">
        <w:rPr>
          <w:rFonts w:ascii="Times New Roman" w:hAnsi="Times New Roman" w:cs="Times New Roman"/>
          <w:color w:val="000000"/>
          <w:sz w:val="22"/>
          <w:szCs w:val="22"/>
          <w:lang w:val="en-US"/>
        </w:rPr>
        <w:t>During the interview</w:t>
      </w:r>
      <w:r w:rsidR="001C4449" w:rsidRPr="009E3C1C">
        <w:rPr>
          <w:rFonts w:ascii="Times New Roman" w:hAnsi="Times New Roman" w:cs="Times New Roman"/>
          <w:color w:val="000000"/>
          <w:sz w:val="22"/>
          <w:szCs w:val="22"/>
          <w:lang w:val="en-US"/>
        </w:rPr>
        <w:t>s</w:t>
      </w:r>
      <w:r w:rsidRPr="009E3C1C">
        <w:rPr>
          <w:rFonts w:ascii="Times New Roman" w:hAnsi="Times New Roman" w:cs="Times New Roman"/>
          <w:color w:val="000000"/>
          <w:sz w:val="22"/>
          <w:szCs w:val="22"/>
          <w:lang w:val="en-US"/>
        </w:rPr>
        <w:t>, mos</w:t>
      </w:r>
      <w:r w:rsidR="001C4449" w:rsidRPr="009E3C1C">
        <w:rPr>
          <w:rFonts w:ascii="Times New Roman" w:hAnsi="Times New Roman" w:cs="Times New Roman"/>
          <w:color w:val="000000"/>
          <w:sz w:val="22"/>
          <w:szCs w:val="22"/>
          <w:lang w:val="en-US"/>
        </w:rPr>
        <w:t xml:space="preserve">t of the respondents could not but mention among the biggest challenges the COVID-19 pandemic, since </w:t>
      </w:r>
      <w:r w:rsidRPr="009E3C1C">
        <w:rPr>
          <w:rFonts w:ascii="Times New Roman" w:hAnsi="Times New Roman" w:cs="Times New Roman"/>
          <w:color w:val="000000"/>
          <w:sz w:val="22"/>
          <w:szCs w:val="22"/>
          <w:lang w:val="en-US"/>
        </w:rPr>
        <w:t xml:space="preserve">the </w:t>
      </w:r>
      <w:r w:rsidR="001C4449" w:rsidRPr="009E3C1C">
        <w:rPr>
          <w:rFonts w:ascii="Times New Roman" w:hAnsi="Times New Roman" w:cs="Times New Roman"/>
          <w:color w:val="000000"/>
          <w:sz w:val="22"/>
          <w:szCs w:val="22"/>
          <w:lang w:val="en-US"/>
        </w:rPr>
        <w:t xml:space="preserve">most urgent </w:t>
      </w:r>
      <w:r w:rsidRPr="009E3C1C">
        <w:rPr>
          <w:rFonts w:ascii="Times New Roman" w:hAnsi="Times New Roman" w:cs="Times New Roman"/>
          <w:sz w:val="22"/>
          <w:szCs w:val="22"/>
          <w:lang w:val="en-US"/>
        </w:rPr>
        <w:t>needs</w:t>
      </w:r>
      <w:r w:rsidR="001C4449" w:rsidRPr="009E3C1C">
        <w:rPr>
          <w:rFonts w:ascii="Times New Roman" w:hAnsi="Times New Roman" w:cs="Times New Roman"/>
          <w:color w:val="000000"/>
          <w:sz w:val="22"/>
          <w:szCs w:val="22"/>
          <w:lang w:val="en-US"/>
        </w:rPr>
        <w:t xml:space="preserve"> of the local health care entities had to be</w:t>
      </w:r>
      <w:r w:rsidR="000E4BDB" w:rsidRPr="009E3C1C">
        <w:rPr>
          <w:rFonts w:ascii="Times New Roman" w:hAnsi="Times New Roman" w:cs="Times New Roman"/>
          <w:color w:val="000000"/>
          <w:sz w:val="22"/>
          <w:szCs w:val="22"/>
          <w:lang w:val="en-US"/>
        </w:rPr>
        <w:t xml:space="preserve"> covered by local budgets, because the necessary funds</w:t>
      </w:r>
      <w:r w:rsidRPr="009E3C1C">
        <w:rPr>
          <w:rFonts w:ascii="Times New Roman" w:hAnsi="Times New Roman" w:cs="Times New Roman"/>
          <w:sz w:val="22"/>
          <w:szCs w:val="22"/>
          <w:lang w:val="en-US"/>
        </w:rPr>
        <w:t xml:space="preserve"> </w:t>
      </w:r>
      <w:r w:rsidRPr="009E3C1C">
        <w:rPr>
          <w:rFonts w:ascii="Times New Roman" w:hAnsi="Times New Roman" w:cs="Times New Roman"/>
          <w:color w:val="000000"/>
          <w:sz w:val="22"/>
          <w:szCs w:val="22"/>
          <w:lang w:val="en-US"/>
        </w:rPr>
        <w:t xml:space="preserve">were not provided </w:t>
      </w:r>
      <w:r w:rsidR="000E4BDB" w:rsidRPr="009E3C1C">
        <w:rPr>
          <w:rFonts w:ascii="Times New Roman" w:hAnsi="Times New Roman" w:cs="Times New Roman"/>
          <w:color w:val="000000"/>
          <w:sz w:val="22"/>
          <w:szCs w:val="22"/>
          <w:lang w:val="en-US"/>
        </w:rPr>
        <w:t>from the upper level budgets, which led to the revision of the local budgets</w:t>
      </w:r>
      <w:r w:rsidRPr="009E3C1C">
        <w:rPr>
          <w:rFonts w:ascii="Times New Roman" w:hAnsi="Times New Roman" w:cs="Times New Roman"/>
          <w:color w:val="000000"/>
          <w:sz w:val="22"/>
          <w:szCs w:val="22"/>
          <w:lang w:val="en-US"/>
        </w:rPr>
        <w:t xml:space="preserve"> </w:t>
      </w:r>
      <w:r w:rsidR="000E4BDB" w:rsidRPr="009E3C1C">
        <w:rPr>
          <w:rFonts w:ascii="Times New Roman" w:hAnsi="Times New Roman" w:cs="Times New Roman"/>
          <w:color w:val="000000"/>
          <w:sz w:val="22"/>
          <w:szCs w:val="22"/>
          <w:lang w:val="en-US"/>
        </w:rPr>
        <w:t>and postponing the implementation of some activities</w:t>
      </w:r>
      <w:r w:rsidRPr="009E3C1C">
        <w:rPr>
          <w:rFonts w:ascii="Times New Roman" w:hAnsi="Times New Roman" w:cs="Times New Roman"/>
          <w:color w:val="000000"/>
          <w:sz w:val="22"/>
          <w:szCs w:val="22"/>
          <w:lang w:val="en-US"/>
        </w:rPr>
        <w:t>.</w:t>
      </w:r>
    </w:p>
    <w:p w14:paraId="70BC73E5" w14:textId="58B8DCFB" w:rsidR="000B1196" w:rsidRPr="009E3C1C" w:rsidRDefault="000E4BDB"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To some extend t</w:t>
      </w:r>
      <w:r w:rsidR="006A30BB" w:rsidRPr="009E3C1C">
        <w:rPr>
          <w:rFonts w:ascii="Times New Roman" w:hAnsi="Times New Roman" w:cs="Times New Roman"/>
          <w:color w:val="000000"/>
          <w:sz w:val="22"/>
          <w:szCs w:val="22"/>
          <w:lang w:val="en-US"/>
        </w:rPr>
        <w:t>he acceleration of the process of c</w:t>
      </w:r>
      <w:r w:rsidRPr="009E3C1C">
        <w:rPr>
          <w:rFonts w:ascii="Times New Roman" w:hAnsi="Times New Roman" w:cs="Times New Roman"/>
          <w:color w:val="000000"/>
          <w:sz w:val="22"/>
          <w:szCs w:val="22"/>
          <w:lang w:val="en-US"/>
        </w:rPr>
        <w:t>ommunity amalgamation was mentioned as challenging to the</w:t>
      </w:r>
      <w:r w:rsidR="006A30BB" w:rsidRPr="009E3C1C">
        <w:rPr>
          <w:rFonts w:ascii="Times New Roman" w:hAnsi="Times New Roman" w:cs="Times New Roman"/>
          <w:color w:val="000000"/>
          <w:sz w:val="22"/>
          <w:szCs w:val="22"/>
          <w:lang w:val="en-US"/>
        </w:rPr>
        <w:t xml:space="preserve"> implementation of </w:t>
      </w:r>
      <w:r w:rsidRPr="009E3C1C">
        <w:rPr>
          <w:rFonts w:ascii="Times New Roman" w:hAnsi="Times New Roman" w:cs="Times New Roman"/>
          <w:color w:val="000000"/>
          <w:sz w:val="22"/>
          <w:szCs w:val="22"/>
          <w:lang w:val="en-US"/>
        </w:rPr>
        <w:t xml:space="preserve">some LEDPs activities. The </w:t>
      </w:r>
      <w:r w:rsidR="006A30BB" w:rsidRPr="009E3C1C">
        <w:rPr>
          <w:rFonts w:ascii="Times New Roman" w:hAnsi="Times New Roman" w:cs="Times New Roman"/>
          <w:color w:val="000000"/>
          <w:sz w:val="22"/>
          <w:szCs w:val="22"/>
          <w:lang w:val="en-US"/>
        </w:rPr>
        <w:t>Decent</w:t>
      </w:r>
      <w:r w:rsidRPr="009E3C1C">
        <w:rPr>
          <w:rFonts w:ascii="Times New Roman" w:hAnsi="Times New Roman" w:cs="Times New Roman"/>
          <w:color w:val="000000"/>
          <w:sz w:val="22"/>
          <w:szCs w:val="22"/>
          <w:lang w:val="en-US"/>
        </w:rPr>
        <w:t xml:space="preserve">ralization Reform in Ukraine being currently in its final stage is applying the forced amalgamation of the </w:t>
      </w:r>
      <w:r w:rsidR="00A31D3E" w:rsidRPr="009E3C1C">
        <w:rPr>
          <w:rFonts w:ascii="Times New Roman" w:hAnsi="Times New Roman" w:cs="Times New Roman"/>
          <w:color w:val="000000"/>
          <w:sz w:val="22"/>
          <w:szCs w:val="22"/>
          <w:lang w:val="en-US"/>
        </w:rPr>
        <w:t>communities’</w:t>
      </w:r>
      <w:r w:rsidR="004029C0" w:rsidRPr="009E3C1C">
        <w:rPr>
          <w:rFonts w:ascii="Times New Roman" w:hAnsi="Times New Roman" w:cs="Times New Roman"/>
          <w:color w:val="000000"/>
          <w:sz w:val="22"/>
          <w:szCs w:val="22"/>
          <w:lang w:val="en-US"/>
        </w:rPr>
        <w:t xml:space="preserve">, </w:t>
      </w:r>
      <w:r w:rsidRPr="009E3C1C">
        <w:rPr>
          <w:rFonts w:ascii="Times New Roman" w:hAnsi="Times New Roman" w:cs="Times New Roman"/>
          <w:color w:val="000000"/>
          <w:sz w:val="22"/>
          <w:szCs w:val="22"/>
          <w:lang w:val="en-US"/>
        </w:rPr>
        <w:t xml:space="preserve">which results also in reallocation of budget expenditures due to some changes of priorities, naturally affecting the accents of </w:t>
      </w:r>
      <w:r w:rsidR="006A30BB" w:rsidRPr="009E3C1C">
        <w:rPr>
          <w:rFonts w:ascii="Times New Roman" w:hAnsi="Times New Roman" w:cs="Times New Roman"/>
          <w:color w:val="000000"/>
          <w:sz w:val="22"/>
          <w:szCs w:val="22"/>
          <w:lang w:val="en-US"/>
        </w:rPr>
        <w:t xml:space="preserve">strategic and operational </w:t>
      </w:r>
      <w:r w:rsidRPr="009E3C1C">
        <w:rPr>
          <w:rFonts w:ascii="Times New Roman" w:hAnsi="Times New Roman" w:cs="Times New Roman"/>
          <w:color w:val="000000"/>
          <w:sz w:val="22"/>
          <w:szCs w:val="22"/>
          <w:lang w:val="en-US"/>
        </w:rPr>
        <w:t xml:space="preserve">community development </w:t>
      </w:r>
      <w:r w:rsidR="006A30BB" w:rsidRPr="009E3C1C">
        <w:rPr>
          <w:rFonts w:ascii="Times New Roman" w:hAnsi="Times New Roman" w:cs="Times New Roman"/>
          <w:color w:val="000000"/>
          <w:sz w:val="22"/>
          <w:szCs w:val="22"/>
          <w:lang w:val="en-US"/>
        </w:rPr>
        <w:t>planning.</w:t>
      </w:r>
    </w:p>
    <w:p w14:paraId="6FFC715E" w14:textId="6D67A798" w:rsidR="000B1196" w:rsidRPr="009E3C1C" w:rsidRDefault="00C24889" w:rsidP="00D14EC5">
      <w:pPr>
        <w:spacing w:after="160"/>
        <w:jc w:val="both"/>
        <w:rPr>
          <w:rFonts w:ascii="Times New Roman" w:eastAsia="Times New Roman" w:hAnsi="Times New Roman" w:cs="Times New Roman"/>
        </w:rPr>
      </w:pPr>
      <w:r w:rsidRPr="009E3C1C">
        <w:rPr>
          <w:rFonts w:ascii="Times New Roman" w:hAnsi="Times New Roman" w:cs="Times New Roman"/>
          <w:color w:val="000000"/>
          <w:sz w:val="22"/>
          <w:szCs w:val="22"/>
          <w:lang w:val="en-US"/>
        </w:rPr>
        <w:t>The feedback from the</w:t>
      </w:r>
      <w:r w:rsidR="006A30BB" w:rsidRPr="009E3C1C">
        <w:rPr>
          <w:rFonts w:ascii="Times New Roman" w:hAnsi="Times New Roman" w:cs="Times New Roman"/>
          <w:color w:val="000000"/>
          <w:sz w:val="22"/>
          <w:szCs w:val="22"/>
          <w:lang w:val="en-US"/>
        </w:rPr>
        <w:t xml:space="preserve"> 80 respondents</w:t>
      </w:r>
      <w:r w:rsidRPr="009E3C1C">
        <w:rPr>
          <w:rFonts w:ascii="Times New Roman" w:hAnsi="Times New Roman" w:cs="Times New Roman"/>
          <w:color w:val="000000"/>
          <w:sz w:val="22"/>
          <w:szCs w:val="22"/>
          <w:lang w:val="en-US"/>
        </w:rPr>
        <w:t xml:space="preserve"> on the biggest problems and challenges in the implementation of LED plans could be split into the following categories</w:t>
      </w:r>
      <w:r w:rsidR="006A30BB" w:rsidRPr="009E3C1C">
        <w:rPr>
          <w:rFonts w:ascii="Times New Roman" w:hAnsi="Times New Roman" w:cs="Times New Roman"/>
          <w:color w:val="000000"/>
          <w:sz w:val="22"/>
          <w:szCs w:val="22"/>
          <w:lang w:val="en-US"/>
        </w:rPr>
        <w:t>: </w:t>
      </w:r>
    </w:p>
    <w:p w14:paraId="42962214" w14:textId="312AFAFA" w:rsidR="000B1196" w:rsidRPr="009E3C1C" w:rsidRDefault="006A30BB" w:rsidP="00C24889">
      <w:pPr>
        <w:pBdr>
          <w:top w:val="nil"/>
          <w:left w:val="nil"/>
          <w:bottom w:val="nil"/>
          <w:right w:val="nil"/>
          <w:between w:val="nil"/>
        </w:pBdr>
        <w:spacing w:after="160"/>
        <w:jc w:val="both"/>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 xml:space="preserve">Lack of funds </w:t>
      </w:r>
      <w:r w:rsidRPr="009E3C1C">
        <w:rPr>
          <w:rFonts w:ascii="Times New Roman" w:hAnsi="Times New Roman" w:cs="Times New Roman"/>
          <w:color w:val="000000"/>
          <w:sz w:val="22"/>
          <w:szCs w:val="22"/>
          <w:lang w:val="en-US"/>
        </w:rPr>
        <w:t xml:space="preserve">(failed to attract additional funding, find an investor) </w:t>
      </w:r>
      <w:r w:rsidR="00A31D3E" w:rsidRPr="009E3C1C">
        <w:rPr>
          <w:rFonts w:ascii="Times New Roman" w:hAnsi="Times New Roman" w:cs="Times New Roman"/>
          <w:sz w:val="22"/>
          <w:szCs w:val="22"/>
          <w:lang w:val="en-US"/>
        </w:rPr>
        <w:t>–</w:t>
      </w:r>
      <w:r w:rsidRPr="009E3C1C">
        <w:rPr>
          <w:rFonts w:ascii="Times New Roman" w:hAnsi="Times New Roman" w:cs="Times New Roman"/>
          <w:b/>
          <w:color w:val="000000"/>
          <w:sz w:val="22"/>
          <w:szCs w:val="22"/>
          <w:lang w:val="en-US"/>
        </w:rPr>
        <w:t xml:space="preserve"> 25 respondents</w:t>
      </w:r>
    </w:p>
    <w:p w14:paraId="14A627B8" w14:textId="347F66F6" w:rsidR="000B1196" w:rsidRPr="009E3C1C" w:rsidRDefault="006A30BB" w:rsidP="00C24889">
      <w:pPr>
        <w:pStyle w:val="ListParagraph"/>
        <w:numPr>
          <w:ilvl w:val="0"/>
          <w:numId w:val="32"/>
        </w:numPr>
        <w:spacing w:after="16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Velykyi</w:t>
      </w:r>
      <w:proofErr w:type="spellEnd"/>
      <w:r w:rsidRPr="009E3C1C">
        <w:rPr>
          <w:rFonts w:ascii="Times New Roman" w:hAnsi="Times New Roman" w:cs="Times New Roman"/>
          <w:color w:val="000000"/>
          <w:sz w:val="22"/>
          <w:szCs w:val="22"/>
          <w:u w:val="single"/>
          <w:lang w:val="en-US"/>
        </w:rPr>
        <w:t xml:space="preserve"> </w:t>
      </w:r>
      <w:proofErr w:type="spellStart"/>
      <w:r w:rsidRPr="009E3C1C">
        <w:rPr>
          <w:rFonts w:ascii="Times New Roman" w:hAnsi="Times New Roman" w:cs="Times New Roman"/>
          <w:color w:val="000000"/>
          <w:sz w:val="22"/>
          <w:szCs w:val="22"/>
          <w:u w:val="single"/>
          <w:lang w:val="en-US"/>
        </w:rPr>
        <w:t>Kochuriv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W</w:t>
      </w:r>
      <w:r w:rsidR="00C24889" w:rsidRPr="009E3C1C">
        <w:rPr>
          <w:rFonts w:ascii="Times New Roman" w:hAnsi="Times New Roman" w:cs="Times New Roman"/>
          <w:i/>
          <w:color w:val="000000"/>
          <w:sz w:val="22"/>
          <w:szCs w:val="22"/>
          <w:lang w:val="en-US"/>
        </w:rPr>
        <w:t>e had to unexpectedly</w:t>
      </w:r>
      <w:r w:rsidRPr="009E3C1C">
        <w:rPr>
          <w:rFonts w:ascii="Times New Roman" w:hAnsi="Times New Roman" w:cs="Times New Roman"/>
          <w:i/>
          <w:color w:val="000000"/>
          <w:sz w:val="22"/>
          <w:szCs w:val="22"/>
          <w:lang w:val="en-US"/>
        </w:rPr>
        <w:t xml:space="preserve"> </w:t>
      </w:r>
      <w:r w:rsidR="00C24889" w:rsidRPr="009E3C1C">
        <w:rPr>
          <w:rFonts w:ascii="Times New Roman" w:hAnsi="Times New Roman" w:cs="Times New Roman"/>
          <w:i/>
          <w:color w:val="000000"/>
          <w:sz w:val="22"/>
          <w:szCs w:val="22"/>
          <w:lang w:val="en-US"/>
        </w:rPr>
        <w:t xml:space="preserve">reallocate </w:t>
      </w:r>
      <w:r w:rsidRPr="009E3C1C">
        <w:rPr>
          <w:rFonts w:ascii="Times New Roman" w:hAnsi="Times New Roman" w:cs="Times New Roman"/>
          <w:i/>
          <w:color w:val="000000"/>
          <w:sz w:val="22"/>
          <w:szCs w:val="22"/>
          <w:lang w:val="en-US"/>
        </w:rPr>
        <w:t xml:space="preserve">all the resources of the local budget to solve </w:t>
      </w:r>
      <w:r w:rsidR="00C24889" w:rsidRPr="009E3C1C">
        <w:rPr>
          <w:rFonts w:ascii="Times New Roman" w:hAnsi="Times New Roman" w:cs="Times New Roman"/>
          <w:i/>
          <w:color w:val="000000"/>
          <w:sz w:val="22"/>
          <w:szCs w:val="22"/>
          <w:lang w:val="en-US"/>
        </w:rPr>
        <w:t xml:space="preserve">the </w:t>
      </w:r>
      <w:r w:rsidRPr="009E3C1C">
        <w:rPr>
          <w:rFonts w:ascii="Times New Roman" w:hAnsi="Times New Roman" w:cs="Times New Roman"/>
          <w:i/>
          <w:color w:val="000000"/>
          <w:sz w:val="22"/>
          <w:szCs w:val="22"/>
          <w:lang w:val="en-US"/>
        </w:rPr>
        <w:t xml:space="preserve">issues that </w:t>
      </w:r>
      <w:r w:rsidR="00C24889" w:rsidRPr="009E3C1C">
        <w:rPr>
          <w:rFonts w:ascii="Times New Roman" w:hAnsi="Times New Roman" w:cs="Times New Roman"/>
          <w:i/>
          <w:color w:val="000000"/>
          <w:sz w:val="22"/>
          <w:szCs w:val="22"/>
          <w:lang w:val="en-US"/>
        </w:rPr>
        <w:t xml:space="preserve">actually have to be funded </w:t>
      </w:r>
      <w:r w:rsidR="004029C0" w:rsidRPr="009E3C1C">
        <w:rPr>
          <w:rFonts w:ascii="Times New Roman" w:hAnsi="Times New Roman" w:cs="Times New Roman"/>
          <w:i/>
          <w:color w:val="000000"/>
          <w:sz w:val="22"/>
          <w:szCs w:val="22"/>
          <w:lang w:val="en-US"/>
        </w:rPr>
        <w:t xml:space="preserve">through </w:t>
      </w:r>
      <w:r w:rsidR="00C24889" w:rsidRPr="009E3C1C">
        <w:rPr>
          <w:rFonts w:ascii="Times New Roman" w:hAnsi="Times New Roman" w:cs="Times New Roman"/>
          <w:i/>
          <w:color w:val="000000"/>
          <w:sz w:val="22"/>
          <w:szCs w:val="22"/>
          <w:lang w:val="en-US"/>
        </w:rPr>
        <w:t>the state budget</w:t>
      </w:r>
      <w:r w:rsidRPr="009E3C1C">
        <w:rPr>
          <w:rFonts w:ascii="Times New Roman" w:hAnsi="Times New Roman" w:cs="Times New Roman"/>
          <w:i/>
          <w:color w:val="000000"/>
          <w:sz w:val="22"/>
          <w:szCs w:val="22"/>
          <w:lang w:val="en-US"/>
        </w:rPr>
        <w:t>"</w:t>
      </w:r>
    </w:p>
    <w:p w14:paraId="454E7823" w14:textId="0014B30F" w:rsidR="000B1196" w:rsidRPr="009E3C1C" w:rsidRDefault="006A30BB" w:rsidP="00C24889">
      <w:pPr>
        <w:pStyle w:val="ListParagraph"/>
        <w:numPr>
          <w:ilvl w:val="0"/>
          <w:numId w:val="32"/>
        </w:numPr>
        <w:spacing w:after="160"/>
        <w:jc w:val="both"/>
        <w:rPr>
          <w:rFonts w:ascii="Times New Roman" w:hAnsi="Times New Roman" w:cs="Times New Roman"/>
          <w:i/>
          <w:sz w:val="22"/>
          <w:szCs w:val="22"/>
        </w:rPr>
      </w:pPr>
      <w:proofErr w:type="spellStart"/>
      <w:r w:rsidRPr="009E3C1C">
        <w:rPr>
          <w:rFonts w:ascii="Times New Roman" w:hAnsi="Times New Roman" w:cs="Times New Roman"/>
          <w:bCs/>
          <w:sz w:val="22"/>
          <w:szCs w:val="22"/>
          <w:u w:val="single"/>
          <w:lang w:val="en-US"/>
        </w:rPr>
        <w:t>Chuhuiv</w:t>
      </w:r>
      <w:proofErr w:type="spellEnd"/>
      <w:r w:rsidRPr="009E3C1C">
        <w:rPr>
          <w:rFonts w:ascii="Times New Roman" w:hAnsi="Times New Roman" w:cs="Times New Roman"/>
          <w:bCs/>
          <w:sz w:val="22"/>
          <w:szCs w:val="22"/>
          <w:u w:val="single"/>
          <w:lang w:val="en-US"/>
        </w:rPr>
        <w:t>:</w:t>
      </w:r>
      <w:r w:rsidRPr="009E3C1C">
        <w:rPr>
          <w:rFonts w:ascii="Times New Roman" w:hAnsi="Times New Roman" w:cs="Times New Roman"/>
          <w:i/>
          <w:sz w:val="22"/>
          <w:szCs w:val="22"/>
          <w:lang w:val="en-US"/>
        </w:rPr>
        <w:t xml:space="preserve"> “</w:t>
      </w:r>
      <w:r w:rsidR="00A31D3E" w:rsidRPr="009E3C1C">
        <w:rPr>
          <w:rFonts w:ascii="Times New Roman" w:hAnsi="Times New Roman" w:cs="Times New Roman"/>
          <w:i/>
          <w:sz w:val="22"/>
          <w:szCs w:val="22"/>
          <w:lang w:val="en-US"/>
        </w:rPr>
        <w:t>T</w:t>
      </w:r>
      <w:r w:rsidRPr="009E3C1C">
        <w:rPr>
          <w:rFonts w:ascii="Times New Roman" w:hAnsi="Times New Roman" w:cs="Times New Roman"/>
          <w:i/>
          <w:sz w:val="22"/>
          <w:szCs w:val="22"/>
          <w:lang w:val="en-US"/>
        </w:rPr>
        <w:t>he main reason for non-fulfillment of the LED pla</w:t>
      </w:r>
      <w:r w:rsidR="00C24889" w:rsidRPr="009E3C1C">
        <w:rPr>
          <w:rFonts w:ascii="Times New Roman" w:hAnsi="Times New Roman" w:cs="Times New Roman"/>
          <w:i/>
          <w:sz w:val="22"/>
          <w:szCs w:val="22"/>
          <w:lang w:val="en-US"/>
        </w:rPr>
        <w:t>n remains the lack of own funds</w:t>
      </w:r>
      <w:r w:rsidRPr="009E3C1C">
        <w:rPr>
          <w:rFonts w:ascii="Times New Roman" w:hAnsi="Times New Roman" w:cs="Times New Roman"/>
          <w:i/>
          <w:sz w:val="22"/>
          <w:szCs w:val="22"/>
          <w:lang w:val="en-US"/>
        </w:rPr>
        <w:t>”</w:t>
      </w:r>
    </w:p>
    <w:p w14:paraId="6E63BCB1" w14:textId="481DF7A2" w:rsidR="000B1196" w:rsidRPr="009E3C1C" w:rsidRDefault="006A30BB" w:rsidP="00C24889">
      <w:pPr>
        <w:pStyle w:val="ListParagraph"/>
        <w:numPr>
          <w:ilvl w:val="0"/>
          <w:numId w:val="32"/>
        </w:numPr>
        <w:spacing w:after="160"/>
        <w:jc w:val="both"/>
        <w:rPr>
          <w:rFonts w:ascii="Times New Roman" w:hAnsi="Times New Roman" w:cs="Times New Roman"/>
          <w:color w:val="000000"/>
          <w:sz w:val="22"/>
          <w:szCs w:val="22"/>
        </w:rPr>
      </w:pPr>
      <w:proofErr w:type="spellStart"/>
      <w:r w:rsidRPr="009E3C1C">
        <w:rPr>
          <w:rFonts w:ascii="Times New Roman" w:hAnsi="Times New Roman" w:cs="Times New Roman"/>
          <w:sz w:val="22"/>
          <w:szCs w:val="22"/>
          <w:u w:val="single"/>
          <w:lang w:val="en-US"/>
        </w:rPr>
        <w:t>Fastiv</w:t>
      </w:r>
      <w:proofErr w:type="spellEnd"/>
      <w:r w:rsidRPr="009E3C1C">
        <w:rPr>
          <w:rFonts w:ascii="Times New Roman" w:hAnsi="Times New Roman" w:cs="Times New Roman"/>
          <w:sz w:val="22"/>
          <w:szCs w:val="22"/>
          <w:u w:val="single"/>
          <w:lang w:val="en-US"/>
        </w:rPr>
        <w:t>:</w:t>
      </w:r>
      <w:r w:rsidRPr="009E3C1C">
        <w:rPr>
          <w:rFonts w:ascii="Times New Roman" w:hAnsi="Times New Roman" w:cs="Times New Roman"/>
          <w:i/>
          <w:sz w:val="22"/>
          <w:szCs w:val="22"/>
          <w:lang w:val="en-US"/>
        </w:rPr>
        <w:t xml:space="preserve"> "</w:t>
      </w:r>
      <w:r w:rsidR="00A31D3E" w:rsidRPr="009E3C1C">
        <w:rPr>
          <w:rFonts w:ascii="Times New Roman" w:hAnsi="Times New Roman" w:cs="Times New Roman"/>
          <w:i/>
          <w:sz w:val="22"/>
          <w:szCs w:val="22"/>
          <w:lang w:val="en-US"/>
        </w:rPr>
        <w:t>T</w:t>
      </w:r>
      <w:r w:rsidR="00C24889" w:rsidRPr="009E3C1C">
        <w:rPr>
          <w:rFonts w:ascii="Times New Roman" w:hAnsi="Times New Roman" w:cs="Times New Roman"/>
          <w:i/>
          <w:sz w:val="22"/>
          <w:szCs w:val="22"/>
          <w:lang w:val="en-US"/>
        </w:rPr>
        <w:t xml:space="preserve">he unstable funding from upper </w:t>
      </w:r>
      <w:r w:rsidRPr="009E3C1C">
        <w:rPr>
          <w:rFonts w:ascii="Times New Roman" w:hAnsi="Times New Roman" w:cs="Times New Roman"/>
          <w:i/>
          <w:sz w:val="22"/>
          <w:szCs w:val="22"/>
          <w:lang w:val="en-US"/>
        </w:rPr>
        <w:t>level budgets an</w:t>
      </w:r>
      <w:r w:rsidR="004029C0" w:rsidRPr="009E3C1C">
        <w:rPr>
          <w:rFonts w:ascii="Times New Roman" w:hAnsi="Times New Roman" w:cs="Times New Roman"/>
          <w:i/>
          <w:sz w:val="22"/>
          <w:szCs w:val="22"/>
          <w:lang w:val="en-US"/>
        </w:rPr>
        <w:t>d the lack of investors constitute</w:t>
      </w:r>
      <w:r w:rsidR="00C24889" w:rsidRPr="009E3C1C">
        <w:rPr>
          <w:rFonts w:ascii="Times New Roman" w:hAnsi="Times New Roman" w:cs="Times New Roman"/>
          <w:i/>
          <w:sz w:val="22"/>
          <w:szCs w:val="22"/>
          <w:lang w:val="en-US"/>
        </w:rPr>
        <w:t xml:space="preserve"> </w:t>
      </w:r>
      <w:r w:rsidRPr="009E3C1C">
        <w:rPr>
          <w:rFonts w:ascii="Times New Roman" w:hAnsi="Times New Roman" w:cs="Times New Roman"/>
          <w:i/>
          <w:sz w:val="22"/>
          <w:szCs w:val="22"/>
          <w:lang w:val="en-US"/>
        </w:rPr>
        <w:t>significant barriers.”</w:t>
      </w:r>
    </w:p>
    <w:p w14:paraId="034AB450" w14:textId="727208D2" w:rsidR="000B1196" w:rsidRPr="009E3C1C" w:rsidRDefault="006A30BB" w:rsidP="00C24889">
      <w:pPr>
        <w:pBdr>
          <w:top w:val="nil"/>
          <w:left w:val="nil"/>
          <w:bottom w:val="nil"/>
          <w:right w:val="nil"/>
          <w:between w:val="nil"/>
        </w:pBdr>
        <w:spacing w:after="160"/>
        <w:jc w:val="both"/>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 xml:space="preserve">Low qualification of </w:t>
      </w:r>
      <w:r w:rsidR="00C24889" w:rsidRPr="009E3C1C">
        <w:rPr>
          <w:rFonts w:ascii="Times New Roman" w:hAnsi="Times New Roman" w:cs="Times New Roman"/>
          <w:b/>
          <w:color w:val="000000"/>
          <w:sz w:val="22"/>
          <w:szCs w:val="22"/>
          <w:lang w:val="en-US"/>
        </w:rPr>
        <w:t xml:space="preserve">local self-government </w:t>
      </w:r>
      <w:r w:rsidRPr="009E3C1C">
        <w:rPr>
          <w:rFonts w:ascii="Times New Roman" w:hAnsi="Times New Roman" w:cs="Times New Roman"/>
          <w:b/>
          <w:color w:val="000000"/>
          <w:sz w:val="22"/>
          <w:szCs w:val="22"/>
          <w:lang w:val="en-US"/>
        </w:rPr>
        <w:t>personnel– 17 respondents</w:t>
      </w:r>
    </w:p>
    <w:p w14:paraId="63F404A7" w14:textId="5FEF957C" w:rsidR="000B1196" w:rsidRPr="009E3C1C" w:rsidRDefault="006A30BB" w:rsidP="00A57A0B">
      <w:pPr>
        <w:pStyle w:val="ListParagraph"/>
        <w:numPr>
          <w:ilvl w:val="0"/>
          <w:numId w:val="33"/>
        </w:numPr>
        <w:spacing w:after="16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Fursy</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he lack of qua</w:t>
      </w:r>
      <w:r w:rsidR="00A57A0B" w:rsidRPr="009E3C1C">
        <w:rPr>
          <w:rFonts w:ascii="Times New Roman" w:hAnsi="Times New Roman" w:cs="Times New Roman"/>
          <w:i/>
          <w:color w:val="000000"/>
          <w:sz w:val="22"/>
          <w:szCs w:val="22"/>
          <w:lang w:val="en-US"/>
        </w:rPr>
        <w:t>lified personnel has become</w:t>
      </w:r>
      <w:r w:rsidRPr="009E3C1C">
        <w:rPr>
          <w:rFonts w:ascii="Times New Roman" w:hAnsi="Times New Roman" w:cs="Times New Roman"/>
          <w:i/>
          <w:color w:val="000000"/>
          <w:sz w:val="22"/>
          <w:szCs w:val="22"/>
          <w:lang w:val="en-US"/>
        </w:rPr>
        <w:t xml:space="preserve"> a serious challenge for us, because by creating ATC, we automatically move</w:t>
      </w:r>
      <w:r w:rsidR="00A57A0B" w:rsidRPr="009E3C1C">
        <w:rPr>
          <w:rFonts w:ascii="Times New Roman" w:hAnsi="Times New Roman" w:cs="Times New Roman"/>
          <w:i/>
          <w:color w:val="000000"/>
          <w:sz w:val="22"/>
          <w:szCs w:val="22"/>
          <w:lang w:val="en-US"/>
        </w:rPr>
        <w:t>d</w:t>
      </w:r>
      <w:r w:rsidRPr="009E3C1C">
        <w:rPr>
          <w:rFonts w:ascii="Times New Roman" w:hAnsi="Times New Roman" w:cs="Times New Roman"/>
          <w:i/>
          <w:color w:val="000000"/>
          <w:sz w:val="22"/>
          <w:szCs w:val="22"/>
          <w:lang w:val="en-US"/>
        </w:rPr>
        <w:t xml:space="preserve"> to another level of professional communication (regional administration, Ministries)</w:t>
      </w:r>
      <w:r w:rsidR="00A31D3E" w:rsidRPr="009E3C1C">
        <w:rPr>
          <w:rFonts w:ascii="Times New Roman" w:hAnsi="Times New Roman" w:cs="Times New Roman"/>
          <w:i/>
          <w:color w:val="000000"/>
          <w:sz w:val="22"/>
          <w:szCs w:val="22"/>
          <w:lang w:val="en-US"/>
        </w:rPr>
        <w:t>.”</w:t>
      </w:r>
    </w:p>
    <w:p w14:paraId="23635F3A" w14:textId="6F331B6B" w:rsidR="000B1196" w:rsidRPr="009E3C1C" w:rsidRDefault="009E45A0" w:rsidP="00A57A0B">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Non-transparency of public</w:t>
      </w:r>
      <w:r w:rsidR="006A30BB" w:rsidRPr="009E3C1C">
        <w:rPr>
          <w:rFonts w:ascii="Times New Roman" w:hAnsi="Times New Roman" w:cs="Times New Roman"/>
          <w:b/>
          <w:color w:val="000000"/>
          <w:sz w:val="22"/>
          <w:szCs w:val="22"/>
          <w:lang w:val="en-US"/>
        </w:rPr>
        <w:t xml:space="preserve"> institutions </w:t>
      </w:r>
      <w:r w:rsidR="006A30BB" w:rsidRPr="009E3C1C">
        <w:rPr>
          <w:rFonts w:ascii="Times New Roman" w:hAnsi="Times New Roman" w:cs="Times New Roman"/>
          <w:color w:val="000000"/>
          <w:sz w:val="22"/>
          <w:szCs w:val="22"/>
          <w:lang w:val="en-US"/>
        </w:rPr>
        <w:t>(including SRDF</w:t>
      </w:r>
      <w:r w:rsidR="006A30BB" w:rsidRPr="009E3C1C">
        <w:rPr>
          <w:rFonts w:ascii="Times New Roman" w:hAnsi="Times New Roman" w:cs="Times New Roman"/>
          <w:color w:val="000000"/>
          <w:sz w:val="22"/>
          <w:szCs w:val="22"/>
          <w:vertAlign w:val="superscript"/>
        </w:rPr>
        <w:footnoteReference w:id="4"/>
      </w:r>
      <w:r w:rsidR="006A30BB" w:rsidRPr="009E3C1C">
        <w:rPr>
          <w:rFonts w:ascii="Times New Roman" w:hAnsi="Times New Roman" w:cs="Times New Roman"/>
          <w:color w:val="000000"/>
          <w:sz w:val="22"/>
          <w:szCs w:val="22"/>
          <w:lang w:val="en-US"/>
        </w:rPr>
        <w:t>),</w:t>
      </w:r>
      <w:r w:rsidR="006A30BB" w:rsidRPr="009E3C1C">
        <w:rPr>
          <w:rFonts w:ascii="Times New Roman" w:hAnsi="Times New Roman" w:cs="Times New Roman"/>
          <w:b/>
          <w:color w:val="000000"/>
          <w:sz w:val="22"/>
          <w:szCs w:val="22"/>
          <w:lang w:val="en-US"/>
        </w:rPr>
        <w:t xml:space="preserve"> bureaucracy and instability in th</w:t>
      </w:r>
      <w:r w:rsidRPr="009E3C1C">
        <w:rPr>
          <w:rFonts w:ascii="Times New Roman" w:hAnsi="Times New Roman" w:cs="Times New Roman"/>
          <w:b/>
          <w:color w:val="000000"/>
          <w:sz w:val="22"/>
          <w:szCs w:val="22"/>
          <w:lang w:val="en-US"/>
        </w:rPr>
        <w:t>e country, regulatory gaps</w:t>
      </w:r>
      <w:r w:rsidR="006A30BB" w:rsidRPr="009E3C1C">
        <w:rPr>
          <w:rFonts w:ascii="Times New Roman" w:hAnsi="Times New Roman" w:cs="Times New Roman"/>
          <w:b/>
          <w:color w:val="000000"/>
          <w:sz w:val="22"/>
          <w:szCs w:val="22"/>
          <w:lang w:val="en-US"/>
        </w:rPr>
        <w:t xml:space="preserve"> </w:t>
      </w:r>
      <w:r w:rsidR="006A30BB" w:rsidRPr="009E3C1C">
        <w:rPr>
          <w:rFonts w:ascii="Times New Roman" w:hAnsi="Times New Roman" w:cs="Times New Roman"/>
          <w:color w:val="000000"/>
          <w:sz w:val="22"/>
          <w:szCs w:val="22"/>
          <w:lang w:val="en-US"/>
        </w:rPr>
        <w:t>– 15 respondents</w:t>
      </w:r>
    </w:p>
    <w:p w14:paraId="3648F569" w14:textId="42A3975C" w:rsidR="000B1196" w:rsidRPr="009E3C1C" w:rsidRDefault="006A30BB" w:rsidP="00A57A0B">
      <w:pPr>
        <w:pStyle w:val="ListParagraph"/>
        <w:numPr>
          <w:ilvl w:val="0"/>
          <w:numId w:val="33"/>
        </w:numPr>
        <w:spacing w:after="16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Tokmak</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he country is always in the process of elections. Governmen</w:t>
      </w:r>
      <w:r w:rsidR="00A57A0B" w:rsidRPr="009E3C1C">
        <w:rPr>
          <w:rFonts w:ascii="Times New Roman" w:hAnsi="Times New Roman" w:cs="Times New Roman"/>
          <w:i/>
          <w:color w:val="000000"/>
          <w:sz w:val="22"/>
          <w:szCs w:val="22"/>
          <w:lang w:val="en-US"/>
        </w:rPr>
        <w:t>ts and ministries are changing”</w:t>
      </w:r>
    </w:p>
    <w:p w14:paraId="27FB7F9C" w14:textId="04A98FF0" w:rsidR="000B1196" w:rsidRPr="009E3C1C" w:rsidRDefault="006A30BB" w:rsidP="00A57A0B">
      <w:pPr>
        <w:pStyle w:val="ListParagraph"/>
        <w:numPr>
          <w:ilvl w:val="0"/>
          <w:numId w:val="33"/>
        </w:numPr>
        <w:spacing w:after="16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Fursy</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A</w:t>
      </w:r>
      <w:r w:rsidRPr="009E3C1C">
        <w:rPr>
          <w:rFonts w:ascii="Times New Roman" w:hAnsi="Times New Roman" w:cs="Times New Roman"/>
          <w:i/>
          <w:color w:val="000000"/>
          <w:sz w:val="22"/>
          <w:szCs w:val="22"/>
          <w:lang w:val="en-US"/>
        </w:rPr>
        <w:t xml:space="preserve"> significant challenge in the implementation of some measures from the </w:t>
      </w:r>
      <w:r w:rsidR="00A57A0B" w:rsidRPr="009E3C1C">
        <w:rPr>
          <w:rFonts w:ascii="Times New Roman" w:hAnsi="Times New Roman" w:cs="Times New Roman"/>
          <w:i/>
          <w:color w:val="000000"/>
          <w:sz w:val="22"/>
          <w:szCs w:val="22"/>
          <w:lang w:val="en-US"/>
        </w:rPr>
        <w:t xml:space="preserve">LEDP is absence of the </w:t>
      </w:r>
      <w:r w:rsidRPr="009E3C1C">
        <w:rPr>
          <w:rFonts w:ascii="Times New Roman" w:hAnsi="Times New Roman" w:cs="Times New Roman"/>
          <w:i/>
          <w:color w:val="000000"/>
          <w:sz w:val="22"/>
          <w:szCs w:val="22"/>
          <w:lang w:val="en-US"/>
        </w:rPr>
        <w:t xml:space="preserve">understanding </w:t>
      </w:r>
      <w:r w:rsidR="00A57A0B" w:rsidRPr="009E3C1C">
        <w:rPr>
          <w:rFonts w:ascii="Times New Roman" w:hAnsi="Times New Roman" w:cs="Times New Roman"/>
          <w:i/>
          <w:color w:val="000000"/>
          <w:sz w:val="22"/>
          <w:szCs w:val="22"/>
          <w:lang w:val="en-US"/>
        </w:rPr>
        <w:t>from the regional author</w:t>
      </w:r>
      <w:r w:rsidR="004029C0" w:rsidRPr="009E3C1C">
        <w:rPr>
          <w:rFonts w:ascii="Times New Roman" w:hAnsi="Times New Roman" w:cs="Times New Roman"/>
          <w:i/>
          <w:color w:val="000000"/>
          <w:sz w:val="22"/>
          <w:szCs w:val="22"/>
          <w:lang w:val="en-US"/>
        </w:rPr>
        <w:t>ities, which is worsened</w:t>
      </w:r>
      <w:r w:rsidR="00A57A0B" w:rsidRPr="009E3C1C">
        <w:rPr>
          <w:rFonts w:ascii="Times New Roman" w:hAnsi="Times New Roman" w:cs="Times New Roman"/>
          <w:i/>
          <w:color w:val="000000"/>
          <w:sz w:val="22"/>
          <w:szCs w:val="22"/>
          <w:lang w:val="en-US"/>
        </w:rPr>
        <w:t xml:space="preserve"> by the frequent changes of the decision makers. Four regional governors have been</w:t>
      </w:r>
      <w:r w:rsidRPr="009E3C1C">
        <w:rPr>
          <w:rFonts w:ascii="Times New Roman" w:hAnsi="Times New Roman" w:cs="Times New Roman"/>
          <w:i/>
          <w:color w:val="000000"/>
          <w:sz w:val="22"/>
          <w:szCs w:val="22"/>
          <w:lang w:val="en-US"/>
        </w:rPr>
        <w:t xml:space="preserve"> replaced in </w:t>
      </w:r>
      <w:proofErr w:type="spellStart"/>
      <w:r w:rsidR="00A57A0B" w:rsidRPr="009E3C1C">
        <w:rPr>
          <w:rFonts w:ascii="Times New Roman" w:hAnsi="Times New Roman" w:cs="Times New Roman"/>
          <w:i/>
          <w:color w:val="000000"/>
          <w:sz w:val="22"/>
          <w:szCs w:val="22"/>
          <w:lang w:val="en-US"/>
        </w:rPr>
        <w:t>Kyivska</w:t>
      </w:r>
      <w:proofErr w:type="spellEnd"/>
      <w:r w:rsidR="00A57A0B" w:rsidRPr="009E3C1C">
        <w:rPr>
          <w:rFonts w:ascii="Times New Roman" w:hAnsi="Times New Roman" w:cs="Times New Roman"/>
          <w:i/>
          <w:color w:val="000000"/>
          <w:sz w:val="22"/>
          <w:szCs w:val="22"/>
          <w:lang w:val="en-US"/>
        </w:rPr>
        <w:t xml:space="preserve"> Oblast in a year</w:t>
      </w:r>
      <w:r w:rsidRPr="009E3C1C">
        <w:rPr>
          <w:rFonts w:ascii="Times New Roman" w:hAnsi="Times New Roman" w:cs="Times New Roman"/>
          <w:i/>
          <w:color w:val="000000"/>
          <w:sz w:val="22"/>
          <w:szCs w:val="22"/>
          <w:lang w:val="en-US"/>
        </w:rPr>
        <w:t>"</w:t>
      </w:r>
      <w:r w:rsidR="000F18AB" w:rsidRPr="009E3C1C">
        <w:rPr>
          <w:rFonts w:ascii="Times New Roman" w:hAnsi="Times New Roman" w:cs="Times New Roman"/>
          <w:i/>
          <w:color w:val="000000"/>
          <w:sz w:val="22"/>
          <w:szCs w:val="22"/>
          <w:lang w:val="en-US"/>
        </w:rPr>
        <w:t>.</w:t>
      </w:r>
    </w:p>
    <w:p w14:paraId="250916D9" w14:textId="70769C39" w:rsidR="000B1196" w:rsidRPr="009E3C1C" w:rsidRDefault="00CD5B88" w:rsidP="00A57A0B">
      <w:pPr>
        <w:pBdr>
          <w:top w:val="nil"/>
          <w:left w:val="nil"/>
          <w:bottom w:val="nil"/>
          <w:right w:val="nil"/>
          <w:between w:val="nil"/>
        </w:pBdr>
        <w:spacing w:after="160"/>
        <w:jc w:val="both"/>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Absence of consensus between executive authorities and local councils</w:t>
      </w:r>
      <w:r w:rsidR="006A30BB" w:rsidRPr="009E3C1C">
        <w:rPr>
          <w:rFonts w:ascii="Times New Roman" w:hAnsi="Times New Roman" w:cs="Times New Roman"/>
          <w:b/>
          <w:color w:val="000000"/>
          <w:sz w:val="22"/>
          <w:szCs w:val="22"/>
          <w:lang w:val="en-US"/>
        </w:rPr>
        <w:t xml:space="preserve">, </w:t>
      </w:r>
      <w:r w:rsidRPr="009E3C1C">
        <w:rPr>
          <w:rFonts w:ascii="Times New Roman" w:hAnsi="Times New Roman" w:cs="Times New Roman"/>
          <w:b/>
          <w:color w:val="000000"/>
          <w:sz w:val="22"/>
          <w:szCs w:val="22"/>
          <w:lang w:val="en-US"/>
        </w:rPr>
        <w:t>“</w:t>
      </w:r>
      <w:r w:rsidR="006A30BB" w:rsidRPr="009E3C1C">
        <w:rPr>
          <w:rFonts w:ascii="Times New Roman" w:hAnsi="Times New Roman" w:cs="Times New Roman"/>
          <w:b/>
          <w:color w:val="000000"/>
          <w:sz w:val="22"/>
          <w:szCs w:val="22"/>
          <w:lang w:val="en-US"/>
        </w:rPr>
        <w:t>political games</w:t>
      </w:r>
      <w:r w:rsidRPr="009E3C1C">
        <w:rPr>
          <w:rFonts w:ascii="Times New Roman" w:hAnsi="Times New Roman" w:cs="Times New Roman"/>
          <w:b/>
          <w:color w:val="000000"/>
          <w:sz w:val="22"/>
          <w:szCs w:val="22"/>
          <w:lang w:val="en-US"/>
        </w:rPr>
        <w:t>”,</w:t>
      </w:r>
      <w:r w:rsidR="00D559F6" w:rsidRPr="009E3C1C">
        <w:rPr>
          <w:rFonts w:ascii="Times New Roman" w:hAnsi="Times New Roman" w:cs="Times New Roman"/>
          <w:b/>
          <w:color w:val="000000"/>
          <w:sz w:val="22"/>
          <w:szCs w:val="22"/>
          <w:lang w:val="en-US"/>
        </w:rPr>
        <w:t xml:space="preserve"> </w:t>
      </w:r>
      <w:r w:rsidR="00A31D3E" w:rsidRPr="009E3C1C">
        <w:rPr>
          <w:rFonts w:ascii="Times New Roman" w:hAnsi="Times New Roman" w:cs="Times New Roman"/>
          <w:sz w:val="22"/>
          <w:szCs w:val="22"/>
          <w:lang w:val="en-US"/>
        </w:rPr>
        <w:t>–</w:t>
      </w:r>
      <w:r w:rsidR="006A30BB" w:rsidRPr="009E3C1C">
        <w:rPr>
          <w:rFonts w:ascii="Times New Roman" w:hAnsi="Times New Roman" w:cs="Times New Roman"/>
          <w:color w:val="000000"/>
          <w:sz w:val="22"/>
          <w:szCs w:val="22"/>
          <w:lang w:val="en-US"/>
        </w:rPr>
        <w:t xml:space="preserve"> 11 respondents</w:t>
      </w:r>
    </w:p>
    <w:p w14:paraId="68BE4F55" w14:textId="34CAFD30" w:rsidR="000B1196" w:rsidRPr="009E3C1C" w:rsidRDefault="006A30BB" w:rsidP="00CD5B88">
      <w:pPr>
        <w:pStyle w:val="ListParagraph"/>
        <w:numPr>
          <w:ilvl w:val="0"/>
          <w:numId w:val="35"/>
        </w:numPr>
        <w:spacing w:after="16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Svitlovodsk</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D5B88" w:rsidRPr="009E3C1C">
        <w:rPr>
          <w:rFonts w:ascii="Times New Roman" w:hAnsi="Times New Roman" w:cs="Times New Roman"/>
          <w:i/>
          <w:color w:val="000000"/>
          <w:sz w:val="22"/>
          <w:szCs w:val="22"/>
          <w:lang w:val="en-US"/>
        </w:rPr>
        <w:t>Some of the measures were</w:t>
      </w:r>
      <w:r w:rsidRPr="009E3C1C">
        <w:rPr>
          <w:rFonts w:ascii="Times New Roman" w:hAnsi="Times New Roman" w:cs="Times New Roman"/>
          <w:i/>
          <w:color w:val="000000"/>
          <w:sz w:val="22"/>
          <w:szCs w:val="22"/>
          <w:lang w:val="en-US"/>
        </w:rPr>
        <w:t xml:space="preserve"> not implemented </w:t>
      </w:r>
      <w:r w:rsidR="00CD5B88" w:rsidRPr="009E3C1C">
        <w:rPr>
          <w:rFonts w:ascii="Times New Roman" w:hAnsi="Times New Roman" w:cs="Times New Roman"/>
          <w:i/>
          <w:color w:val="000000"/>
          <w:sz w:val="22"/>
          <w:szCs w:val="22"/>
          <w:lang w:val="en-US"/>
        </w:rPr>
        <w:t xml:space="preserve">in time </w:t>
      </w:r>
      <w:r w:rsidRPr="009E3C1C">
        <w:rPr>
          <w:rFonts w:ascii="Times New Roman" w:hAnsi="Times New Roman" w:cs="Times New Roman"/>
          <w:i/>
          <w:color w:val="000000"/>
          <w:sz w:val="22"/>
          <w:szCs w:val="22"/>
          <w:lang w:val="en-US"/>
        </w:rPr>
        <w:t>for objective and subjective reasons, in particular due t</w:t>
      </w:r>
      <w:r w:rsidR="00CD5B88" w:rsidRPr="009E3C1C">
        <w:rPr>
          <w:rFonts w:ascii="Times New Roman" w:hAnsi="Times New Roman" w:cs="Times New Roman"/>
          <w:i/>
          <w:color w:val="000000"/>
          <w:sz w:val="22"/>
          <w:szCs w:val="22"/>
          <w:lang w:val="en-US"/>
        </w:rPr>
        <w:t>o the</w:t>
      </w:r>
      <w:r w:rsidRPr="009E3C1C">
        <w:rPr>
          <w:rFonts w:ascii="Times New Roman" w:hAnsi="Times New Roman" w:cs="Times New Roman"/>
          <w:i/>
          <w:color w:val="000000"/>
          <w:sz w:val="22"/>
          <w:szCs w:val="22"/>
          <w:lang w:val="en-US"/>
        </w:rPr>
        <w:t xml:space="preserve"> tough confrontation between the mayor and the majority of deputies of the city council."</w:t>
      </w:r>
    </w:p>
    <w:p w14:paraId="67F65B2D" w14:textId="6F86C75F" w:rsidR="000B1196" w:rsidRPr="009E3C1C" w:rsidRDefault="006A30BB" w:rsidP="00CD5B88">
      <w:pPr>
        <w:pStyle w:val="ListParagraph"/>
        <w:numPr>
          <w:ilvl w:val="0"/>
          <w:numId w:val="35"/>
        </w:numPr>
        <w:spacing w:after="160"/>
        <w:jc w:val="both"/>
        <w:rPr>
          <w:rFonts w:ascii="Times New Roman" w:eastAsia="Times New Roman" w:hAnsi="Times New Roman" w:cs="Times New Roman"/>
        </w:rPr>
      </w:pPr>
      <w:r w:rsidRPr="009E3C1C">
        <w:rPr>
          <w:rFonts w:ascii="Times New Roman" w:hAnsi="Times New Roman" w:cs="Times New Roman"/>
          <w:color w:val="000000"/>
          <w:sz w:val="22"/>
          <w:szCs w:val="22"/>
          <w:u w:val="single"/>
          <w:lang w:val="en-US"/>
        </w:rPr>
        <w:lastRenderedPageBreak/>
        <w:t>Slavutych:</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00CD5B88" w:rsidRPr="009E3C1C">
        <w:rPr>
          <w:rFonts w:ascii="Times New Roman" w:hAnsi="Times New Roman" w:cs="Times New Roman"/>
          <w:i/>
          <w:color w:val="000000"/>
          <w:sz w:val="22"/>
          <w:szCs w:val="22"/>
          <w:lang w:val="en-US"/>
        </w:rPr>
        <w:t xml:space="preserve">he deputies sometimes approve the decisions </w:t>
      </w:r>
      <w:r w:rsidR="004029C0" w:rsidRPr="009E3C1C">
        <w:rPr>
          <w:rFonts w:ascii="Times New Roman" w:hAnsi="Times New Roman" w:cs="Times New Roman"/>
          <w:i/>
          <w:color w:val="000000"/>
          <w:sz w:val="22"/>
          <w:szCs w:val="22"/>
          <w:lang w:val="en-US"/>
        </w:rPr>
        <w:t>in contradiction to</w:t>
      </w:r>
      <w:r w:rsidR="00CD5B88" w:rsidRPr="009E3C1C">
        <w:rPr>
          <w:rFonts w:ascii="Times New Roman" w:hAnsi="Times New Roman" w:cs="Times New Roman"/>
          <w:i/>
          <w:color w:val="000000"/>
          <w:sz w:val="22"/>
          <w:szCs w:val="22"/>
          <w:lang w:val="en-US"/>
        </w:rPr>
        <w:t>t the current legislation</w:t>
      </w:r>
      <w:r w:rsidRPr="009E3C1C">
        <w:rPr>
          <w:rFonts w:ascii="Times New Roman" w:hAnsi="Times New Roman" w:cs="Times New Roman"/>
          <w:i/>
          <w:color w:val="000000"/>
          <w:sz w:val="22"/>
          <w:szCs w:val="22"/>
          <w:lang w:val="en-US"/>
        </w:rPr>
        <w:t>"</w:t>
      </w:r>
    </w:p>
    <w:p w14:paraId="0830693B" w14:textId="56ADC80F" w:rsidR="00CD5B88" w:rsidRPr="009E3C1C" w:rsidRDefault="006A30BB" w:rsidP="00CB6BF2">
      <w:pPr>
        <w:pStyle w:val="ListParagraph"/>
        <w:numPr>
          <w:ilvl w:val="0"/>
          <w:numId w:val="35"/>
        </w:numPr>
        <w:spacing w:after="16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Ukrainka</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CD5B88" w:rsidRPr="009E3C1C">
        <w:rPr>
          <w:rFonts w:ascii="Times New Roman" w:hAnsi="Times New Roman" w:cs="Times New Roman"/>
          <w:i/>
          <w:color w:val="000000"/>
          <w:sz w:val="22"/>
          <w:szCs w:val="22"/>
          <w:lang w:val="en-US"/>
        </w:rPr>
        <w:t xml:space="preserve">The </w:t>
      </w:r>
      <w:r w:rsidRPr="009E3C1C">
        <w:rPr>
          <w:rFonts w:ascii="Times New Roman" w:hAnsi="Times New Roman" w:cs="Times New Roman"/>
          <w:i/>
          <w:color w:val="000000"/>
          <w:sz w:val="22"/>
          <w:szCs w:val="22"/>
          <w:lang w:val="en-US"/>
        </w:rPr>
        <w:t>polit</w:t>
      </w:r>
      <w:r w:rsidR="00CD5B88" w:rsidRPr="009E3C1C">
        <w:rPr>
          <w:rFonts w:ascii="Times New Roman" w:hAnsi="Times New Roman" w:cs="Times New Roman"/>
          <w:i/>
          <w:color w:val="000000"/>
          <w:sz w:val="22"/>
          <w:szCs w:val="22"/>
          <w:lang w:val="en-US"/>
        </w:rPr>
        <w:t>ical strife in the city resulted in the replacement of the leadership in the communit</w:t>
      </w:r>
      <w:r w:rsidR="000F18AB" w:rsidRPr="009E3C1C">
        <w:rPr>
          <w:rFonts w:ascii="Times New Roman" w:hAnsi="Times New Roman" w:cs="Times New Roman"/>
          <w:i/>
          <w:color w:val="000000"/>
          <w:sz w:val="22"/>
          <w:szCs w:val="22"/>
          <w:lang w:val="en-US"/>
        </w:rPr>
        <w:t>y, which in its turn led to changes in the municipal staff</w:t>
      </w:r>
      <w:r w:rsidR="00CD5B88" w:rsidRPr="009E3C1C">
        <w:rPr>
          <w:rFonts w:ascii="Times New Roman" w:hAnsi="Times New Roman" w:cs="Times New Roman"/>
          <w:i/>
          <w:color w:val="000000"/>
          <w:sz w:val="22"/>
          <w:szCs w:val="22"/>
          <w:lang w:val="en-US"/>
        </w:rPr>
        <w:t xml:space="preserve">, including those responsible for economic development. </w:t>
      </w:r>
      <w:r w:rsidRPr="009E3C1C">
        <w:rPr>
          <w:rFonts w:ascii="Times New Roman" w:hAnsi="Times New Roman" w:cs="Times New Roman"/>
          <w:i/>
          <w:color w:val="000000"/>
          <w:sz w:val="22"/>
          <w:szCs w:val="22"/>
          <w:lang w:val="en-US"/>
        </w:rPr>
        <w:t>This affected the</w:t>
      </w:r>
      <w:r w:rsidR="00CD5B88" w:rsidRPr="009E3C1C">
        <w:rPr>
          <w:rFonts w:ascii="Times New Roman" w:hAnsi="Times New Roman" w:cs="Times New Roman"/>
          <w:i/>
          <w:color w:val="000000"/>
          <w:sz w:val="22"/>
          <w:szCs w:val="22"/>
          <w:lang w:val="en-US"/>
        </w:rPr>
        <w:t xml:space="preserve"> process of the LEDP implementation</w:t>
      </w:r>
      <w:r w:rsidRPr="009E3C1C">
        <w:rPr>
          <w:rFonts w:ascii="Times New Roman" w:hAnsi="Times New Roman" w:cs="Times New Roman"/>
          <w:i/>
          <w:color w:val="000000"/>
          <w:sz w:val="22"/>
          <w:szCs w:val="22"/>
          <w:lang w:val="en-US"/>
        </w:rPr>
        <w:t>"</w:t>
      </w:r>
      <w:r w:rsidR="000F18AB" w:rsidRPr="009E3C1C">
        <w:rPr>
          <w:rFonts w:ascii="Times New Roman" w:hAnsi="Times New Roman" w:cs="Times New Roman"/>
          <w:i/>
          <w:color w:val="000000"/>
          <w:sz w:val="22"/>
          <w:szCs w:val="22"/>
          <w:lang w:val="en-US"/>
        </w:rPr>
        <w:t>.</w:t>
      </w:r>
    </w:p>
    <w:p w14:paraId="40FFA6DE" w14:textId="46B57A80" w:rsidR="000B1196" w:rsidRPr="009E3C1C" w:rsidRDefault="009E45A0" w:rsidP="00D559F6">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Low commitment of businesses and c</w:t>
      </w:r>
      <w:r w:rsidR="00CD5B88" w:rsidRPr="009E3C1C">
        <w:rPr>
          <w:rFonts w:ascii="Times New Roman" w:hAnsi="Times New Roman" w:cs="Times New Roman"/>
          <w:b/>
          <w:color w:val="000000"/>
          <w:sz w:val="22"/>
          <w:szCs w:val="22"/>
          <w:lang w:val="en-US"/>
        </w:rPr>
        <w:t>ommunity members</w:t>
      </w:r>
      <w:r w:rsidR="00D559F6" w:rsidRPr="009E3C1C">
        <w:rPr>
          <w:rFonts w:ascii="Times New Roman" w:hAnsi="Times New Roman" w:cs="Times New Roman"/>
          <w:b/>
          <w:color w:val="000000"/>
          <w:sz w:val="22"/>
          <w:szCs w:val="22"/>
          <w:lang w:val="en-US"/>
        </w:rPr>
        <w:t>’</w:t>
      </w:r>
      <w:r w:rsidR="00CD5B88" w:rsidRPr="009E3C1C">
        <w:rPr>
          <w:rFonts w:ascii="Times New Roman" w:hAnsi="Times New Roman" w:cs="Times New Roman"/>
          <w:b/>
          <w:color w:val="000000"/>
          <w:sz w:val="22"/>
          <w:szCs w:val="22"/>
          <w:lang w:val="en-US"/>
        </w:rPr>
        <w:t xml:space="preserve"> mistrust </w:t>
      </w:r>
      <w:r w:rsidRPr="009E3C1C">
        <w:rPr>
          <w:rFonts w:ascii="Times New Roman" w:hAnsi="Times New Roman" w:cs="Times New Roman"/>
          <w:b/>
          <w:color w:val="000000"/>
          <w:sz w:val="22"/>
          <w:szCs w:val="22"/>
          <w:lang w:val="en-US"/>
        </w:rPr>
        <w:t xml:space="preserve">to the authorities </w:t>
      </w:r>
      <w:r w:rsidR="00CB6BF2" w:rsidRPr="009E3C1C">
        <w:rPr>
          <w:rFonts w:ascii="Times New Roman" w:hAnsi="Times New Roman" w:cs="Times New Roman"/>
          <w:color w:val="000000"/>
          <w:sz w:val="22"/>
          <w:szCs w:val="22"/>
          <w:lang w:val="en-US"/>
        </w:rPr>
        <w:t>– 15</w:t>
      </w:r>
      <w:r w:rsidR="006A30BB" w:rsidRPr="009E3C1C">
        <w:rPr>
          <w:rFonts w:ascii="Times New Roman" w:hAnsi="Times New Roman" w:cs="Times New Roman"/>
          <w:color w:val="000000"/>
          <w:sz w:val="22"/>
          <w:szCs w:val="22"/>
          <w:lang w:val="en-US"/>
        </w:rPr>
        <w:t xml:space="preserve"> respondents</w:t>
      </w:r>
    </w:p>
    <w:p w14:paraId="2AB16B97" w14:textId="326A87E1" w:rsidR="000B1196" w:rsidRPr="009E3C1C" w:rsidRDefault="006A30BB" w:rsidP="00D559F6">
      <w:pPr>
        <w:pStyle w:val="ListParagraph"/>
        <w:numPr>
          <w:ilvl w:val="0"/>
          <w:numId w:val="37"/>
        </w:numPr>
        <w:spacing w:after="16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Merefa</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he barrier was a certain distrust and unw</w:t>
      </w:r>
      <w:r w:rsidR="00D559F6" w:rsidRPr="009E3C1C">
        <w:rPr>
          <w:rFonts w:ascii="Times New Roman" w:hAnsi="Times New Roman" w:cs="Times New Roman"/>
          <w:i/>
          <w:color w:val="000000"/>
          <w:sz w:val="22"/>
          <w:szCs w:val="22"/>
          <w:lang w:val="en-US"/>
        </w:rPr>
        <w:t xml:space="preserve">illingness </w:t>
      </w:r>
      <w:r w:rsidRPr="009E3C1C">
        <w:rPr>
          <w:rFonts w:ascii="Times New Roman" w:hAnsi="Times New Roman" w:cs="Times New Roman"/>
          <w:i/>
          <w:color w:val="000000"/>
          <w:sz w:val="22"/>
          <w:szCs w:val="22"/>
          <w:lang w:val="en-US"/>
        </w:rPr>
        <w:t>of businesses to join the implementation of projects a</w:t>
      </w:r>
      <w:r w:rsidR="00D559F6" w:rsidRPr="009E3C1C">
        <w:rPr>
          <w:rFonts w:ascii="Times New Roman" w:hAnsi="Times New Roman" w:cs="Times New Roman"/>
          <w:i/>
          <w:color w:val="000000"/>
          <w:sz w:val="22"/>
          <w:szCs w:val="22"/>
          <w:lang w:val="en-US"/>
        </w:rPr>
        <w:t>nd initiatives of the LED plan”</w:t>
      </w:r>
    </w:p>
    <w:p w14:paraId="79E2BA0E" w14:textId="0DF0E979" w:rsidR="00D559F6" w:rsidRPr="009E3C1C" w:rsidRDefault="006A30BB" w:rsidP="00FC31C3">
      <w:pPr>
        <w:pStyle w:val="ListParagraph"/>
        <w:numPr>
          <w:ilvl w:val="0"/>
          <w:numId w:val="37"/>
        </w:numPr>
        <w:spacing w:after="160"/>
        <w:jc w:val="both"/>
        <w:rPr>
          <w:rFonts w:ascii="Times New Roman" w:eastAsia="Times New Roman" w:hAnsi="Times New Roman" w:cs="Times New Roman"/>
          <w:lang w:val="uk-UA"/>
        </w:rPr>
      </w:pPr>
      <w:r w:rsidRPr="009E3C1C">
        <w:rPr>
          <w:rFonts w:ascii="Times New Roman" w:hAnsi="Times New Roman" w:cs="Times New Roman"/>
          <w:color w:val="000000"/>
          <w:sz w:val="22"/>
          <w:szCs w:val="22"/>
          <w:u w:val="single"/>
          <w:lang w:val="en-US"/>
        </w:rPr>
        <w:t>Slavutych:</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he city authorities did not immediately manage to actively involve business in the processes. This became possible only during the second year of LED plan implementation</w:t>
      </w:r>
      <w:r w:rsidR="00D559F6" w:rsidRPr="009E3C1C">
        <w:rPr>
          <w:rFonts w:ascii="Times New Roman" w:hAnsi="Times New Roman" w:cs="Times New Roman"/>
          <w:i/>
          <w:color w:val="000000"/>
          <w:sz w:val="22"/>
          <w:szCs w:val="22"/>
          <w:lang w:val="en-US"/>
        </w:rPr>
        <w:t xml:space="preserve"> mainly thanks to the improved dialogue</w:t>
      </w:r>
      <w:proofErr w:type="gramStart"/>
      <w:r w:rsidRPr="009E3C1C">
        <w:rPr>
          <w:rFonts w:ascii="Times New Roman" w:hAnsi="Times New Roman" w:cs="Times New Roman"/>
          <w:i/>
          <w:color w:val="000000"/>
          <w:sz w:val="22"/>
          <w:szCs w:val="22"/>
          <w:lang w:val="en-US"/>
        </w:rPr>
        <w:t xml:space="preserve">" </w:t>
      </w:r>
      <w:r w:rsidR="000F18AB" w:rsidRPr="009E3C1C">
        <w:rPr>
          <w:rFonts w:ascii="Times New Roman" w:hAnsi="Times New Roman" w:cs="Times New Roman"/>
          <w:i/>
          <w:color w:val="000000"/>
          <w:sz w:val="22"/>
          <w:szCs w:val="22"/>
          <w:lang w:val="en-US"/>
        </w:rPr>
        <w:t>.</w:t>
      </w:r>
      <w:proofErr w:type="gramEnd"/>
    </w:p>
    <w:p w14:paraId="0F310D55" w14:textId="5994F5E8" w:rsidR="000B1196" w:rsidRPr="009E3C1C" w:rsidRDefault="006A30BB" w:rsidP="00D559F6">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 xml:space="preserve">Change </w:t>
      </w:r>
      <w:r w:rsidR="00D559F6" w:rsidRPr="009E3C1C">
        <w:rPr>
          <w:rFonts w:ascii="Times New Roman" w:hAnsi="Times New Roman" w:cs="Times New Roman"/>
          <w:b/>
          <w:color w:val="000000"/>
          <w:sz w:val="22"/>
          <w:szCs w:val="22"/>
          <w:lang w:val="en-US"/>
        </w:rPr>
        <w:t>of communities’ economic structure and reallocation of budget funds</w:t>
      </w:r>
      <w:r w:rsidRPr="009E3C1C">
        <w:rPr>
          <w:rFonts w:ascii="Times New Roman" w:hAnsi="Times New Roman" w:cs="Times New Roman"/>
          <w:b/>
          <w:color w:val="000000"/>
          <w:sz w:val="22"/>
          <w:szCs w:val="22"/>
          <w:lang w:val="en-US"/>
        </w:rPr>
        <w:t xml:space="preserve"> as a result of the Decentralization Reform</w:t>
      </w:r>
      <w:r w:rsidRPr="009E3C1C">
        <w:rPr>
          <w:rFonts w:ascii="Times New Roman" w:hAnsi="Times New Roman" w:cs="Times New Roman"/>
          <w:color w:val="000000"/>
          <w:sz w:val="22"/>
          <w:szCs w:val="22"/>
          <w:lang w:val="en-US"/>
        </w:rPr>
        <w:t xml:space="preserve"> </w:t>
      </w:r>
      <w:r w:rsidR="00A31D3E" w:rsidRPr="009E3C1C">
        <w:rPr>
          <w:rFonts w:ascii="Times New Roman" w:hAnsi="Times New Roman" w:cs="Times New Roman"/>
          <w:sz w:val="22"/>
          <w:szCs w:val="22"/>
          <w:lang w:val="en-US"/>
        </w:rPr>
        <w:t>–</w:t>
      </w:r>
      <w:r w:rsidR="00CB6BF2" w:rsidRPr="009E3C1C">
        <w:rPr>
          <w:rFonts w:ascii="Times New Roman" w:hAnsi="Times New Roman" w:cs="Times New Roman"/>
          <w:color w:val="000000"/>
          <w:sz w:val="22"/>
          <w:szCs w:val="22"/>
          <w:lang w:val="en-US"/>
        </w:rPr>
        <w:t xml:space="preserve"> 7 respondents</w:t>
      </w:r>
    </w:p>
    <w:p w14:paraId="67D93FAE" w14:textId="51483D70" w:rsidR="000B1196" w:rsidRPr="009E3C1C" w:rsidRDefault="006A30BB" w:rsidP="00D559F6">
      <w:pPr>
        <w:pStyle w:val="ListParagraph"/>
        <w:numPr>
          <w:ilvl w:val="0"/>
          <w:numId w:val="39"/>
        </w:numPr>
        <w:spacing w:after="160"/>
        <w:jc w:val="both"/>
        <w:rPr>
          <w:rFonts w:ascii="Times New Roman" w:eastAsia="Times New Roman" w:hAnsi="Times New Roman" w:cs="Times New Roman"/>
        </w:rPr>
      </w:pPr>
      <w:r w:rsidRPr="009E3C1C">
        <w:rPr>
          <w:rFonts w:ascii="Times New Roman" w:hAnsi="Times New Roman" w:cs="Times New Roman"/>
          <w:color w:val="000000"/>
          <w:sz w:val="22"/>
          <w:szCs w:val="22"/>
          <w:u w:val="single"/>
          <w:lang w:val="en-US"/>
        </w:rPr>
        <w:t>Ivano-Frankivsk:</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A</w:t>
      </w:r>
      <w:r w:rsidRPr="009E3C1C">
        <w:rPr>
          <w:rFonts w:ascii="Times New Roman" w:hAnsi="Times New Roman" w:cs="Times New Roman"/>
          <w:i/>
          <w:color w:val="000000"/>
          <w:sz w:val="22"/>
          <w:szCs w:val="22"/>
          <w:lang w:val="en-US"/>
        </w:rPr>
        <w:t>s a result of amalgamatio</w:t>
      </w:r>
      <w:r w:rsidR="00D559F6" w:rsidRPr="009E3C1C">
        <w:rPr>
          <w:rFonts w:ascii="Times New Roman" w:hAnsi="Times New Roman" w:cs="Times New Roman"/>
          <w:i/>
          <w:color w:val="000000"/>
          <w:sz w:val="22"/>
          <w:szCs w:val="22"/>
          <w:lang w:val="en-US"/>
        </w:rPr>
        <w:t>n, our community integrated 19 other territorial units</w:t>
      </w:r>
      <w:r w:rsidRPr="009E3C1C">
        <w:rPr>
          <w:rFonts w:ascii="Times New Roman" w:hAnsi="Times New Roman" w:cs="Times New Roman"/>
          <w:i/>
          <w:color w:val="000000"/>
          <w:sz w:val="22"/>
          <w:szCs w:val="22"/>
          <w:lang w:val="en-US"/>
        </w:rPr>
        <w:t>.</w:t>
      </w:r>
      <w:r w:rsidR="00D559F6" w:rsidRPr="009E3C1C">
        <w:rPr>
          <w:rFonts w:ascii="Times New Roman" w:hAnsi="Times New Roman" w:cs="Times New Roman"/>
          <w:i/>
          <w:color w:val="000000"/>
          <w:sz w:val="22"/>
          <w:szCs w:val="22"/>
          <w:lang w:val="en-US"/>
        </w:rPr>
        <w:t xml:space="preserve"> Some of them are merely rural with dominating agriculture sector.  </w:t>
      </w:r>
      <w:proofErr w:type="gramStart"/>
      <w:r w:rsidR="00D559F6" w:rsidRPr="009E3C1C">
        <w:rPr>
          <w:rFonts w:ascii="Times New Roman" w:hAnsi="Times New Roman" w:cs="Times New Roman"/>
          <w:i/>
          <w:color w:val="000000"/>
          <w:sz w:val="22"/>
          <w:szCs w:val="22"/>
          <w:lang w:val="en-US"/>
        </w:rPr>
        <w:t>Thus</w:t>
      </w:r>
      <w:proofErr w:type="gramEnd"/>
      <w:r w:rsidR="00D559F6" w:rsidRPr="009E3C1C">
        <w:rPr>
          <w:rFonts w:ascii="Times New Roman" w:hAnsi="Times New Roman" w:cs="Times New Roman"/>
          <w:i/>
          <w:color w:val="000000"/>
          <w:sz w:val="22"/>
          <w:szCs w:val="22"/>
          <w:lang w:val="en-US"/>
        </w:rPr>
        <w:t xml:space="preserve"> we have to reconsider the development priorities and reallocate the funds </w:t>
      </w:r>
      <w:r w:rsidRPr="009E3C1C">
        <w:rPr>
          <w:rFonts w:ascii="Times New Roman" w:hAnsi="Times New Roman" w:cs="Times New Roman"/>
          <w:i/>
          <w:color w:val="000000"/>
          <w:sz w:val="22"/>
          <w:szCs w:val="22"/>
          <w:lang w:val="en-US"/>
        </w:rPr>
        <w:t>accordin</w:t>
      </w:r>
      <w:r w:rsidR="00D559F6" w:rsidRPr="009E3C1C">
        <w:rPr>
          <w:rFonts w:ascii="Times New Roman" w:hAnsi="Times New Roman" w:cs="Times New Roman"/>
          <w:i/>
          <w:color w:val="000000"/>
          <w:sz w:val="22"/>
          <w:szCs w:val="22"/>
          <w:lang w:val="en-US"/>
        </w:rPr>
        <w:t xml:space="preserve">gly which may have </w:t>
      </w:r>
      <w:r w:rsidR="000F18AB" w:rsidRPr="009E3C1C">
        <w:rPr>
          <w:rFonts w:ascii="Times New Roman" w:hAnsi="Times New Roman" w:cs="Times New Roman"/>
          <w:i/>
          <w:color w:val="000000"/>
          <w:sz w:val="22"/>
          <w:szCs w:val="22"/>
          <w:lang w:val="en-US"/>
        </w:rPr>
        <w:t xml:space="preserve">impact on implementation of </w:t>
      </w:r>
      <w:r w:rsidR="00D559F6" w:rsidRPr="009E3C1C">
        <w:rPr>
          <w:rFonts w:ascii="Times New Roman" w:hAnsi="Times New Roman" w:cs="Times New Roman"/>
          <w:i/>
          <w:color w:val="000000"/>
          <w:sz w:val="22"/>
          <w:szCs w:val="22"/>
          <w:lang w:val="en-US"/>
        </w:rPr>
        <w:t>some of the LEDP activities</w:t>
      </w:r>
      <w:r w:rsidRPr="009E3C1C">
        <w:rPr>
          <w:rFonts w:ascii="Times New Roman" w:hAnsi="Times New Roman" w:cs="Times New Roman"/>
          <w:i/>
          <w:color w:val="000000"/>
          <w:sz w:val="22"/>
          <w:szCs w:val="22"/>
          <w:lang w:val="en-US"/>
        </w:rPr>
        <w:t>" </w:t>
      </w:r>
    </w:p>
    <w:p w14:paraId="7E126B5F" w14:textId="39F13ED3" w:rsidR="003E300C" w:rsidRPr="009E3C1C" w:rsidRDefault="006A30BB" w:rsidP="00D559F6">
      <w:pPr>
        <w:pStyle w:val="ListParagraph"/>
        <w:numPr>
          <w:ilvl w:val="0"/>
          <w:numId w:val="39"/>
        </w:numPr>
        <w:spacing w:after="16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Fursy</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T</w:t>
      </w:r>
      <w:r w:rsidRPr="009E3C1C">
        <w:rPr>
          <w:rFonts w:ascii="Times New Roman" w:hAnsi="Times New Roman" w:cs="Times New Roman"/>
          <w:i/>
          <w:color w:val="000000"/>
          <w:sz w:val="22"/>
          <w:szCs w:val="22"/>
          <w:lang w:val="en-US"/>
        </w:rPr>
        <w:t xml:space="preserve">he challenge in implementing the </w:t>
      </w:r>
      <w:r w:rsidR="00A31D3E" w:rsidRPr="009E3C1C">
        <w:rPr>
          <w:rFonts w:ascii="Times New Roman" w:hAnsi="Times New Roman" w:cs="Times New Roman"/>
          <w:i/>
          <w:color w:val="000000"/>
          <w:sz w:val="22"/>
          <w:szCs w:val="22"/>
          <w:lang w:val="en-US"/>
        </w:rPr>
        <w:t>LED plan</w:t>
      </w:r>
      <w:r w:rsidRPr="009E3C1C">
        <w:rPr>
          <w:rFonts w:ascii="Times New Roman" w:hAnsi="Times New Roman" w:cs="Times New Roman"/>
          <w:i/>
          <w:color w:val="000000"/>
          <w:sz w:val="22"/>
          <w:szCs w:val="22"/>
          <w:lang w:val="en-US"/>
        </w:rPr>
        <w:t xml:space="preserve"> was administrative and territorial reform and preparation for th</w:t>
      </w:r>
      <w:r w:rsidR="00D559F6" w:rsidRPr="009E3C1C">
        <w:rPr>
          <w:rFonts w:ascii="Times New Roman" w:hAnsi="Times New Roman" w:cs="Times New Roman"/>
          <w:i/>
          <w:color w:val="000000"/>
          <w:sz w:val="22"/>
          <w:szCs w:val="22"/>
          <w:lang w:val="en-US"/>
        </w:rPr>
        <w:t xml:space="preserve">e local </w:t>
      </w:r>
      <w:r w:rsidRPr="009E3C1C">
        <w:rPr>
          <w:rFonts w:ascii="Times New Roman" w:hAnsi="Times New Roman" w:cs="Times New Roman"/>
          <w:i/>
          <w:color w:val="000000"/>
          <w:sz w:val="22"/>
          <w:szCs w:val="22"/>
          <w:lang w:val="en-US"/>
        </w:rPr>
        <w:t>elections</w:t>
      </w:r>
      <w:r w:rsidR="00D559F6" w:rsidRPr="009E3C1C">
        <w:rPr>
          <w:rFonts w:ascii="Times New Roman" w:hAnsi="Times New Roman" w:cs="Times New Roman"/>
          <w:i/>
          <w:color w:val="000000"/>
          <w:sz w:val="22"/>
          <w:szCs w:val="22"/>
          <w:lang w:val="en-US"/>
        </w:rPr>
        <w:t xml:space="preserve"> in 2020. As a result of the forced amalgamation</w:t>
      </w:r>
      <w:r w:rsidR="000F18AB"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 xml:space="preserve"> </w:t>
      </w:r>
      <w:r w:rsidR="00D559F6" w:rsidRPr="009E3C1C">
        <w:rPr>
          <w:rFonts w:ascii="Times New Roman" w:hAnsi="Times New Roman" w:cs="Times New Roman"/>
          <w:i/>
          <w:color w:val="000000"/>
          <w:sz w:val="22"/>
          <w:szCs w:val="22"/>
          <w:lang w:val="en-US"/>
        </w:rPr>
        <w:t xml:space="preserve">the </w:t>
      </w:r>
      <w:r w:rsidR="003E300C" w:rsidRPr="009E3C1C">
        <w:rPr>
          <w:rFonts w:ascii="Times New Roman" w:hAnsi="Times New Roman" w:cs="Times New Roman"/>
          <w:i/>
          <w:color w:val="000000"/>
          <w:sz w:val="22"/>
          <w:szCs w:val="22"/>
          <w:lang w:val="en-US"/>
        </w:rPr>
        <w:t>economic disparities within newly created territorial units increased which led to the reallocation of the local funds”</w:t>
      </w:r>
    </w:p>
    <w:p w14:paraId="32BA77BE" w14:textId="54637BF1" w:rsidR="000B1196" w:rsidRPr="009E3C1C" w:rsidRDefault="009E45A0" w:rsidP="003E300C">
      <w:pPr>
        <w:pBdr>
          <w:top w:val="nil"/>
          <w:left w:val="nil"/>
          <w:bottom w:val="nil"/>
          <w:right w:val="nil"/>
          <w:between w:val="nil"/>
        </w:pBdr>
        <w:spacing w:after="160"/>
        <w:jc w:val="both"/>
        <w:rPr>
          <w:rFonts w:ascii="Times New Roman" w:hAnsi="Times New Roman" w:cs="Times New Roman"/>
          <w:b/>
          <w:color w:val="000000"/>
          <w:sz w:val="22"/>
          <w:szCs w:val="22"/>
        </w:rPr>
      </w:pPr>
      <w:r w:rsidRPr="009E3C1C">
        <w:rPr>
          <w:rFonts w:ascii="Times New Roman" w:hAnsi="Times New Roman" w:cs="Times New Roman"/>
          <w:b/>
          <w:sz w:val="22"/>
          <w:szCs w:val="22"/>
          <w:lang w:val="en-US"/>
        </w:rPr>
        <w:t xml:space="preserve">Non provision of </w:t>
      </w:r>
      <w:r w:rsidR="003E300C" w:rsidRPr="009E3C1C">
        <w:rPr>
          <w:rFonts w:ascii="Times New Roman" w:hAnsi="Times New Roman" w:cs="Times New Roman"/>
          <w:b/>
          <w:sz w:val="22"/>
          <w:szCs w:val="22"/>
          <w:lang w:val="en-US"/>
        </w:rPr>
        <w:t>promised co-financing/e</w:t>
      </w:r>
      <w:r w:rsidRPr="009E3C1C">
        <w:rPr>
          <w:rFonts w:ascii="Times New Roman" w:hAnsi="Times New Roman" w:cs="Times New Roman"/>
          <w:b/>
          <w:sz w:val="22"/>
          <w:szCs w:val="22"/>
          <w:lang w:val="en-US"/>
        </w:rPr>
        <w:t>xternal funding</w:t>
      </w:r>
      <w:r w:rsidR="003E300C" w:rsidRPr="009E3C1C">
        <w:rPr>
          <w:rFonts w:ascii="Times New Roman" w:hAnsi="Times New Roman" w:cs="Times New Roman"/>
          <w:b/>
          <w:sz w:val="22"/>
          <w:szCs w:val="22"/>
          <w:lang w:val="en-US"/>
        </w:rPr>
        <w:t xml:space="preserve"> </w:t>
      </w:r>
      <w:r w:rsidR="00A31D3E" w:rsidRPr="009E3C1C">
        <w:rPr>
          <w:rFonts w:ascii="Times New Roman" w:hAnsi="Times New Roman" w:cs="Times New Roman"/>
          <w:sz w:val="22"/>
          <w:szCs w:val="22"/>
          <w:lang w:val="en-US"/>
        </w:rPr>
        <w:t>–</w:t>
      </w:r>
      <w:r w:rsidR="006A30BB" w:rsidRPr="009E3C1C">
        <w:rPr>
          <w:rFonts w:ascii="Times New Roman" w:hAnsi="Times New Roman" w:cs="Times New Roman"/>
          <w:color w:val="000000"/>
          <w:sz w:val="22"/>
          <w:szCs w:val="22"/>
          <w:lang w:val="en-US"/>
        </w:rPr>
        <w:t xml:space="preserve"> 5 respondents.</w:t>
      </w:r>
    </w:p>
    <w:p w14:paraId="11F2894B" w14:textId="0A142A32" w:rsidR="003E300C" w:rsidRPr="009E3C1C" w:rsidRDefault="00CB6BF2" w:rsidP="00D14EC5">
      <w:pPr>
        <w:pBdr>
          <w:top w:val="nil"/>
          <w:left w:val="nil"/>
          <w:bottom w:val="nil"/>
          <w:right w:val="nil"/>
          <w:between w:val="nil"/>
        </w:pBdr>
        <w:spacing w:after="160"/>
        <w:jc w:val="both"/>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T</w:t>
      </w:r>
      <w:r w:rsidR="003E300C" w:rsidRPr="009E3C1C">
        <w:rPr>
          <w:rFonts w:ascii="Times New Roman" w:hAnsi="Times New Roman" w:cs="Times New Roman"/>
          <w:b/>
          <w:color w:val="000000"/>
          <w:sz w:val="22"/>
          <w:szCs w:val="22"/>
          <w:lang w:val="en-US"/>
        </w:rPr>
        <w:t>ime required for implementation of some activities was not properly calculated -</w:t>
      </w:r>
      <w:r w:rsidR="006A30BB" w:rsidRPr="009E3C1C">
        <w:rPr>
          <w:rFonts w:ascii="Times New Roman" w:hAnsi="Times New Roman" w:cs="Times New Roman"/>
          <w:color w:val="000000"/>
          <w:sz w:val="22"/>
          <w:szCs w:val="22"/>
          <w:lang w:val="en-US"/>
        </w:rPr>
        <w:t>2 respondents.</w:t>
      </w:r>
    </w:p>
    <w:p w14:paraId="79A9F45E" w14:textId="54D44755" w:rsidR="000B1196" w:rsidRPr="009E3C1C" w:rsidRDefault="006A30BB" w:rsidP="00D14EC5">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11 </w:t>
      </w:r>
      <w:r w:rsidRPr="009E3C1C">
        <w:rPr>
          <w:rFonts w:ascii="Times New Roman" w:hAnsi="Times New Roman" w:cs="Times New Roman"/>
          <w:color w:val="000000"/>
          <w:sz w:val="22"/>
          <w:szCs w:val="22"/>
          <w:u w:val="single"/>
          <w:lang w:val="en-US"/>
        </w:rPr>
        <w:t>respo</w:t>
      </w:r>
      <w:r w:rsidR="003E300C" w:rsidRPr="009E3C1C">
        <w:rPr>
          <w:rFonts w:ascii="Times New Roman" w:hAnsi="Times New Roman" w:cs="Times New Roman"/>
          <w:color w:val="000000"/>
          <w:sz w:val="22"/>
          <w:szCs w:val="22"/>
          <w:u w:val="single"/>
          <w:lang w:val="en-US"/>
        </w:rPr>
        <w:t xml:space="preserve">ndents reported to have </w:t>
      </w:r>
      <w:r w:rsidRPr="009E3C1C">
        <w:rPr>
          <w:rFonts w:ascii="Times New Roman" w:hAnsi="Times New Roman" w:cs="Times New Roman"/>
          <w:color w:val="000000"/>
          <w:sz w:val="22"/>
          <w:szCs w:val="22"/>
          <w:u w:val="single"/>
          <w:lang w:val="en-US"/>
        </w:rPr>
        <w:t xml:space="preserve">no challenges or problems in the implementation of the </w:t>
      </w:r>
      <w:r w:rsidRPr="009E3C1C">
        <w:rPr>
          <w:rFonts w:ascii="Times New Roman" w:hAnsi="Times New Roman" w:cs="Times New Roman"/>
          <w:color w:val="000000"/>
          <w:sz w:val="22"/>
          <w:szCs w:val="22"/>
          <w:lang w:val="en-US"/>
        </w:rPr>
        <w:t>LED plan.</w:t>
      </w:r>
    </w:p>
    <w:p w14:paraId="731BCB88" w14:textId="77777777" w:rsidR="003E300C" w:rsidRPr="009E3C1C" w:rsidRDefault="003E300C" w:rsidP="00D14EC5">
      <w:pPr>
        <w:spacing w:after="160"/>
        <w:jc w:val="both"/>
        <w:rPr>
          <w:rFonts w:ascii="Times New Roman" w:hAnsi="Times New Roman" w:cs="Times New Roman"/>
          <w:i/>
          <w:color w:val="000000"/>
          <w:sz w:val="22"/>
          <w:szCs w:val="22"/>
          <w:lang w:val="en-US"/>
        </w:rPr>
      </w:pPr>
    </w:p>
    <w:p w14:paraId="0342F209" w14:textId="7BE09E09" w:rsidR="00325780" w:rsidRPr="009E3C1C" w:rsidRDefault="006A30BB" w:rsidP="00961DD8">
      <w:pPr>
        <w:spacing w:after="160"/>
        <w:ind w:left="720"/>
        <w:jc w:val="both"/>
        <w:rPr>
          <w:rFonts w:ascii="Times New Roman" w:eastAsia="Times New Roman" w:hAnsi="Times New Roman" w:cs="Times New Roman"/>
        </w:rPr>
      </w:pPr>
      <w:r w:rsidRPr="009E3C1C">
        <w:rPr>
          <w:rFonts w:ascii="Times New Roman" w:hAnsi="Times New Roman" w:cs="Times New Roman"/>
          <w:i/>
          <w:color w:val="000000"/>
          <w:sz w:val="22"/>
          <w:szCs w:val="22"/>
          <w:lang w:val="en-US"/>
        </w:rPr>
        <w:t xml:space="preserve">Question: </w:t>
      </w:r>
      <w:r w:rsidRPr="009E3C1C">
        <w:rPr>
          <w:rFonts w:ascii="Times New Roman" w:hAnsi="Times New Roman" w:cs="Times New Roman"/>
          <w:i/>
          <w:color w:val="000000"/>
          <w:sz w:val="22"/>
          <w:szCs w:val="22"/>
          <w:u w:val="single"/>
          <w:lang w:val="en-US"/>
        </w:rPr>
        <w:t>What is the probability that you will achieve your main goals under the Plan during the period allocated for implementing the plans?</w:t>
      </w:r>
    </w:p>
    <w:p w14:paraId="3A4BEE47" w14:textId="6EC8D2F1" w:rsidR="00325780" w:rsidRPr="009E3C1C" w:rsidRDefault="006A30BB" w:rsidP="00D14EC5">
      <w:pPr>
        <w:spacing w:after="160"/>
        <w:jc w:val="both"/>
        <w:rPr>
          <w:rFonts w:ascii="Times New Roman" w:eastAsia="Times New Roman" w:hAnsi="Times New Roman" w:cs="Times New Roman"/>
        </w:rPr>
      </w:pPr>
      <w:r w:rsidRPr="009E3C1C">
        <w:rPr>
          <w:rFonts w:ascii="Times New Roman" w:hAnsi="Times New Roman" w:cs="Times New Roman"/>
          <w:color w:val="000000"/>
          <w:sz w:val="22"/>
          <w:szCs w:val="22"/>
          <w:lang w:val="en-US"/>
        </w:rPr>
        <w:t xml:space="preserve">Given the uncertain </w:t>
      </w:r>
      <w:r w:rsidR="00576118" w:rsidRPr="009E3C1C">
        <w:rPr>
          <w:rFonts w:ascii="Times New Roman" w:hAnsi="Times New Roman" w:cs="Times New Roman"/>
          <w:color w:val="000000"/>
          <w:sz w:val="22"/>
          <w:szCs w:val="22"/>
          <w:lang w:val="en-US"/>
        </w:rPr>
        <w:t>situation in the country related</w:t>
      </w:r>
      <w:r w:rsidRPr="009E3C1C">
        <w:rPr>
          <w:rFonts w:ascii="Times New Roman" w:hAnsi="Times New Roman" w:cs="Times New Roman"/>
          <w:color w:val="000000"/>
          <w:sz w:val="22"/>
          <w:szCs w:val="22"/>
          <w:lang w:val="en-US"/>
        </w:rPr>
        <w:t xml:space="preserve"> to the local elections in October 2020 and, most importantly, the pandemic, </w:t>
      </w:r>
      <w:r w:rsidR="00961DD8" w:rsidRPr="009E3C1C">
        <w:rPr>
          <w:rFonts w:ascii="Times New Roman" w:hAnsi="Times New Roman" w:cs="Times New Roman"/>
          <w:color w:val="000000"/>
          <w:sz w:val="22"/>
          <w:szCs w:val="22"/>
          <w:lang w:val="en-US"/>
        </w:rPr>
        <w:t xml:space="preserve">the respondents assessed this probability rather cautiously </w:t>
      </w:r>
      <w:r w:rsidRPr="009E3C1C">
        <w:rPr>
          <w:rFonts w:ascii="Times New Roman" w:hAnsi="Times New Roman" w:cs="Times New Roman"/>
          <w:color w:val="000000"/>
          <w:sz w:val="22"/>
          <w:szCs w:val="22"/>
          <w:lang w:val="en-US"/>
        </w:rPr>
        <w:t>and gave more restrained forecasts regardin</w:t>
      </w:r>
      <w:r w:rsidR="00576118" w:rsidRPr="009E3C1C">
        <w:rPr>
          <w:rFonts w:ascii="Times New Roman" w:hAnsi="Times New Roman" w:cs="Times New Roman"/>
          <w:color w:val="000000"/>
          <w:sz w:val="22"/>
          <w:szCs w:val="22"/>
          <w:lang w:val="en-US"/>
        </w:rPr>
        <w:t>g the implementation of activities</w:t>
      </w:r>
      <w:r w:rsidRPr="009E3C1C">
        <w:rPr>
          <w:rFonts w:ascii="Times New Roman" w:hAnsi="Times New Roman" w:cs="Times New Roman"/>
          <w:color w:val="000000"/>
          <w:sz w:val="22"/>
          <w:szCs w:val="22"/>
          <w:lang w:val="en-US"/>
        </w:rPr>
        <w:t xml:space="preserve"> within the time limits set</w:t>
      </w:r>
      <w:r w:rsidR="00961DD8" w:rsidRPr="009E3C1C">
        <w:rPr>
          <w:rFonts w:ascii="Times New Roman" w:hAnsi="Times New Roman" w:cs="Times New Roman"/>
          <w:color w:val="000000"/>
          <w:sz w:val="22"/>
          <w:szCs w:val="22"/>
          <w:lang w:val="en-US"/>
        </w:rPr>
        <w:t xml:space="preserve"> by the LED plan, which for majority</w:t>
      </w:r>
      <w:r w:rsidRPr="009E3C1C">
        <w:rPr>
          <w:rFonts w:ascii="Times New Roman" w:hAnsi="Times New Roman" w:cs="Times New Roman"/>
          <w:color w:val="000000"/>
          <w:sz w:val="22"/>
          <w:szCs w:val="22"/>
          <w:lang w:val="en-US"/>
        </w:rPr>
        <w:t xml:space="preserve"> of the surveyed communities ends on 31.12.2020. </w:t>
      </w:r>
    </w:p>
    <w:p w14:paraId="0E00FDAE" w14:textId="36D9DBBC" w:rsidR="00325780" w:rsidRPr="009E3C1C" w:rsidRDefault="00DF27B6" w:rsidP="00AF40E7">
      <w:pPr>
        <w:spacing w:after="160"/>
        <w:ind w:left="72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Baranivka</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“Our</w:t>
      </w:r>
      <w:r w:rsidR="00A95450" w:rsidRPr="009E3C1C">
        <w:rPr>
          <w:rFonts w:ascii="Times New Roman" w:hAnsi="Times New Roman" w:cs="Times New Roman"/>
          <w:i/>
          <w:color w:val="000000"/>
          <w:sz w:val="22"/>
          <w:szCs w:val="22"/>
          <w:lang w:val="en-US"/>
        </w:rPr>
        <w:t xml:space="preserve"> big</w:t>
      </w:r>
      <w:r w:rsidR="00576118" w:rsidRPr="009E3C1C">
        <w:rPr>
          <w:rFonts w:ascii="Times New Roman" w:hAnsi="Times New Roman" w:cs="Times New Roman"/>
          <w:i/>
          <w:color w:val="000000"/>
          <w:sz w:val="22"/>
          <w:szCs w:val="22"/>
          <w:lang w:val="en-US"/>
        </w:rPr>
        <w:t>gest</w:t>
      </w:r>
      <w:r w:rsidR="00A95450" w:rsidRPr="009E3C1C">
        <w:rPr>
          <w:rFonts w:ascii="Times New Roman" w:hAnsi="Times New Roman" w:cs="Times New Roman"/>
          <w:i/>
          <w:color w:val="000000"/>
          <w:sz w:val="22"/>
          <w:szCs w:val="22"/>
          <w:lang w:val="en-US"/>
        </w:rPr>
        <w:t xml:space="preserve"> risks, which may affect the successful implementation of the plan, are closely related to local elections and </w:t>
      </w:r>
      <w:r w:rsidR="00576118" w:rsidRPr="009E3C1C">
        <w:rPr>
          <w:rFonts w:ascii="Times New Roman" w:hAnsi="Times New Roman" w:cs="Times New Roman"/>
          <w:i/>
          <w:color w:val="000000"/>
          <w:sz w:val="22"/>
          <w:szCs w:val="22"/>
          <w:lang w:val="en-US"/>
        </w:rPr>
        <w:t>the COVID-19 quarantine restrictions</w:t>
      </w:r>
      <w:r w:rsidR="00A95450" w:rsidRPr="009E3C1C">
        <w:rPr>
          <w:rFonts w:ascii="Times New Roman" w:hAnsi="Times New Roman" w:cs="Times New Roman"/>
          <w:i/>
          <w:color w:val="000000"/>
          <w:sz w:val="22"/>
          <w:szCs w:val="22"/>
          <w:lang w:val="en-US"/>
        </w:rPr>
        <w:t>"</w:t>
      </w:r>
    </w:p>
    <w:p w14:paraId="5710A532" w14:textId="2D84FDD7" w:rsidR="00A95450" w:rsidRPr="009E3C1C" w:rsidRDefault="006A30BB" w:rsidP="00AF40E7">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Bilgorod-Dnistrovskyi</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"We planned to implement the plan by 1</w:t>
      </w:r>
      <w:r w:rsidR="00576118" w:rsidRPr="009E3C1C">
        <w:rPr>
          <w:rFonts w:ascii="Times New Roman" w:hAnsi="Times New Roman" w:cs="Times New Roman"/>
          <w:i/>
          <w:color w:val="000000"/>
          <w:sz w:val="22"/>
          <w:szCs w:val="22"/>
          <w:lang w:val="en-US"/>
        </w:rPr>
        <w:t xml:space="preserve">00%, but given the current </w:t>
      </w:r>
      <w:r w:rsidR="00AF40E7" w:rsidRPr="009E3C1C">
        <w:rPr>
          <w:rFonts w:ascii="Times New Roman" w:hAnsi="Times New Roman" w:cs="Times New Roman"/>
          <w:i/>
          <w:color w:val="000000"/>
          <w:sz w:val="22"/>
          <w:szCs w:val="22"/>
          <w:lang w:val="en-US"/>
        </w:rPr>
        <w:t>situation</w:t>
      </w:r>
      <w:r w:rsidRPr="009E3C1C">
        <w:rPr>
          <w:rFonts w:ascii="Times New Roman" w:hAnsi="Times New Roman" w:cs="Times New Roman"/>
          <w:i/>
          <w:color w:val="000000"/>
          <w:sz w:val="22"/>
          <w:szCs w:val="22"/>
          <w:lang w:val="en-US"/>
        </w:rPr>
        <w:t xml:space="preserve"> in the country and the uncertainty associated with the pandemic, the implementation o</w:t>
      </w:r>
      <w:r w:rsidR="00576118" w:rsidRPr="009E3C1C">
        <w:rPr>
          <w:rFonts w:ascii="Times New Roman" w:hAnsi="Times New Roman" w:cs="Times New Roman"/>
          <w:i/>
          <w:color w:val="000000"/>
          <w:sz w:val="22"/>
          <w:szCs w:val="22"/>
          <w:lang w:val="en-US"/>
        </w:rPr>
        <w:t>f the plan is realistic by 80 %</w:t>
      </w:r>
      <w:r w:rsidRPr="009E3C1C">
        <w:rPr>
          <w:rFonts w:ascii="Times New Roman" w:hAnsi="Times New Roman" w:cs="Times New Roman"/>
          <w:i/>
          <w:color w:val="000000"/>
          <w:sz w:val="22"/>
          <w:szCs w:val="22"/>
          <w:lang w:val="en-US"/>
        </w:rPr>
        <w:t>"</w:t>
      </w:r>
    </w:p>
    <w:p w14:paraId="349E56B7" w14:textId="0EFAB528" w:rsidR="00A95450" w:rsidRPr="009E3C1C" w:rsidRDefault="00576118"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Despite the </w:t>
      </w:r>
      <w:proofErr w:type="gramStart"/>
      <w:r w:rsidRPr="009E3C1C">
        <w:rPr>
          <w:rFonts w:ascii="Times New Roman" w:hAnsi="Times New Roman" w:cs="Times New Roman"/>
          <w:color w:val="000000"/>
          <w:sz w:val="22"/>
          <w:szCs w:val="22"/>
          <w:lang w:val="en-US"/>
        </w:rPr>
        <w:t>above mentioned</w:t>
      </w:r>
      <w:proofErr w:type="gramEnd"/>
      <w:r w:rsidRPr="009E3C1C">
        <w:rPr>
          <w:rFonts w:ascii="Times New Roman" w:hAnsi="Times New Roman" w:cs="Times New Roman"/>
          <w:color w:val="000000"/>
          <w:sz w:val="22"/>
          <w:szCs w:val="22"/>
          <w:lang w:val="en-US"/>
        </w:rPr>
        <w:t xml:space="preserve"> risk factors</w:t>
      </w:r>
      <w:r w:rsidR="008E6612" w:rsidRPr="009E3C1C">
        <w:rPr>
          <w:rFonts w:ascii="Times New Roman" w:hAnsi="Times New Roman" w:cs="Times New Roman"/>
          <w:color w:val="000000"/>
          <w:sz w:val="22"/>
          <w:szCs w:val="22"/>
          <w:lang w:val="en-US"/>
        </w:rPr>
        <w:t>,</w:t>
      </w:r>
      <w:r w:rsidRPr="009E3C1C">
        <w:rPr>
          <w:rFonts w:ascii="Times New Roman" w:hAnsi="Times New Roman" w:cs="Times New Roman"/>
          <w:color w:val="000000"/>
          <w:sz w:val="22"/>
          <w:szCs w:val="22"/>
          <w:lang w:val="en-US"/>
        </w:rPr>
        <w:t xml:space="preserve"> 65% of the respondents</w:t>
      </w:r>
      <w:r w:rsidR="006A30BB" w:rsidRPr="009E3C1C">
        <w:rPr>
          <w:rFonts w:ascii="Times New Roman" w:hAnsi="Times New Roman" w:cs="Times New Roman"/>
          <w:color w:val="000000"/>
          <w:sz w:val="22"/>
          <w:szCs w:val="22"/>
          <w:lang w:val="en-US"/>
        </w:rPr>
        <w:t>, namely 52, are confiden</w:t>
      </w:r>
      <w:r w:rsidRPr="009E3C1C">
        <w:rPr>
          <w:rFonts w:ascii="Times New Roman" w:hAnsi="Times New Roman" w:cs="Times New Roman"/>
          <w:color w:val="000000"/>
          <w:sz w:val="22"/>
          <w:szCs w:val="22"/>
          <w:lang w:val="en-US"/>
        </w:rPr>
        <w:t>t that at least 80% of the plan</w:t>
      </w:r>
      <w:r w:rsidR="006A30BB" w:rsidRPr="009E3C1C">
        <w:rPr>
          <w:rFonts w:ascii="Times New Roman" w:hAnsi="Times New Roman" w:cs="Times New Roman"/>
          <w:color w:val="000000"/>
          <w:sz w:val="22"/>
          <w:szCs w:val="22"/>
          <w:lang w:val="en-US"/>
        </w:rPr>
        <w:t>s</w:t>
      </w:r>
      <w:r w:rsidRPr="009E3C1C">
        <w:rPr>
          <w:rFonts w:ascii="Times New Roman" w:hAnsi="Times New Roman" w:cs="Times New Roman"/>
          <w:color w:val="000000"/>
          <w:sz w:val="22"/>
          <w:szCs w:val="22"/>
          <w:lang w:val="en-US"/>
        </w:rPr>
        <w:t>’ activities would</w:t>
      </w:r>
      <w:r w:rsidR="006A30BB" w:rsidRPr="009E3C1C">
        <w:rPr>
          <w:rFonts w:ascii="Times New Roman" w:hAnsi="Times New Roman" w:cs="Times New Roman"/>
          <w:color w:val="000000"/>
          <w:sz w:val="22"/>
          <w:szCs w:val="22"/>
          <w:lang w:val="en-US"/>
        </w:rPr>
        <w:t xml:space="preserve"> be completed by the end of the implementation period. </w:t>
      </w:r>
    </w:p>
    <w:p w14:paraId="3971855F" w14:textId="77777777" w:rsidR="005200F1" w:rsidRPr="009E3C1C" w:rsidRDefault="006A30BB" w:rsidP="00AF40E7">
      <w:pPr>
        <w:spacing w:after="160"/>
        <w:jc w:val="center"/>
        <w:rPr>
          <w:rFonts w:ascii="Times New Roman" w:eastAsia="Times New Roman" w:hAnsi="Times New Roman" w:cs="Times New Roman"/>
        </w:rPr>
      </w:pPr>
      <w:r w:rsidRPr="009E3C1C">
        <w:rPr>
          <w:rFonts w:ascii="Times New Roman" w:hAnsi="Times New Roman" w:cs="Times New Roman"/>
          <w:noProof/>
        </w:rPr>
        <w:lastRenderedPageBreak/>
        <w:drawing>
          <wp:inline distT="0" distB="0" distL="0" distR="0" wp14:anchorId="763A7F7E" wp14:editId="2B1994CC">
            <wp:extent cx="5430741" cy="3045349"/>
            <wp:effectExtent l="0" t="0" r="0" b="3175"/>
            <wp:docPr id="22" name="image3.png"/>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44846" cy="3053258"/>
                    </a:xfrm>
                    <a:prstGeom prst="rect">
                      <a:avLst/>
                    </a:prstGeom>
                  </pic:spPr>
                </pic:pic>
              </a:graphicData>
            </a:graphic>
          </wp:inline>
        </w:drawing>
      </w:r>
    </w:p>
    <w:p w14:paraId="53164DA6" w14:textId="55A59F0E" w:rsidR="005200F1" w:rsidRPr="009E3C1C" w:rsidRDefault="006A30BB" w:rsidP="00D14EC5">
      <w:pPr>
        <w:spacing w:after="160"/>
        <w:jc w:val="both"/>
        <w:rPr>
          <w:rFonts w:ascii="Times New Roman" w:hAnsi="Times New Roman" w:cs="Times New Roman"/>
          <w:color w:val="000000"/>
          <w:sz w:val="22"/>
          <w:szCs w:val="22"/>
          <w:lang w:val="en-US"/>
        </w:rPr>
      </w:pPr>
      <w:r w:rsidRPr="009E3C1C">
        <w:rPr>
          <w:rFonts w:ascii="Times New Roman" w:hAnsi="Times New Roman" w:cs="Times New Roman"/>
          <w:color w:val="000000"/>
          <w:sz w:val="22"/>
          <w:szCs w:val="22"/>
          <w:lang w:val="en-US"/>
        </w:rPr>
        <w:t xml:space="preserve">Respondents </w:t>
      </w:r>
      <w:r w:rsidR="003D7CA0" w:rsidRPr="009E3C1C">
        <w:rPr>
          <w:rFonts w:ascii="Times New Roman" w:hAnsi="Times New Roman" w:cs="Times New Roman"/>
          <w:color w:val="000000"/>
          <w:sz w:val="22"/>
          <w:szCs w:val="22"/>
          <w:lang w:val="en-US"/>
        </w:rPr>
        <w:t xml:space="preserve">of this group </w:t>
      </w:r>
      <w:r w:rsidRPr="009E3C1C">
        <w:rPr>
          <w:rFonts w:ascii="Times New Roman" w:hAnsi="Times New Roman" w:cs="Times New Roman"/>
          <w:color w:val="000000"/>
          <w:sz w:val="22"/>
          <w:szCs w:val="22"/>
          <w:lang w:val="en-US"/>
        </w:rPr>
        <w:t>as</w:t>
      </w:r>
      <w:r w:rsidR="00576118" w:rsidRPr="009E3C1C">
        <w:rPr>
          <w:rFonts w:ascii="Times New Roman" w:hAnsi="Times New Roman" w:cs="Times New Roman"/>
          <w:color w:val="000000"/>
          <w:sz w:val="22"/>
          <w:szCs w:val="22"/>
          <w:lang w:val="en-US"/>
        </w:rPr>
        <w:t xml:space="preserve">sured that even if the activities are not implemented within </w:t>
      </w:r>
      <w:r w:rsidRPr="009E3C1C">
        <w:rPr>
          <w:rFonts w:ascii="Times New Roman" w:hAnsi="Times New Roman" w:cs="Times New Roman"/>
          <w:color w:val="000000"/>
          <w:sz w:val="22"/>
          <w:szCs w:val="22"/>
          <w:lang w:val="en-US"/>
        </w:rPr>
        <w:t>deadline</w:t>
      </w:r>
      <w:r w:rsidR="00576118" w:rsidRPr="009E3C1C">
        <w:rPr>
          <w:rFonts w:ascii="Times New Roman" w:hAnsi="Times New Roman" w:cs="Times New Roman"/>
          <w:color w:val="000000"/>
          <w:sz w:val="22"/>
          <w:szCs w:val="22"/>
          <w:lang w:val="en-US"/>
        </w:rPr>
        <w:t>s</w:t>
      </w:r>
      <w:r w:rsidRPr="009E3C1C">
        <w:rPr>
          <w:rFonts w:ascii="Times New Roman" w:hAnsi="Times New Roman" w:cs="Times New Roman"/>
          <w:color w:val="000000"/>
          <w:sz w:val="22"/>
          <w:szCs w:val="22"/>
          <w:lang w:val="en-US"/>
        </w:rPr>
        <w:t xml:space="preserve">, they will </w:t>
      </w:r>
      <w:r w:rsidR="003D7CA0" w:rsidRPr="009E3C1C">
        <w:rPr>
          <w:rFonts w:ascii="Times New Roman" w:hAnsi="Times New Roman" w:cs="Times New Roman"/>
          <w:color w:val="000000"/>
          <w:sz w:val="22"/>
          <w:szCs w:val="22"/>
          <w:lang w:val="en-US"/>
        </w:rPr>
        <w:t>be accomplished in any case</w:t>
      </w:r>
      <w:r w:rsidRPr="009E3C1C">
        <w:rPr>
          <w:rFonts w:ascii="Times New Roman" w:hAnsi="Times New Roman" w:cs="Times New Roman"/>
          <w:color w:val="000000"/>
          <w:sz w:val="22"/>
          <w:szCs w:val="22"/>
          <w:lang w:val="en-US"/>
        </w:rPr>
        <w:t xml:space="preserve">, albeit late.  </w:t>
      </w:r>
    </w:p>
    <w:p w14:paraId="19ADC5BB" w14:textId="447B0C85" w:rsidR="005200F1" w:rsidRPr="009E3C1C" w:rsidRDefault="006A30BB" w:rsidP="00AF40E7">
      <w:pPr>
        <w:spacing w:after="160"/>
        <w:ind w:left="72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Lviv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"As of 30.06.2020, the communit</w:t>
      </w:r>
      <w:r w:rsidR="003D7CA0" w:rsidRPr="009E3C1C">
        <w:rPr>
          <w:rFonts w:ascii="Times New Roman" w:hAnsi="Times New Roman" w:cs="Times New Roman"/>
          <w:i/>
          <w:color w:val="000000"/>
          <w:sz w:val="22"/>
          <w:szCs w:val="22"/>
          <w:lang w:val="en-US"/>
        </w:rPr>
        <w:t>y has fulfilled 87% of all LEDP’s activities. The delays were</w:t>
      </w:r>
      <w:r w:rsidRPr="009E3C1C">
        <w:rPr>
          <w:rFonts w:ascii="Times New Roman" w:hAnsi="Times New Roman" w:cs="Times New Roman"/>
          <w:i/>
          <w:color w:val="000000"/>
          <w:sz w:val="22"/>
          <w:szCs w:val="22"/>
          <w:lang w:val="en-US"/>
        </w:rPr>
        <w:t xml:space="preserve"> caused by the COVID-19 pandemic, which led to a significant shortfall in funds from the city budget and the postponement of a number of me</w:t>
      </w:r>
      <w:r w:rsidR="003D7CA0" w:rsidRPr="009E3C1C">
        <w:rPr>
          <w:rFonts w:ascii="Times New Roman" w:hAnsi="Times New Roman" w:cs="Times New Roman"/>
          <w:i/>
          <w:color w:val="000000"/>
          <w:sz w:val="22"/>
          <w:szCs w:val="22"/>
          <w:lang w:val="en-US"/>
        </w:rPr>
        <w:t>asures included in the LED plan</w:t>
      </w:r>
      <w:r w:rsidRPr="009E3C1C">
        <w:rPr>
          <w:rFonts w:ascii="Times New Roman" w:hAnsi="Times New Roman" w:cs="Times New Roman"/>
          <w:i/>
          <w:color w:val="000000"/>
          <w:sz w:val="22"/>
          <w:szCs w:val="22"/>
          <w:lang w:val="en-US"/>
        </w:rPr>
        <w:t>"</w:t>
      </w:r>
    </w:p>
    <w:p w14:paraId="33272630" w14:textId="747B3E46" w:rsidR="003D7CA0" w:rsidRPr="009E3C1C" w:rsidRDefault="006A30BB" w:rsidP="00AF40E7">
      <w:pPr>
        <w:spacing w:after="160"/>
        <w:ind w:left="720"/>
        <w:jc w:val="both"/>
        <w:rPr>
          <w:rFonts w:ascii="Times New Roman" w:hAnsi="Times New Roman" w:cs="Times New Roman"/>
          <w:i/>
          <w:color w:val="000000"/>
          <w:sz w:val="22"/>
          <w:szCs w:val="22"/>
          <w:lang w:val="en-US"/>
        </w:rPr>
      </w:pPr>
      <w:r w:rsidRPr="009E3C1C">
        <w:rPr>
          <w:rFonts w:ascii="Times New Roman" w:hAnsi="Times New Roman" w:cs="Times New Roman"/>
          <w:color w:val="000000"/>
          <w:sz w:val="22"/>
          <w:szCs w:val="22"/>
          <w:u w:val="single"/>
          <w:lang w:val="en-US"/>
        </w:rPr>
        <w:t xml:space="preserve">Mala </w:t>
      </w:r>
      <w:proofErr w:type="spellStart"/>
      <w:r w:rsidRPr="009E3C1C">
        <w:rPr>
          <w:rFonts w:ascii="Times New Roman" w:hAnsi="Times New Roman" w:cs="Times New Roman"/>
          <w:color w:val="000000"/>
          <w:sz w:val="22"/>
          <w:szCs w:val="22"/>
          <w:u w:val="single"/>
          <w:lang w:val="en-US"/>
        </w:rPr>
        <w:t>Vyska</w:t>
      </w:r>
      <w:proofErr w:type="spellEnd"/>
      <w:r w:rsidRPr="009E3C1C">
        <w:rPr>
          <w:rFonts w:ascii="Times New Roman" w:hAnsi="Times New Roman" w:cs="Times New Roman"/>
          <w:color w:val="000000"/>
          <w:sz w:val="22"/>
          <w:szCs w:val="22"/>
          <w:u w:val="single"/>
          <w:lang w:val="en-US"/>
        </w:rPr>
        <w:t>:</w:t>
      </w:r>
      <w:r w:rsidR="003D7CA0" w:rsidRPr="009E3C1C">
        <w:rPr>
          <w:rFonts w:ascii="Times New Roman" w:hAnsi="Times New Roman" w:cs="Times New Roman"/>
          <w:i/>
          <w:color w:val="000000"/>
          <w:sz w:val="22"/>
          <w:szCs w:val="22"/>
          <w:lang w:val="en-US"/>
        </w:rPr>
        <w:t xml:space="preserve"> "We clearly could accomplish all activities in time,</w:t>
      </w:r>
      <w:r w:rsidR="008E6612" w:rsidRPr="009E3C1C">
        <w:rPr>
          <w:rFonts w:ascii="Times New Roman" w:hAnsi="Times New Roman" w:cs="Times New Roman"/>
          <w:i/>
          <w:color w:val="000000"/>
          <w:sz w:val="22"/>
          <w:szCs w:val="22"/>
          <w:lang w:val="en-US"/>
        </w:rPr>
        <w:t xml:space="preserve"> if not for COVID-19. Under these</w:t>
      </w:r>
      <w:r w:rsidR="003D7CA0" w:rsidRPr="009E3C1C">
        <w:rPr>
          <w:rFonts w:ascii="Times New Roman" w:hAnsi="Times New Roman" w:cs="Times New Roman"/>
          <w:i/>
          <w:color w:val="000000"/>
          <w:sz w:val="22"/>
          <w:szCs w:val="22"/>
          <w:lang w:val="en-US"/>
        </w:rPr>
        <w:t xml:space="preserve"> circumstances we would realistically accomplish 70-80% of them in time,”</w:t>
      </w:r>
    </w:p>
    <w:p w14:paraId="724A1ACE" w14:textId="6ED5AA1A" w:rsidR="00325780" w:rsidRPr="009E3C1C" w:rsidRDefault="006A30BB" w:rsidP="00AF40E7">
      <w:pPr>
        <w:spacing w:after="160"/>
        <w:ind w:left="72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lang w:val="en-US"/>
        </w:rPr>
        <w:t>Korop</w:t>
      </w:r>
      <w:proofErr w:type="spellEnd"/>
      <w:r w:rsidRPr="009E3C1C">
        <w:rPr>
          <w:rFonts w:ascii="Times New Roman" w:hAnsi="Times New Roman" w:cs="Times New Roman"/>
          <w:color w:val="000000"/>
          <w:sz w:val="22"/>
          <w:szCs w:val="22"/>
          <w:lang w:val="en-US"/>
        </w:rPr>
        <w:t>:</w:t>
      </w:r>
      <w:r w:rsidR="003D7CA0" w:rsidRPr="009E3C1C">
        <w:rPr>
          <w:rFonts w:ascii="Times New Roman" w:hAnsi="Times New Roman" w:cs="Times New Roman"/>
          <w:i/>
          <w:color w:val="000000"/>
          <w:sz w:val="22"/>
          <w:szCs w:val="22"/>
          <w:lang w:val="en-US"/>
        </w:rPr>
        <w:t xml:space="preserve"> "With a high </w:t>
      </w:r>
      <w:r w:rsidRPr="009E3C1C">
        <w:rPr>
          <w:rFonts w:ascii="Times New Roman" w:hAnsi="Times New Roman" w:cs="Times New Roman"/>
          <w:i/>
          <w:color w:val="000000"/>
          <w:sz w:val="22"/>
          <w:szCs w:val="22"/>
          <w:lang w:val="en-US"/>
        </w:rPr>
        <w:t xml:space="preserve">probability, we will complete </w:t>
      </w:r>
      <w:r w:rsidR="003D7CA0" w:rsidRPr="009E3C1C">
        <w:rPr>
          <w:rFonts w:ascii="Times New Roman" w:hAnsi="Times New Roman" w:cs="Times New Roman"/>
          <w:i/>
          <w:color w:val="000000"/>
          <w:sz w:val="22"/>
          <w:szCs w:val="22"/>
          <w:lang w:val="en-US"/>
        </w:rPr>
        <w:t>70% of the activities</w:t>
      </w:r>
      <w:r w:rsidRPr="009E3C1C">
        <w:rPr>
          <w:rFonts w:ascii="Times New Roman" w:hAnsi="Times New Roman" w:cs="Times New Roman"/>
          <w:i/>
          <w:color w:val="000000"/>
          <w:sz w:val="22"/>
          <w:szCs w:val="22"/>
          <w:lang w:val="en-US"/>
        </w:rPr>
        <w:t xml:space="preserve"> within the specified time frame. And with a six-month delay, we think </w:t>
      </w:r>
      <w:r w:rsidR="003D7CA0" w:rsidRPr="009E3C1C">
        <w:rPr>
          <w:rFonts w:ascii="Times New Roman" w:hAnsi="Times New Roman" w:cs="Times New Roman"/>
          <w:i/>
          <w:color w:val="000000"/>
          <w:sz w:val="22"/>
          <w:szCs w:val="22"/>
          <w:lang w:val="en-US"/>
        </w:rPr>
        <w:t>we will accomplish 100% of them</w:t>
      </w:r>
      <w:r w:rsidRPr="009E3C1C">
        <w:rPr>
          <w:rFonts w:ascii="Times New Roman" w:hAnsi="Times New Roman" w:cs="Times New Roman"/>
          <w:i/>
          <w:color w:val="000000"/>
          <w:sz w:val="22"/>
          <w:szCs w:val="22"/>
          <w:lang w:val="en-US"/>
        </w:rPr>
        <w:t>"</w:t>
      </w:r>
    </w:p>
    <w:p w14:paraId="1FF3559C" w14:textId="7A8FAB42" w:rsidR="00087F7F" w:rsidRPr="009E3C1C" w:rsidRDefault="006A30BB" w:rsidP="00AF40E7">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lang w:val="en-US"/>
        </w:rPr>
        <w:t>Dubno</w:t>
      </w:r>
      <w:proofErr w:type="spellEnd"/>
      <w:r w:rsidRPr="009E3C1C">
        <w:rPr>
          <w:rFonts w:ascii="Times New Roman" w:hAnsi="Times New Roman" w:cs="Times New Roman"/>
          <w:color w:val="000000"/>
          <w:sz w:val="22"/>
          <w:szCs w:val="22"/>
          <w:lang w:val="en-US"/>
        </w:rPr>
        <w:t>:</w:t>
      </w:r>
      <w:r w:rsidRPr="009E3C1C">
        <w:rPr>
          <w:rFonts w:ascii="Times New Roman" w:hAnsi="Times New Roman" w:cs="Times New Roman"/>
          <w:i/>
          <w:color w:val="000000"/>
          <w:sz w:val="22"/>
          <w:szCs w:val="22"/>
          <w:lang w:val="en-US"/>
        </w:rPr>
        <w:t xml:space="preserve"> "</w:t>
      </w:r>
      <w:r w:rsidR="00A31D3E" w:rsidRPr="009E3C1C">
        <w:rPr>
          <w:rFonts w:ascii="Times New Roman" w:hAnsi="Times New Roman" w:cs="Times New Roman"/>
          <w:i/>
          <w:color w:val="000000"/>
          <w:sz w:val="22"/>
          <w:szCs w:val="22"/>
          <w:lang w:val="en-US"/>
        </w:rPr>
        <w:t>D</w:t>
      </w:r>
      <w:r w:rsidRPr="009E3C1C">
        <w:rPr>
          <w:rFonts w:ascii="Times New Roman" w:hAnsi="Times New Roman" w:cs="Times New Roman"/>
          <w:i/>
          <w:color w:val="000000"/>
          <w:sz w:val="22"/>
          <w:szCs w:val="22"/>
          <w:lang w:val="en-US"/>
        </w:rPr>
        <w:t xml:space="preserve">uring March-June 2020, the funds planned for the implementation of some measures were primarily used to combat the consequences of the COVID-19 pandemic, so </w:t>
      </w:r>
      <w:r w:rsidR="003D7CA0" w:rsidRPr="009E3C1C">
        <w:rPr>
          <w:rFonts w:ascii="Times New Roman" w:hAnsi="Times New Roman" w:cs="Times New Roman"/>
          <w:i/>
          <w:color w:val="000000"/>
          <w:sz w:val="22"/>
          <w:szCs w:val="22"/>
          <w:lang w:val="en-US"/>
        </w:rPr>
        <w:t xml:space="preserve">with a delay of 1 year, we would </w:t>
      </w:r>
      <w:r w:rsidR="00AF40E7" w:rsidRPr="009E3C1C">
        <w:rPr>
          <w:rFonts w:ascii="Times New Roman" w:hAnsi="Times New Roman" w:cs="Times New Roman"/>
          <w:i/>
          <w:color w:val="000000"/>
          <w:sz w:val="22"/>
          <w:szCs w:val="22"/>
          <w:lang w:val="en-US"/>
        </w:rPr>
        <w:t>fulfill all measures by 100%</w:t>
      </w:r>
      <w:r w:rsidRPr="009E3C1C">
        <w:rPr>
          <w:rFonts w:ascii="Times New Roman" w:hAnsi="Times New Roman" w:cs="Times New Roman"/>
          <w:i/>
          <w:color w:val="000000"/>
          <w:sz w:val="22"/>
          <w:szCs w:val="22"/>
          <w:lang w:val="en-US"/>
        </w:rPr>
        <w:t>"</w:t>
      </w:r>
    </w:p>
    <w:p w14:paraId="5BC96014" w14:textId="4BD10857" w:rsidR="009B637B" w:rsidRPr="009E3C1C" w:rsidRDefault="009B637B" w:rsidP="00D14EC5">
      <w:pPr>
        <w:spacing w:after="160"/>
        <w:jc w:val="both"/>
        <w:rPr>
          <w:rFonts w:ascii="Times New Roman" w:eastAsia="Times New Roman" w:hAnsi="Times New Roman" w:cs="Times New Roman"/>
        </w:rPr>
      </w:pPr>
      <w:r w:rsidRPr="009E3C1C">
        <w:rPr>
          <w:rFonts w:ascii="Times New Roman" w:hAnsi="Times New Roman" w:cs="Times New Roman"/>
          <w:color w:val="000000"/>
          <w:sz w:val="22"/>
          <w:szCs w:val="22"/>
          <w:lang w:val="en-US"/>
        </w:rPr>
        <w:t>Fourteen respondents gave a confident reply that from 50% to 79% of the planned activities will be accomplished in time.</w:t>
      </w:r>
    </w:p>
    <w:p w14:paraId="5528166A" w14:textId="385BE7A7" w:rsidR="00325780" w:rsidRPr="009E3C1C" w:rsidRDefault="009B637B"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Another f</w:t>
      </w:r>
      <w:r w:rsidR="003D7CA0" w:rsidRPr="009E3C1C">
        <w:rPr>
          <w:rFonts w:ascii="Times New Roman" w:hAnsi="Times New Roman" w:cs="Times New Roman"/>
          <w:color w:val="000000"/>
          <w:sz w:val="22"/>
          <w:szCs w:val="22"/>
          <w:lang w:val="en-US"/>
        </w:rPr>
        <w:t>ourteen respondents were not able to assess the probability of the LED plan activities implementation in time or make any clear outlook</w:t>
      </w:r>
      <w:r w:rsidRPr="009E3C1C">
        <w:rPr>
          <w:rFonts w:ascii="Times New Roman" w:hAnsi="Times New Roman" w:cs="Times New Roman"/>
          <w:color w:val="000000"/>
          <w:sz w:val="22"/>
          <w:szCs w:val="22"/>
          <w:lang w:val="en-US"/>
        </w:rPr>
        <w:t xml:space="preserve">, which is explained mainly by </w:t>
      </w:r>
      <w:r w:rsidR="008E6612" w:rsidRPr="009E3C1C">
        <w:rPr>
          <w:rFonts w:ascii="Times New Roman" w:hAnsi="Times New Roman" w:cs="Times New Roman"/>
          <w:color w:val="000000"/>
          <w:sz w:val="22"/>
          <w:szCs w:val="22"/>
          <w:lang w:val="en-US"/>
        </w:rPr>
        <w:t xml:space="preserve">the status of </w:t>
      </w:r>
      <w:r w:rsidRPr="009E3C1C">
        <w:rPr>
          <w:rFonts w:ascii="Times New Roman" w:hAnsi="Times New Roman" w:cs="Times New Roman"/>
          <w:color w:val="000000"/>
          <w:sz w:val="22"/>
          <w:szCs w:val="22"/>
          <w:lang w:val="en-US"/>
        </w:rPr>
        <w:t>this group respondent</w:t>
      </w:r>
      <w:r w:rsidR="006A30BB" w:rsidRPr="009E3C1C">
        <w:rPr>
          <w:rFonts w:ascii="Times New Roman" w:hAnsi="Times New Roman" w:cs="Times New Roman"/>
          <w:color w:val="000000"/>
          <w:sz w:val="22"/>
          <w:szCs w:val="22"/>
          <w:lang w:val="en-US"/>
        </w:rPr>
        <w:t>s</w:t>
      </w:r>
      <w:r w:rsidR="008E6612" w:rsidRPr="009E3C1C">
        <w:rPr>
          <w:rFonts w:ascii="Times New Roman" w:hAnsi="Times New Roman" w:cs="Times New Roman"/>
          <w:color w:val="000000"/>
          <w:sz w:val="22"/>
          <w:szCs w:val="22"/>
          <w:lang w:val="en-US"/>
        </w:rPr>
        <w:t>,</w:t>
      </w:r>
      <w:r w:rsidRPr="009E3C1C">
        <w:rPr>
          <w:rFonts w:ascii="Times New Roman" w:hAnsi="Times New Roman" w:cs="Times New Roman"/>
          <w:color w:val="000000"/>
          <w:sz w:val="22"/>
          <w:szCs w:val="22"/>
          <w:lang w:val="en-US"/>
        </w:rPr>
        <w:t xml:space="preserve"> as they </w:t>
      </w:r>
      <w:r w:rsidR="006A30BB" w:rsidRPr="009E3C1C">
        <w:rPr>
          <w:rFonts w:ascii="Times New Roman" w:hAnsi="Times New Roman" w:cs="Times New Roman"/>
          <w:color w:val="000000"/>
          <w:sz w:val="22"/>
          <w:szCs w:val="22"/>
          <w:lang w:val="en-US"/>
        </w:rPr>
        <w:t>did not have sufficient authority to make forecasts of this scale, e</w:t>
      </w:r>
      <w:r w:rsidRPr="009E3C1C">
        <w:rPr>
          <w:rFonts w:ascii="Times New Roman" w:hAnsi="Times New Roman" w:cs="Times New Roman"/>
          <w:color w:val="000000"/>
          <w:sz w:val="22"/>
          <w:szCs w:val="22"/>
          <w:lang w:val="en-US"/>
        </w:rPr>
        <w:t xml:space="preserve">ven in a semi-formal format. Some of these respondents </w:t>
      </w:r>
      <w:r w:rsidR="006A30BB" w:rsidRPr="009E3C1C">
        <w:rPr>
          <w:rFonts w:ascii="Times New Roman" w:hAnsi="Times New Roman" w:cs="Times New Roman"/>
          <w:color w:val="000000"/>
          <w:sz w:val="22"/>
          <w:szCs w:val="22"/>
          <w:lang w:val="en-US"/>
        </w:rPr>
        <w:t>only recently became advisers on local economic development.</w:t>
      </w:r>
    </w:p>
    <w:p w14:paraId="0444694F" w14:textId="47F30B7C" w:rsidR="000E4BDB" w:rsidRPr="009E3C1C" w:rsidRDefault="00885B34" w:rsidP="000E4BDB">
      <w:pPr>
        <w:spacing w:after="160"/>
        <w:jc w:val="both"/>
        <w:rPr>
          <w:rFonts w:ascii="Times New Roman" w:eastAsia="Times New Roman" w:hAnsi="Times New Roman" w:cs="Times New Roman"/>
        </w:rPr>
      </w:pPr>
      <w:r w:rsidRPr="009E3C1C">
        <w:rPr>
          <w:rFonts w:ascii="Times New Roman" w:hAnsi="Times New Roman" w:cs="Times New Roman"/>
          <w:color w:val="000000"/>
          <w:sz w:val="22"/>
          <w:szCs w:val="22"/>
          <w:lang w:val="en-US"/>
        </w:rPr>
        <w:t xml:space="preserve">A positive concluding statement based on the feedback to this question is that </w:t>
      </w:r>
      <w:r w:rsidR="000E4BDB" w:rsidRPr="009E3C1C">
        <w:rPr>
          <w:rFonts w:ascii="Times New Roman" w:hAnsi="Times New Roman" w:cs="Times New Roman"/>
          <w:color w:val="000000"/>
          <w:sz w:val="22"/>
          <w:szCs w:val="22"/>
          <w:lang w:val="en-US"/>
        </w:rPr>
        <w:t xml:space="preserve">the </w:t>
      </w:r>
      <w:r w:rsidRPr="009E3C1C">
        <w:rPr>
          <w:rFonts w:ascii="Times New Roman" w:hAnsi="Times New Roman" w:cs="Times New Roman"/>
          <w:color w:val="000000"/>
          <w:sz w:val="22"/>
          <w:szCs w:val="22"/>
          <w:lang w:val="en-US"/>
        </w:rPr>
        <w:t xml:space="preserve">majority of the </w:t>
      </w:r>
      <w:r w:rsidR="000E4BDB" w:rsidRPr="009E3C1C">
        <w:rPr>
          <w:rFonts w:ascii="Times New Roman" w:hAnsi="Times New Roman" w:cs="Times New Roman"/>
          <w:color w:val="000000"/>
          <w:sz w:val="22"/>
          <w:szCs w:val="22"/>
          <w:lang w:val="en-US"/>
        </w:rPr>
        <w:t xml:space="preserve">communities, </w:t>
      </w:r>
      <w:r w:rsidR="000E4BDB" w:rsidRPr="009E3C1C">
        <w:rPr>
          <w:rFonts w:ascii="Times New Roman" w:hAnsi="Times New Roman" w:cs="Times New Roman"/>
          <w:sz w:val="22"/>
          <w:szCs w:val="22"/>
          <w:lang w:val="en-US"/>
        </w:rPr>
        <w:t>despite</w:t>
      </w:r>
      <w:r w:rsidR="000E4BDB" w:rsidRPr="009E3C1C">
        <w:rPr>
          <w:rFonts w:ascii="Times New Roman" w:hAnsi="Times New Roman" w:cs="Times New Roman"/>
          <w:color w:val="000000"/>
          <w:sz w:val="22"/>
          <w:szCs w:val="22"/>
          <w:lang w:val="en-US"/>
        </w:rPr>
        <w:t xml:space="preserve"> the existing problems and challenges, have confirmed </w:t>
      </w:r>
      <w:r w:rsidRPr="009E3C1C">
        <w:rPr>
          <w:rFonts w:ascii="Times New Roman" w:hAnsi="Times New Roman" w:cs="Times New Roman"/>
          <w:color w:val="000000"/>
          <w:sz w:val="22"/>
          <w:szCs w:val="22"/>
          <w:lang w:val="en-US"/>
        </w:rPr>
        <w:t>their commitment to the achievements</w:t>
      </w:r>
      <w:r w:rsidR="00C9655C" w:rsidRPr="009E3C1C">
        <w:rPr>
          <w:rFonts w:ascii="Times New Roman" w:hAnsi="Times New Roman" w:cs="Times New Roman"/>
          <w:color w:val="000000"/>
          <w:sz w:val="22"/>
          <w:szCs w:val="22"/>
          <w:lang w:val="en-US"/>
        </w:rPr>
        <w:t xml:space="preserve"> of</w:t>
      </w:r>
      <w:r w:rsidRPr="009E3C1C">
        <w:rPr>
          <w:rFonts w:ascii="Times New Roman" w:hAnsi="Times New Roman" w:cs="Times New Roman"/>
          <w:color w:val="000000"/>
          <w:sz w:val="22"/>
          <w:szCs w:val="22"/>
          <w:lang w:val="en-US"/>
        </w:rPr>
        <w:t xml:space="preserve"> the LED objectives, which is confirmed by the fairly successful process in</w:t>
      </w:r>
      <w:r w:rsidR="000E4BDB" w:rsidRPr="009E3C1C">
        <w:rPr>
          <w:rFonts w:ascii="Times New Roman" w:hAnsi="Times New Roman" w:cs="Times New Roman"/>
          <w:color w:val="000000"/>
          <w:sz w:val="22"/>
          <w:szCs w:val="22"/>
          <w:lang w:val="en-US"/>
        </w:rPr>
        <w:t xml:space="preserve"> implementing </w:t>
      </w:r>
      <w:r w:rsidRPr="009E3C1C">
        <w:rPr>
          <w:rFonts w:ascii="Times New Roman" w:hAnsi="Times New Roman" w:cs="Times New Roman"/>
          <w:color w:val="000000"/>
          <w:sz w:val="22"/>
          <w:szCs w:val="22"/>
          <w:lang w:val="en-US"/>
        </w:rPr>
        <w:t xml:space="preserve">the </w:t>
      </w:r>
      <w:r w:rsidR="000E4BDB" w:rsidRPr="009E3C1C">
        <w:rPr>
          <w:rFonts w:ascii="Times New Roman" w:hAnsi="Times New Roman" w:cs="Times New Roman"/>
          <w:sz w:val="22"/>
          <w:szCs w:val="22"/>
          <w:lang w:val="en-US"/>
        </w:rPr>
        <w:t>LED</w:t>
      </w:r>
      <w:r w:rsidR="000E4BDB" w:rsidRPr="009E3C1C">
        <w:rPr>
          <w:rFonts w:ascii="Times New Roman" w:hAnsi="Times New Roman" w:cs="Times New Roman"/>
          <w:color w:val="000000"/>
          <w:sz w:val="22"/>
          <w:szCs w:val="22"/>
          <w:lang w:val="en-US"/>
        </w:rPr>
        <w:t xml:space="preserve"> plans. </w:t>
      </w:r>
    </w:p>
    <w:p w14:paraId="3E8E9331" w14:textId="77777777" w:rsidR="000E4BDB" w:rsidRPr="009E3C1C" w:rsidRDefault="000E4BDB" w:rsidP="000E4BDB">
      <w:pPr>
        <w:spacing w:after="160"/>
        <w:ind w:left="720"/>
        <w:jc w:val="both"/>
        <w:rPr>
          <w:rFonts w:ascii="Times New Roman" w:hAnsi="Times New Roman" w:cs="Times New Roman"/>
          <w:b/>
          <w:sz w:val="22"/>
          <w:szCs w:val="22"/>
          <w:lang w:val="en-US"/>
        </w:rPr>
      </w:pPr>
    </w:p>
    <w:p w14:paraId="004E246E" w14:textId="4BE8D70B" w:rsidR="00325780" w:rsidRPr="009E3C1C" w:rsidRDefault="006A30BB" w:rsidP="000E4BDB">
      <w:pPr>
        <w:spacing w:after="160"/>
        <w:ind w:left="720"/>
        <w:jc w:val="both"/>
        <w:rPr>
          <w:rFonts w:ascii="Times New Roman" w:eastAsia="Times New Roman" w:hAnsi="Times New Roman" w:cs="Times New Roman"/>
        </w:rPr>
      </w:pPr>
      <w:r w:rsidRPr="009E3C1C">
        <w:rPr>
          <w:rFonts w:ascii="Times New Roman" w:hAnsi="Times New Roman" w:cs="Times New Roman"/>
          <w:i/>
          <w:color w:val="000000"/>
          <w:sz w:val="22"/>
          <w:szCs w:val="22"/>
          <w:lang w:val="en-US"/>
        </w:rPr>
        <w:t xml:space="preserve">Question: </w:t>
      </w:r>
      <w:r w:rsidRPr="009E3C1C">
        <w:rPr>
          <w:rFonts w:ascii="Times New Roman" w:hAnsi="Times New Roman" w:cs="Times New Roman"/>
          <w:i/>
          <w:color w:val="000000"/>
          <w:sz w:val="22"/>
          <w:szCs w:val="22"/>
          <w:u w:val="single"/>
          <w:lang w:val="en-US"/>
        </w:rPr>
        <w:t>What are the most positive things you have learned in planning and implementing measures to stimulate local economic development?</w:t>
      </w:r>
    </w:p>
    <w:p w14:paraId="50D84589" w14:textId="7A20A9FF" w:rsidR="00325780" w:rsidRPr="009E3C1C" w:rsidRDefault="006A30BB"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According to the majority of respondents, </w:t>
      </w:r>
      <w:r w:rsidR="00AF40E7" w:rsidRPr="009E3C1C">
        <w:rPr>
          <w:rFonts w:ascii="Times New Roman" w:hAnsi="Times New Roman" w:cs="Times New Roman"/>
          <w:color w:val="000000"/>
          <w:sz w:val="22"/>
          <w:szCs w:val="22"/>
          <w:lang w:val="en-US"/>
        </w:rPr>
        <w:t xml:space="preserve">cooperation with the Initiative </w:t>
      </w:r>
      <w:r w:rsidRPr="009E3C1C">
        <w:rPr>
          <w:rFonts w:ascii="Times New Roman" w:hAnsi="Times New Roman" w:cs="Times New Roman"/>
          <w:color w:val="000000"/>
          <w:sz w:val="22"/>
          <w:szCs w:val="22"/>
          <w:lang w:val="en-US"/>
        </w:rPr>
        <w:t xml:space="preserve">contributed </w:t>
      </w:r>
      <w:r w:rsidR="00252B9F" w:rsidRPr="009E3C1C">
        <w:rPr>
          <w:rFonts w:ascii="Times New Roman" w:hAnsi="Times New Roman" w:cs="Times New Roman"/>
          <w:color w:val="000000"/>
          <w:sz w:val="22"/>
          <w:szCs w:val="22"/>
          <w:lang w:val="en-US"/>
        </w:rPr>
        <w:t>to</w:t>
      </w:r>
      <w:r w:rsidR="00CB6BF2" w:rsidRPr="009E3C1C">
        <w:rPr>
          <w:rFonts w:ascii="Times New Roman" w:hAnsi="Times New Roman" w:cs="Times New Roman"/>
          <w:color w:val="000000"/>
          <w:sz w:val="22"/>
          <w:szCs w:val="22"/>
          <w:lang w:val="en-US"/>
        </w:rPr>
        <w:t xml:space="preserve"> building the capacities of the </w:t>
      </w:r>
      <w:r w:rsidR="00252B9F" w:rsidRPr="009E3C1C">
        <w:rPr>
          <w:rFonts w:ascii="Times New Roman" w:hAnsi="Times New Roman" w:cs="Times New Roman"/>
          <w:color w:val="000000"/>
          <w:sz w:val="22"/>
          <w:szCs w:val="22"/>
          <w:lang w:val="en-US"/>
        </w:rPr>
        <w:t xml:space="preserve">employees of local self-government bodies through learning the </w:t>
      </w:r>
      <w:r w:rsidR="00CB6BF2" w:rsidRPr="009E3C1C">
        <w:rPr>
          <w:rFonts w:ascii="Times New Roman" w:hAnsi="Times New Roman" w:cs="Times New Roman"/>
          <w:color w:val="000000"/>
          <w:sz w:val="22"/>
          <w:szCs w:val="22"/>
          <w:lang w:val="en-US"/>
        </w:rPr>
        <w:t>new</w:t>
      </w:r>
      <w:r w:rsidR="00AF40E7" w:rsidRPr="009E3C1C">
        <w:rPr>
          <w:rFonts w:ascii="Times New Roman" w:hAnsi="Times New Roman" w:cs="Times New Roman"/>
          <w:color w:val="000000"/>
          <w:sz w:val="22"/>
          <w:szCs w:val="22"/>
          <w:lang w:val="en-US"/>
        </w:rPr>
        <w:t xml:space="preserve"> important </w:t>
      </w:r>
      <w:r w:rsidRPr="009E3C1C">
        <w:rPr>
          <w:rFonts w:ascii="Times New Roman" w:hAnsi="Times New Roman" w:cs="Times New Roman"/>
          <w:color w:val="000000"/>
          <w:sz w:val="22"/>
          <w:szCs w:val="22"/>
          <w:lang w:val="en-US"/>
        </w:rPr>
        <w:t xml:space="preserve">experience </w:t>
      </w:r>
      <w:r w:rsidR="00AF40E7" w:rsidRPr="009E3C1C">
        <w:rPr>
          <w:rFonts w:ascii="Times New Roman" w:hAnsi="Times New Roman" w:cs="Times New Roman"/>
          <w:color w:val="000000"/>
          <w:sz w:val="22"/>
          <w:szCs w:val="22"/>
          <w:lang w:val="en-US"/>
        </w:rPr>
        <w:t xml:space="preserve">in the sphere of </w:t>
      </w:r>
      <w:r w:rsidR="00252B9F" w:rsidRPr="009E3C1C">
        <w:rPr>
          <w:rFonts w:ascii="Times New Roman" w:hAnsi="Times New Roman" w:cs="Times New Roman"/>
          <w:color w:val="000000"/>
          <w:sz w:val="22"/>
          <w:szCs w:val="22"/>
          <w:lang w:val="en-US"/>
        </w:rPr>
        <w:t xml:space="preserve">local </w:t>
      </w:r>
      <w:r w:rsidR="00AF40E7" w:rsidRPr="009E3C1C">
        <w:rPr>
          <w:rFonts w:ascii="Times New Roman" w:hAnsi="Times New Roman" w:cs="Times New Roman"/>
          <w:color w:val="000000"/>
          <w:sz w:val="22"/>
          <w:szCs w:val="22"/>
          <w:lang w:val="en-US"/>
        </w:rPr>
        <w:t>econo</w:t>
      </w:r>
      <w:r w:rsidR="00252B9F" w:rsidRPr="009E3C1C">
        <w:rPr>
          <w:rFonts w:ascii="Times New Roman" w:hAnsi="Times New Roman" w:cs="Times New Roman"/>
          <w:color w:val="000000"/>
          <w:sz w:val="22"/>
          <w:szCs w:val="22"/>
          <w:lang w:val="en-US"/>
        </w:rPr>
        <w:t>mic development, in particular</w:t>
      </w:r>
      <w:r w:rsidRPr="009E3C1C">
        <w:rPr>
          <w:rFonts w:ascii="Times New Roman" w:hAnsi="Times New Roman" w:cs="Times New Roman"/>
          <w:color w:val="000000"/>
          <w:sz w:val="22"/>
          <w:szCs w:val="22"/>
          <w:lang w:val="en-US"/>
        </w:rPr>
        <w:t xml:space="preserve"> in modern </w:t>
      </w:r>
      <w:r w:rsidR="00252B9F" w:rsidRPr="009E3C1C">
        <w:rPr>
          <w:rFonts w:ascii="Times New Roman" w:hAnsi="Times New Roman" w:cs="Times New Roman"/>
          <w:color w:val="000000"/>
          <w:sz w:val="22"/>
          <w:szCs w:val="22"/>
          <w:lang w:val="en-US"/>
        </w:rPr>
        <w:t xml:space="preserve">approaches to the LED </w:t>
      </w:r>
      <w:r w:rsidRPr="009E3C1C">
        <w:rPr>
          <w:rFonts w:ascii="Times New Roman" w:hAnsi="Times New Roman" w:cs="Times New Roman"/>
          <w:color w:val="000000"/>
          <w:sz w:val="22"/>
          <w:szCs w:val="22"/>
          <w:lang w:val="en-US"/>
        </w:rPr>
        <w:t xml:space="preserve">planning, </w:t>
      </w:r>
      <w:r w:rsidR="00252B9F" w:rsidRPr="009E3C1C">
        <w:rPr>
          <w:rFonts w:ascii="Times New Roman" w:hAnsi="Times New Roman" w:cs="Times New Roman"/>
          <w:color w:val="000000"/>
          <w:sz w:val="22"/>
          <w:szCs w:val="22"/>
          <w:lang w:val="en-US"/>
        </w:rPr>
        <w:t xml:space="preserve">local economic analyses, </w:t>
      </w:r>
      <w:r w:rsidR="00603C82" w:rsidRPr="009E3C1C">
        <w:rPr>
          <w:rFonts w:ascii="Times New Roman" w:hAnsi="Times New Roman" w:cs="Times New Roman"/>
          <w:color w:val="000000"/>
          <w:sz w:val="22"/>
          <w:szCs w:val="22"/>
          <w:lang w:val="en-US"/>
        </w:rPr>
        <w:t xml:space="preserve">progress monitoring, </w:t>
      </w:r>
      <w:r w:rsidR="00252B9F" w:rsidRPr="009E3C1C">
        <w:rPr>
          <w:rFonts w:ascii="Times New Roman" w:hAnsi="Times New Roman" w:cs="Times New Roman"/>
          <w:color w:val="000000"/>
          <w:sz w:val="22"/>
          <w:szCs w:val="22"/>
          <w:lang w:val="en-US"/>
        </w:rPr>
        <w:t>establishing di</w:t>
      </w:r>
      <w:r w:rsidR="00C9655C" w:rsidRPr="009E3C1C">
        <w:rPr>
          <w:rFonts w:ascii="Times New Roman" w:hAnsi="Times New Roman" w:cs="Times New Roman"/>
          <w:color w:val="000000"/>
          <w:sz w:val="22"/>
          <w:szCs w:val="22"/>
          <w:lang w:val="en-US"/>
        </w:rPr>
        <w:t>alogue, networking, building</w:t>
      </w:r>
      <w:r w:rsidR="00252B9F" w:rsidRPr="009E3C1C">
        <w:rPr>
          <w:rFonts w:ascii="Times New Roman" w:hAnsi="Times New Roman" w:cs="Times New Roman"/>
          <w:color w:val="000000"/>
          <w:sz w:val="22"/>
          <w:szCs w:val="22"/>
          <w:lang w:val="en-US"/>
        </w:rPr>
        <w:t xml:space="preserve"> partnership, in understanding the place and role of the local authoritie</w:t>
      </w:r>
      <w:r w:rsidR="00C9655C" w:rsidRPr="009E3C1C">
        <w:rPr>
          <w:rFonts w:ascii="Times New Roman" w:hAnsi="Times New Roman" w:cs="Times New Roman"/>
          <w:color w:val="000000"/>
          <w:sz w:val="22"/>
          <w:szCs w:val="22"/>
          <w:lang w:val="en-US"/>
        </w:rPr>
        <w:t>s in creating an</w:t>
      </w:r>
      <w:r w:rsidR="00252B9F" w:rsidRPr="009E3C1C">
        <w:rPr>
          <w:rFonts w:ascii="Times New Roman" w:hAnsi="Times New Roman" w:cs="Times New Roman"/>
          <w:color w:val="000000"/>
          <w:sz w:val="22"/>
          <w:szCs w:val="22"/>
          <w:lang w:val="en-US"/>
        </w:rPr>
        <w:t xml:space="preserve"> enabling environment for LED, </w:t>
      </w:r>
      <w:r w:rsidR="007315D7" w:rsidRPr="009E3C1C">
        <w:rPr>
          <w:rFonts w:ascii="Times New Roman" w:hAnsi="Times New Roman" w:cs="Times New Roman"/>
          <w:color w:val="000000"/>
          <w:sz w:val="22"/>
          <w:szCs w:val="22"/>
          <w:lang w:val="en-US"/>
        </w:rPr>
        <w:t xml:space="preserve">on-going learning </w:t>
      </w:r>
      <w:r w:rsidR="00252B9F" w:rsidRPr="009E3C1C">
        <w:rPr>
          <w:rFonts w:ascii="Times New Roman" w:hAnsi="Times New Roman" w:cs="Times New Roman"/>
          <w:color w:val="000000"/>
          <w:sz w:val="22"/>
          <w:szCs w:val="22"/>
          <w:lang w:val="en-US"/>
        </w:rPr>
        <w:t>and sharing new experience, etc</w:t>
      </w:r>
      <w:r w:rsidRPr="009E3C1C">
        <w:rPr>
          <w:rFonts w:ascii="Times New Roman" w:hAnsi="Times New Roman" w:cs="Times New Roman"/>
          <w:color w:val="000000"/>
          <w:sz w:val="22"/>
          <w:szCs w:val="22"/>
          <w:lang w:val="en-US"/>
        </w:rPr>
        <w:t>.</w:t>
      </w:r>
    </w:p>
    <w:p w14:paraId="7A222C5E" w14:textId="1E0FCC1C" w:rsidR="00603C82" w:rsidRPr="009E3C1C" w:rsidRDefault="00C9655C" w:rsidP="00D14EC5">
      <w:pPr>
        <w:spacing w:after="160"/>
        <w:jc w:val="both"/>
        <w:rPr>
          <w:rFonts w:ascii="Times New Roman" w:hAnsi="Times New Roman" w:cs="Times New Roman"/>
          <w:color w:val="000000"/>
          <w:sz w:val="22"/>
          <w:szCs w:val="22"/>
          <w:lang w:val="en-US"/>
        </w:rPr>
      </w:pPr>
      <w:r w:rsidRPr="009E3C1C">
        <w:rPr>
          <w:rFonts w:ascii="Times New Roman" w:hAnsi="Times New Roman" w:cs="Times New Roman"/>
          <w:color w:val="000000"/>
          <w:sz w:val="22"/>
          <w:szCs w:val="22"/>
          <w:lang w:val="en-US"/>
        </w:rPr>
        <w:t>55% of the respondents mentioned</w:t>
      </w:r>
      <w:r w:rsidR="007315D7" w:rsidRPr="009E3C1C">
        <w:rPr>
          <w:rFonts w:ascii="Times New Roman" w:hAnsi="Times New Roman" w:cs="Times New Roman"/>
          <w:color w:val="000000"/>
          <w:sz w:val="22"/>
          <w:szCs w:val="22"/>
          <w:lang w:val="en-US"/>
        </w:rPr>
        <w:t xml:space="preserve"> the ability to establish a dialogue and work in partnership as the major important thing learnt, which includes the understa</w:t>
      </w:r>
      <w:r w:rsidRPr="009E3C1C">
        <w:rPr>
          <w:rFonts w:ascii="Times New Roman" w:hAnsi="Times New Roman" w:cs="Times New Roman"/>
          <w:color w:val="000000"/>
          <w:sz w:val="22"/>
          <w:szCs w:val="22"/>
          <w:lang w:val="en-US"/>
        </w:rPr>
        <w:t xml:space="preserve">nding </w:t>
      </w:r>
      <w:r w:rsidR="00603C82" w:rsidRPr="009E3C1C">
        <w:rPr>
          <w:rFonts w:ascii="Times New Roman" w:hAnsi="Times New Roman" w:cs="Times New Roman"/>
          <w:color w:val="000000"/>
          <w:sz w:val="22"/>
          <w:szCs w:val="22"/>
          <w:lang w:val="en-US"/>
        </w:rPr>
        <w:t>of the top down approach for</w:t>
      </w:r>
      <w:r w:rsidRPr="009E3C1C">
        <w:rPr>
          <w:rFonts w:ascii="Times New Roman" w:hAnsi="Times New Roman" w:cs="Times New Roman"/>
          <w:color w:val="000000"/>
          <w:sz w:val="22"/>
          <w:szCs w:val="22"/>
          <w:lang w:val="en-US"/>
        </w:rPr>
        <w:t xml:space="preserve"> planning LED activities</w:t>
      </w:r>
      <w:r w:rsidR="00603C82" w:rsidRPr="009E3C1C">
        <w:rPr>
          <w:rFonts w:ascii="Times New Roman" w:hAnsi="Times New Roman" w:cs="Times New Roman"/>
          <w:color w:val="000000"/>
          <w:sz w:val="22"/>
          <w:szCs w:val="22"/>
          <w:lang w:val="en-US"/>
        </w:rPr>
        <w:t xml:space="preserve">, which assures </w:t>
      </w:r>
      <w:r w:rsidRPr="009E3C1C">
        <w:rPr>
          <w:rFonts w:ascii="Times New Roman" w:hAnsi="Times New Roman" w:cs="Times New Roman"/>
          <w:color w:val="000000"/>
          <w:sz w:val="22"/>
          <w:szCs w:val="22"/>
          <w:lang w:val="en-US"/>
        </w:rPr>
        <w:t xml:space="preserve">that </w:t>
      </w:r>
      <w:r w:rsidR="00603C82" w:rsidRPr="009E3C1C">
        <w:rPr>
          <w:rFonts w:ascii="Times New Roman" w:hAnsi="Times New Roman" w:cs="Times New Roman"/>
          <w:color w:val="000000"/>
          <w:sz w:val="22"/>
          <w:szCs w:val="22"/>
          <w:lang w:val="en-US"/>
        </w:rPr>
        <w:lastRenderedPageBreak/>
        <w:t>the opinion and vision of</w:t>
      </w:r>
      <w:r w:rsidR="007315D7" w:rsidRPr="009E3C1C">
        <w:rPr>
          <w:rFonts w:ascii="Times New Roman" w:hAnsi="Times New Roman" w:cs="Times New Roman"/>
          <w:color w:val="000000"/>
          <w:sz w:val="22"/>
          <w:szCs w:val="22"/>
          <w:lang w:val="en-US"/>
        </w:rPr>
        <w:t xml:space="preserve"> development </w:t>
      </w:r>
      <w:r w:rsidR="00603C82" w:rsidRPr="009E3C1C">
        <w:rPr>
          <w:rFonts w:ascii="Times New Roman" w:hAnsi="Times New Roman" w:cs="Times New Roman"/>
          <w:color w:val="000000"/>
          <w:sz w:val="22"/>
          <w:szCs w:val="22"/>
          <w:lang w:val="en-US"/>
        </w:rPr>
        <w:t>priorities an</w:t>
      </w:r>
      <w:r w:rsidRPr="009E3C1C">
        <w:rPr>
          <w:rFonts w:ascii="Times New Roman" w:hAnsi="Times New Roman" w:cs="Times New Roman"/>
          <w:color w:val="000000"/>
          <w:sz w:val="22"/>
          <w:szCs w:val="22"/>
          <w:lang w:val="en-US"/>
        </w:rPr>
        <w:t xml:space="preserve">d actions of major </w:t>
      </w:r>
      <w:proofErr w:type="gramStart"/>
      <w:r w:rsidRPr="009E3C1C">
        <w:rPr>
          <w:rFonts w:ascii="Times New Roman" w:hAnsi="Times New Roman" w:cs="Times New Roman"/>
          <w:color w:val="000000"/>
          <w:sz w:val="22"/>
          <w:szCs w:val="22"/>
          <w:lang w:val="en-US"/>
        </w:rPr>
        <w:t>stakeholders</w:t>
      </w:r>
      <w:proofErr w:type="gramEnd"/>
      <w:r w:rsidR="00603C82" w:rsidRPr="009E3C1C">
        <w:rPr>
          <w:rFonts w:ascii="Times New Roman" w:hAnsi="Times New Roman" w:cs="Times New Roman"/>
          <w:color w:val="000000"/>
          <w:sz w:val="22"/>
          <w:szCs w:val="22"/>
          <w:lang w:val="en-US"/>
        </w:rPr>
        <w:t xml:space="preserve"> groups of the community</w:t>
      </w:r>
      <w:r w:rsidR="00C80B28" w:rsidRPr="009E3C1C">
        <w:rPr>
          <w:rFonts w:ascii="Times New Roman" w:hAnsi="Times New Roman" w:cs="Times New Roman"/>
          <w:color w:val="000000"/>
          <w:sz w:val="22"/>
          <w:szCs w:val="22"/>
          <w:lang w:val="en-US"/>
        </w:rPr>
        <w:t>,</w:t>
      </w:r>
      <w:r w:rsidR="00603C82" w:rsidRPr="009E3C1C">
        <w:rPr>
          <w:rFonts w:ascii="Times New Roman" w:hAnsi="Times New Roman" w:cs="Times New Roman"/>
          <w:color w:val="000000"/>
          <w:sz w:val="22"/>
          <w:szCs w:val="22"/>
          <w:lang w:val="en-US"/>
        </w:rPr>
        <w:t xml:space="preserve"> is heard and considered.</w:t>
      </w:r>
    </w:p>
    <w:p w14:paraId="386C667A" w14:textId="0BF0CB9F" w:rsidR="00325780" w:rsidRPr="009E3C1C" w:rsidRDefault="00252B9F"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41 interviewed communities mentioned several </w:t>
      </w:r>
      <w:r w:rsidR="007315D7" w:rsidRPr="009E3C1C">
        <w:rPr>
          <w:rFonts w:ascii="Times New Roman" w:hAnsi="Times New Roman" w:cs="Times New Roman"/>
          <w:color w:val="000000"/>
          <w:sz w:val="22"/>
          <w:szCs w:val="22"/>
          <w:lang w:val="en-US"/>
        </w:rPr>
        <w:t>significant positive gains for their municipalities</w:t>
      </w:r>
      <w:r w:rsidR="006A30BB" w:rsidRPr="009E3C1C">
        <w:rPr>
          <w:rFonts w:ascii="Times New Roman" w:hAnsi="Times New Roman" w:cs="Times New Roman"/>
          <w:color w:val="000000"/>
          <w:sz w:val="22"/>
          <w:szCs w:val="22"/>
          <w:lang w:val="en-US"/>
        </w:rPr>
        <w:t xml:space="preserve">, received in the </w:t>
      </w:r>
      <w:r w:rsidR="007315D7" w:rsidRPr="009E3C1C">
        <w:rPr>
          <w:rFonts w:ascii="Times New Roman" w:hAnsi="Times New Roman" w:cs="Times New Roman"/>
          <w:color w:val="000000"/>
          <w:sz w:val="22"/>
          <w:szCs w:val="22"/>
          <w:lang w:val="en-US"/>
        </w:rPr>
        <w:t>process of drafting and implementation of</w:t>
      </w:r>
      <w:r w:rsidR="006A30BB" w:rsidRPr="009E3C1C">
        <w:rPr>
          <w:rFonts w:ascii="Times New Roman" w:hAnsi="Times New Roman" w:cs="Times New Roman"/>
          <w:color w:val="000000"/>
          <w:sz w:val="22"/>
          <w:szCs w:val="22"/>
          <w:lang w:val="en-US"/>
        </w:rPr>
        <w:t xml:space="preserve"> the LED plans.</w:t>
      </w:r>
      <w:r w:rsidR="00603C82" w:rsidRPr="009E3C1C">
        <w:rPr>
          <w:rFonts w:ascii="Times New Roman" w:hAnsi="Times New Roman" w:cs="Times New Roman"/>
          <w:color w:val="000000"/>
          <w:sz w:val="22"/>
          <w:szCs w:val="22"/>
          <w:lang w:val="en-US"/>
        </w:rPr>
        <w:t xml:space="preserve"> </w:t>
      </w:r>
      <w:r w:rsidR="006A30BB" w:rsidRPr="009E3C1C">
        <w:rPr>
          <w:rFonts w:ascii="Times New Roman" w:hAnsi="Times New Roman" w:cs="Times New Roman"/>
          <w:color w:val="000000"/>
          <w:sz w:val="22"/>
          <w:szCs w:val="22"/>
          <w:u w:val="single"/>
          <w:lang w:val="en-US"/>
        </w:rPr>
        <w:t>The distribution of respondents' answers by topic of experience gained is as follows:</w:t>
      </w:r>
    </w:p>
    <w:p w14:paraId="31A41C01" w14:textId="0F296431" w:rsidR="00325780" w:rsidRPr="009E3C1C" w:rsidRDefault="006A30BB" w:rsidP="00603C82">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Ability to establish effective communication with partners, teamwork skills, activation of the public, building a constructive dialogue with business</w:t>
      </w:r>
      <w:r w:rsidR="00F224F7" w:rsidRPr="009E3C1C">
        <w:rPr>
          <w:rFonts w:ascii="Times New Roman" w:hAnsi="Times New Roman" w:cs="Times New Roman"/>
          <w:b/>
          <w:color w:val="000000"/>
          <w:sz w:val="22"/>
          <w:szCs w:val="22"/>
          <w:lang w:val="en-US"/>
        </w:rPr>
        <w:t xml:space="preserve"> community</w:t>
      </w:r>
      <w:r w:rsidRPr="009E3C1C">
        <w:rPr>
          <w:rFonts w:ascii="Times New Roman" w:hAnsi="Times New Roman" w:cs="Times New Roman"/>
          <w:b/>
          <w:color w:val="000000"/>
          <w:sz w:val="22"/>
          <w:szCs w:val="22"/>
          <w:lang w:val="en-US"/>
        </w:rPr>
        <w:t xml:space="preserve"> </w:t>
      </w:r>
      <w:r w:rsidR="00A121C0" w:rsidRPr="009E3C1C">
        <w:rPr>
          <w:rFonts w:ascii="Times New Roman" w:hAnsi="Times New Roman" w:cs="Times New Roman"/>
          <w:color w:val="000000"/>
          <w:sz w:val="22"/>
          <w:szCs w:val="22"/>
          <w:lang w:val="en-US"/>
        </w:rPr>
        <w:t>–</w:t>
      </w:r>
      <w:r w:rsidRPr="009E3C1C">
        <w:rPr>
          <w:rFonts w:ascii="Times New Roman" w:hAnsi="Times New Roman" w:cs="Times New Roman"/>
          <w:color w:val="000000"/>
          <w:sz w:val="22"/>
          <w:szCs w:val="22"/>
          <w:lang w:val="en-US"/>
        </w:rPr>
        <w:t xml:space="preserve"> 44 respondents:</w:t>
      </w:r>
    </w:p>
    <w:p w14:paraId="7FD3295A" w14:textId="4D7BA68C" w:rsidR="007F7328"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Fursy</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"We have learned how to cooperate with smal</w:t>
      </w:r>
      <w:r w:rsidR="00603C82" w:rsidRPr="009E3C1C">
        <w:rPr>
          <w:rFonts w:ascii="Times New Roman" w:hAnsi="Times New Roman" w:cs="Times New Roman"/>
          <w:i/>
          <w:color w:val="000000"/>
          <w:sz w:val="22"/>
          <w:szCs w:val="22"/>
          <w:lang w:val="en-US"/>
        </w:rPr>
        <w:t xml:space="preserve">l and medium-sized businesses: first </w:t>
      </w:r>
      <w:r w:rsidRPr="009E3C1C">
        <w:rPr>
          <w:rFonts w:ascii="Times New Roman" w:hAnsi="Times New Roman" w:cs="Times New Roman"/>
          <w:i/>
          <w:color w:val="000000"/>
          <w:sz w:val="22"/>
          <w:szCs w:val="22"/>
          <w:lang w:val="en-US"/>
        </w:rPr>
        <w:t>find a "com</w:t>
      </w:r>
      <w:r w:rsidR="00603C82" w:rsidRPr="009E3C1C">
        <w:rPr>
          <w:rFonts w:ascii="Times New Roman" w:hAnsi="Times New Roman" w:cs="Times New Roman"/>
          <w:i/>
          <w:color w:val="000000"/>
          <w:sz w:val="22"/>
          <w:szCs w:val="22"/>
          <w:lang w:val="en-US"/>
        </w:rPr>
        <w:t xml:space="preserve">mon language", then increase the trust to </w:t>
      </w:r>
      <w:r w:rsidRPr="009E3C1C">
        <w:rPr>
          <w:rFonts w:ascii="Times New Roman" w:hAnsi="Times New Roman" w:cs="Times New Roman"/>
          <w:i/>
          <w:color w:val="000000"/>
          <w:sz w:val="22"/>
          <w:szCs w:val="22"/>
          <w:lang w:val="en-US"/>
        </w:rPr>
        <w:t>the authorities and become partners in the implementation of ideas and projects to improve t</w:t>
      </w:r>
      <w:r w:rsidR="00603C82" w:rsidRPr="009E3C1C">
        <w:rPr>
          <w:rFonts w:ascii="Times New Roman" w:hAnsi="Times New Roman" w:cs="Times New Roman"/>
          <w:i/>
          <w:color w:val="000000"/>
          <w:sz w:val="22"/>
          <w:szCs w:val="22"/>
          <w:lang w:val="en-US"/>
        </w:rPr>
        <w:t xml:space="preserve">he economic situation in </w:t>
      </w:r>
      <w:r w:rsidR="00C80B28" w:rsidRPr="009E3C1C">
        <w:rPr>
          <w:rFonts w:ascii="Times New Roman" w:hAnsi="Times New Roman" w:cs="Times New Roman"/>
          <w:i/>
          <w:color w:val="000000"/>
          <w:sz w:val="22"/>
          <w:szCs w:val="22"/>
          <w:lang w:val="en-US"/>
        </w:rPr>
        <w:t xml:space="preserve">the </w:t>
      </w:r>
      <w:r w:rsidR="00603C82" w:rsidRPr="009E3C1C">
        <w:rPr>
          <w:rFonts w:ascii="Times New Roman" w:hAnsi="Times New Roman" w:cs="Times New Roman"/>
          <w:i/>
          <w:color w:val="000000"/>
          <w:sz w:val="22"/>
          <w:szCs w:val="22"/>
          <w:lang w:val="en-US"/>
        </w:rPr>
        <w:t>community</w:t>
      </w:r>
      <w:r w:rsidRPr="009E3C1C">
        <w:rPr>
          <w:rFonts w:ascii="Times New Roman" w:hAnsi="Times New Roman" w:cs="Times New Roman"/>
          <w:i/>
          <w:color w:val="000000"/>
          <w:sz w:val="22"/>
          <w:szCs w:val="22"/>
          <w:lang w:val="en-US"/>
        </w:rPr>
        <w:t xml:space="preserve">. We have learned how to </w:t>
      </w:r>
      <w:r w:rsidR="00603C82" w:rsidRPr="009E3C1C">
        <w:rPr>
          <w:rFonts w:ascii="Times New Roman" w:hAnsi="Times New Roman" w:cs="Times New Roman"/>
          <w:i/>
          <w:color w:val="000000"/>
          <w:sz w:val="22"/>
          <w:szCs w:val="22"/>
          <w:lang w:val="en-US"/>
        </w:rPr>
        <w:t xml:space="preserve">jointly </w:t>
      </w:r>
      <w:r w:rsidRPr="009E3C1C">
        <w:rPr>
          <w:rFonts w:ascii="Times New Roman" w:hAnsi="Times New Roman" w:cs="Times New Roman"/>
          <w:i/>
          <w:color w:val="000000"/>
          <w:sz w:val="22"/>
          <w:szCs w:val="22"/>
          <w:lang w:val="en-US"/>
        </w:rPr>
        <w:t>defend the interests of the community and negotiate with investors"</w:t>
      </w:r>
    </w:p>
    <w:p w14:paraId="62E65D7A" w14:textId="510AC793" w:rsidR="00D84B4F"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Berezdiv</w:t>
      </w:r>
      <w:proofErr w:type="spellEnd"/>
      <w:r w:rsidRPr="009E3C1C">
        <w:rPr>
          <w:rFonts w:ascii="Times New Roman" w:hAnsi="Times New Roman" w:cs="Times New Roman"/>
          <w:color w:val="000000"/>
          <w:sz w:val="22"/>
          <w:szCs w:val="22"/>
          <w:u w:val="single"/>
          <w:lang w:val="en-US"/>
        </w:rPr>
        <w:t>:</w:t>
      </w:r>
      <w:r w:rsidR="00A121C0" w:rsidRPr="009E3C1C">
        <w:rPr>
          <w:rFonts w:ascii="Times New Roman" w:hAnsi="Times New Roman" w:cs="Times New Roman"/>
          <w:color w:val="000000"/>
          <w:sz w:val="22"/>
          <w:szCs w:val="22"/>
          <w:u w:val="single"/>
          <w:lang w:val="en-US"/>
        </w:rPr>
        <w:t xml:space="preserve"> </w:t>
      </w:r>
      <w:r w:rsidRPr="009E3C1C">
        <w:rPr>
          <w:rFonts w:ascii="Times New Roman" w:hAnsi="Times New Roman" w:cs="Times New Roman"/>
          <w:color w:val="000000"/>
          <w:sz w:val="22"/>
          <w:szCs w:val="22"/>
          <w:lang w:val="en-US"/>
        </w:rPr>
        <w:t>"</w:t>
      </w:r>
      <w:r w:rsidR="00603C82" w:rsidRPr="009E3C1C">
        <w:rPr>
          <w:rFonts w:ascii="Times New Roman" w:hAnsi="Times New Roman" w:cs="Times New Roman"/>
          <w:i/>
          <w:color w:val="000000"/>
          <w:sz w:val="22"/>
          <w:szCs w:val="22"/>
          <w:lang w:val="en-US"/>
        </w:rPr>
        <w:t xml:space="preserve">We have </w:t>
      </w:r>
      <w:r w:rsidR="00DF27B6" w:rsidRPr="009E3C1C">
        <w:rPr>
          <w:rFonts w:ascii="Times New Roman" w:hAnsi="Times New Roman" w:cs="Times New Roman"/>
          <w:i/>
          <w:color w:val="000000"/>
          <w:sz w:val="22"/>
          <w:szCs w:val="22"/>
          <w:lang w:val="en-US"/>
        </w:rPr>
        <w:t>learned</w:t>
      </w:r>
      <w:r w:rsidR="000C2C3B" w:rsidRPr="009E3C1C">
        <w:rPr>
          <w:rFonts w:ascii="Times New Roman" w:hAnsi="Times New Roman" w:cs="Times New Roman"/>
          <w:i/>
          <w:color w:val="000000"/>
          <w:sz w:val="22"/>
          <w:szCs w:val="22"/>
          <w:lang w:val="en-US"/>
        </w:rPr>
        <w:t xml:space="preserve"> how to cr</w:t>
      </w:r>
      <w:r w:rsidR="00603C82" w:rsidRPr="009E3C1C">
        <w:rPr>
          <w:rFonts w:ascii="Times New Roman" w:hAnsi="Times New Roman" w:cs="Times New Roman"/>
          <w:i/>
          <w:color w:val="000000"/>
          <w:sz w:val="22"/>
          <w:szCs w:val="22"/>
          <w:lang w:val="en-US"/>
        </w:rPr>
        <w:t>eate a dialogue with businesses and community members at large</w:t>
      </w:r>
      <w:r w:rsidR="000C2C3B" w:rsidRPr="009E3C1C">
        <w:rPr>
          <w:rFonts w:ascii="Times New Roman" w:hAnsi="Times New Roman" w:cs="Times New Roman"/>
          <w:i/>
          <w:color w:val="000000"/>
          <w:sz w:val="22"/>
          <w:szCs w:val="22"/>
          <w:lang w:val="en-US"/>
        </w:rPr>
        <w:t>"</w:t>
      </w:r>
    </w:p>
    <w:p w14:paraId="315DD0E9" w14:textId="254871BF" w:rsidR="00D772E4"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Velykyi</w:t>
      </w:r>
      <w:proofErr w:type="spellEnd"/>
      <w:r w:rsidRPr="009E3C1C">
        <w:rPr>
          <w:rFonts w:ascii="Times New Roman" w:hAnsi="Times New Roman" w:cs="Times New Roman"/>
          <w:color w:val="000000"/>
          <w:sz w:val="22"/>
          <w:szCs w:val="22"/>
          <w:u w:val="single"/>
          <w:lang w:val="en-US"/>
        </w:rPr>
        <w:t xml:space="preserve"> </w:t>
      </w:r>
      <w:proofErr w:type="spellStart"/>
      <w:r w:rsidRPr="009E3C1C">
        <w:rPr>
          <w:rFonts w:ascii="Times New Roman" w:hAnsi="Times New Roman" w:cs="Times New Roman"/>
          <w:color w:val="000000"/>
          <w:sz w:val="22"/>
          <w:szCs w:val="22"/>
          <w:u w:val="single"/>
          <w:lang w:val="en-US"/>
        </w:rPr>
        <w:t>Kochuriv</w:t>
      </w:r>
      <w:proofErr w:type="spellEnd"/>
      <w:r w:rsidRPr="009E3C1C">
        <w:rPr>
          <w:rFonts w:ascii="Times New Roman" w:hAnsi="Times New Roman" w:cs="Times New Roman"/>
          <w:color w:val="000000"/>
          <w:sz w:val="22"/>
          <w:szCs w:val="22"/>
          <w:u w:val="single"/>
          <w:lang w:val="en-US"/>
        </w:rPr>
        <w:t xml:space="preserve">: </w:t>
      </w:r>
      <w:r w:rsidRPr="009E3C1C">
        <w:rPr>
          <w:rFonts w:ascii="Times New Roman" w:hAnsi="Times New Roman" w:cs="Times New Roman"/>
          <w:i/>
          <w:color w:val="000000"/>
          <w:sz w:val="22"/>
          <w:szCs w:val="22"/>
          <w:lang w:val="en-US"/>
        </w:rPr>
        <w:t xml:space="preserve">"We have gained experience in teamwork of employees of local self-government </w:t>
      </w:r>
      <w:r w:rsidR="00603C82" w:rsidRPr="009E3C1C">
        <w:rPr>
          <w:rFonts w:ascii="Times New Roman" w:hAnsi="Times New Roman" w:cs="Times New Roman"/>
          <w:i/>
          <w:color w:val="000000"/>
          <w:sz w:val="22"/>
          <w:szCs w:val="22"/>
          <w:lang w:val="en-US"/>
        </w:rPr>
        <w:t>bodies, deputies and businesses</w:t>
      </w:r>
      <w:r w:rsidRPr="009E3C1C">
        <w:rPr>
          <w:rFonts w:ascii="Times New Roman" w:hAnsi="Times New Roman" w:cs="Times New Roman"/>
          <w:i/>
          <w:color w:val="000000"/>
          <w:sz w:val="22"/>
          <w:szCs w:val="22"/>
          <w:lang w:val="en-US"/>
        </w:rPr>
        <w:t>"</w:t>
      </w:r>
    </w:p>
    <w:p w14:paraId="77245920" w14:textId="0B523808" w:rsidR="00D772E4"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Vynogradiv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"We have learned to </w:t>
      </w:r>
      <w:r w:rsidR="00603C82" w:rsidRPr="009E3C1C">
        <w:rPr>
          <w:rFonts w:ascii="Times New Roman" w:hAnsi="Times New Roman" w:cs="Times New Roman"/>
          <w:i/>
          <w:color w:val="000000"/>
          <w:sz w:val="22"/>
          <w:szCs w:val="22"/>
          <w:lang w:val="en-US"/>
        </w:rPr>
        <w:t>listen</w:t>
      </w:r>
      <w:r w:rsidR="00C80B28" w:rsidRPr="009E3C1C">
        <w:rPr>
          <w:rFonts w:ascii="Times New Roman" w:hAnsi="Times New Roman" w:cs="Times New Roman"/>
          <w:i/>
          <w:color w:val="000000"/>
          <w:sz w:val="22"/>
          <w:szCs w:val="22"/>
          <w:lang w:val="en-US"/>
        </w:rPr>
        <w:t xml:space="preserve"> to and</w:t>
      </w:r>
      <w:r w:rsidR="00603C82" w:rsidRPr="009E3C1C">
        <w:rPr>
          <w:rFonts w:ascii="Times New Roman" w:hAnsi="Times New Roman" w:cs="Times New Roman"/>
          <w:i/>
          <w:color w:val="000000"/>
          <w:sz w:val="22"/>
          <w:szCs w:val="22"/>
          <w:lang w:val="en-US"/>
        </w:rPr>
        <w:t xml:space="preserve"> </w:t>
      </w:r>
      <w:r w:rsidRPr="009E3C1C">
        <w:rPr>
          <w:rFonts w:ascii="Times New Roman" w:hAnsi="Times New Roman" w:cs="Times New Roman"/>
          <w:i/>
          <w:color w:val="000000"/>
          <w:sz w:val="22"/>
          <w:szCs w:val="22"/>
          <w:lang w:val="en-US"/>
        </w:rPr>
        <w:t>hear business</w:t>
      </w:r>
      <w:r w:rsidR="00603C82" w:rsidRPr="009E3C1C">
        <w:rPr>
          <w:rFonts w:ascii="Times New Roman" w:hAnsi="Times New Roman" w:cs="Times New Roman"/>
          <w:i/>
          <w:color w:val="000000"/>
          <w:sz w:val="22"/>
          <w:szCs w:val="22"/>
          <w:lang w:val="en-US"/>
        </w:rPr>
        <w:t>es</w:t>
      </w:r>
      <w:r w:rsidRPr="009E3C1C">
        <w:rPr>
          <w:rFonts w:ascii="Times New Roman" w:hAnsi="Times New Roman" w:cs="Times New Roman"/>
          <w:i/>
          <w:color w:val="000000"/>
          <w:sz w:val="22"/>
          <w:szCs w:val="22"/>
          <w:lang w:val="en-US"/>
        </w:rPr>
        <w:t>"</w:t>
      </w:r>
    </w:p>
    <w:p w14:paraId="4A932E98" w14:textId="6BFF105D" w:rsidR="00B23152" w:rsidRPr="009E3C1C" w:rsidRDefault="006A30BB" w:rsidP="00CB6BF2">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Khmelnytskyi</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"We consider the experience of building communications between all stakeholders</w:t>
      </w:r>
      <w:r w:rsidR="00C80B28" w:rsidRPr="009E3C1C">
        <w:rPr>
          <w:rFonts w:ascii="Times New Roman" w:hAnsi="Times New Roman" w:cs="Times New Roman"/>
          <w:i/>
          <w:color w:val="000000"/>
          <w:sz w:val="22"/>
          <w:szCs w:val="22"/>
          <w:lang w:val="en-US"/>
        </w:rPr>
        <w:t xml:space="preserve"> in order</w:t>
      </w:r>
      <w:r w:rsidRPr="009E3C1C">
        <w:rPr>
          <w:rFonts w:ascii="Times New Roman" w:hAnsi="Times New Roman" w:cs="Times New Roman"/>
          <w:i/>
          <w:color w:val="000000"/>
          <w:sz w:val="22"/>
          <w:szCs w:val="22"/>
          <w:lang w:val="en-US"/>
        </w:rPr>
        <w:t xml:space="preserve"> to st</w:t>
      </w:r>
      <w:r w:rsidR="00C80B28" w:rsidRPr="009E3C1C">
        <w:rPr>
          <w:rFonts w:ascii="Times New Roman" w:hAnsi="Times New Roman" w:cs="Times New Roman"/>
          <w:i/>
          <w:color w:val="000000"/>
          <w:sz w:val="22"/>
          <w:szCs w:val="22"/>
          <w:lang w:val="en-US"/>
        </w:rPr>
        <w:t>imulate economic development as</w:t>
      </w:r>
      <w:r w:rsidR="00603C82" w:rsidRPr="009E3C1C">
        <w:rPr>
          <w:rFonts w:ascii="Times New Roman" w:hAnsi="Times New Roman" w:cs="Times New Roman"/>
          <w:i/>
          <w:color w:val="000000"/>
          <w:sz w:val="22"/>
          <w:szCs w:val="22"/>
          <w:lang w:val="en-US"/>
        </w:rPr>
        <w:t xml:space="preserve"> the most useful</w:t>
      </w:r>
      <w:r w:rsidRPr="009E3C1C">
        <w:rPr>
          <w:rFonts w:ascii="Times New Roman" w:hAnsi="Times New Roman" w:cs="Times New Roman"/>
          <w:i/>
          <w:color w:val="000000"/>
          <w:sz w:val="22"/>
          <w:szCs w:val="22"/>
          <w:lang w:val="en-US"/>
        </w:rPr>
        <w:t>"</w:t>
      </w:r>
    </w:p>
    <w:p w14:paraId="0B6F54D0" w14:textId="51063FBA" w:rsidR="00325780" w:rsidRPr="009E3C1C" w:rsidRDefault="00603C82" w:rsidP="00603C82">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Ability to analyze economic situation, set up priorities, design activities</w:t>
      </w:r>
      <w:r w:rsidR="003A6474" w:rsidRPr="009E3C1C">
        <w:rPr>
          <w:rFonts w:ascii="Times New Roman" w:hAnsi="Times New Roman" w:cs="Times New Roman"/>
          <w:b/>
          <w:color w:val="000000"/>
          <w:sz w:val="22"/>
          <w:szCs w:val="22"/>
          <w:lang w:val="en-US"/>
        </w:rPr>
        <w:t xml:space="preserve">, monitor implementation </w:t>
      </w:r>
      <w:r w:rsidR="00A121C0" w:rsidRPr="009E3C1C">
        <w:rPr>
          <w:rFonts w:ascii="Times New Roman" w:hAnsi="Times New Roman" w:cs="Times New Roman"/>
          <w:color w:val="000000"/>
          <w:sz w:val="22"/>
          <w:szCs w:val="22"/>
          <w:lang w:val="en-US"/>
        </w:rPr>
        <w:t>– 28</w:t>
      </w:r>
      <w:r w:rsidR="006A30BB" w:rsidRPr="009E3C1C">
        <w:rPr>
          <w:rFonts w:ascii="Times New Roman" w:hAnsi="Times New Roman" w:cs="Times New Roman"/>
          <w:color w:val="000000"/>
          <w:sz w:val="22"/>
          <w:szCs w:val="22"/>
          <w:lang w:val="en-US"/>
        </w:rPr>
        <w:t xml:space="preserve"> respondents:</w:t>
      </w:r>
    </w:p>
    <w:p w14:paraId="49157000" w14:textId="1420D4EB" w:rsidR="00D84B4F" w:rsidRPr="009E3C1C" w:rsidRDefault="006A30BB" w:rsidP="00D14EC5">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Chuhuiv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"The analysis and data collection carried out duri</w:t>
      </w:r>
      <w:r w:rsidR="00EF020D" w:rsidRPr="009E3C1C">
        <w:rPr>
          <w:rFonts w:ascii="Times New Roman" w:hAnsi="Times New Roman" w:cs="Times New Roman"/>
          <w:i/>
          <w:color w:val="000000"/>
          <w:sz w:val="22"/>
          <w:szCs w:val="22"/>
          <w:lang w:val="en-US"/>
        </w:rPr>
        <w:t>ng the</w:t>
      </w:r>
      <w:r w:rsidR="00C80B28" w:rsidRPr="009E3C1C">
        <w:rPr>
          <w:rFonts w:ascii="Times New Roman" w:hAnsi="Times New Roman" w:cs="Times New Roman"/>
          <w:i/>
          <w:color w:val="000000"/>
          <w:sz w:val="22"/>
          <w:szCs w:val="22"/>
          <w:lang w:val="en-US"/>
        </w:rPr>
        <w:t xml:space="preserve"> preparation of the plan</w:t>
      </w:r>
      <w:r w:rsidR="00EF020D" w:rsidRPr="009E3C1C">
        <w:rPr>
          <w:rFonts w:ascii="Times New Roman" w:hAnsi="Times New Roman" w:cs="Times New Roman"/>
          <w:i/>
          <w:color w:val="000000"/>
          <w:sz w:val="22"/>
          <w:szCs w:val="22"/>
          <w:lang w:val="en-US"/>
        </w:rPr>
        <w:t xml:space="preserve"> is a </w:t>
      </w:r>
      <w:r w:rsidR="00C80B28" w:rsidRPr="009E3C1C">
        <w:rPr>
          <w:rFonts w:ascii="Times New Roman" w:hAnsi="Times New Roman" w:cs="Times New Roman"/>
          <w:i/>
          <w:color w:val="000000"/>
          <w:sz w:val="22"/>
          <w:szCs w:val="22"/>
          <w:lang w:val="en-US"/>
        </w:rPr>
        <w:t>valuable</w:t>
      </w:r>
      <w:r w:rsidR="00EF020D" w:rsidRPr="009E3C1C">
        <w:rPr>
          <w:rFonts w:ascii="Times New Roman" w:hAnsi="Times New Roman" w:cs="Times New Roman"/>
          <w:i/>
          <w:color w:val="000000"/>
          <w:sz w:val="22"/>
          <w:szCs w:val="22"/>
          <w:lang w:val="en-US"/>
        </w:rPr>
        <w:t xml:space="preserve"> new </w:t>
      </w:r>
      <w:r w:rsidRPr="009E3C1C">
        <w:rPr>
          <w:rFonts w:ascii="Times New Roman" w:hAnsi="Times New Roman" w:cs="Times New Roman"/>
          <w:i/>
          <w:color w:val="000000"/>
          <w:sz w:val="22"/>
          <w:szCs w:val="22"/>
          <w:lang w:val="en-US"/>
        </w:rPr>
        <w:t xml:space="preserve">experience, </w:t>
      </w:r>
      <w:r w:rsidR="00EF020D" w:rsidRPr="009E3C1C">
        <w:rPr>
          <w:rFonts w:ascii="Times New Roman" w:hAnsi="Times New Roman" w:cs="Times New Roman"/>
          <w:i/>
          <w:color w:val="000000"/>
          <w:sz w:val="22"/>
          <w:szCs w:val="22"/>
          <w:lang w:val="en-US"/>
        </w:rPr>
        <w:t>which we have not widely applied earlier. Now we collect more data prior to taking the decisions</w:t>
      </w:r>
      <w:r w:rsidRPr="009E3C1C">
        <w:rPr>
          <w:rFonts w:ascii="Times New Roman" w:hAnsi="Times New Roman" w:cs="Times New Roman"/>
          <w:i/>
          <w:color w:val="000000"/>
          <w:sz w:val="22"/>
          <w:szCs w:val="22"/>
          <w:lang w:val="en-US"/>
        </w:rPr>
        <w:t xml:space="preserve"> </w:t>
      </w:r>
      <w:r w:rsidR="00EF020D" w:rsidRPr="009E3C1C">
        <w:rPr>
          <w:rFonts w:ascii="Times New Roman" w:hAnsi="Times New Roman" w:cs="Times New Roman"/>
          <w:i/>
          <w:color w:val="000000"/>
          <w:sz w:val="22"/>
          <w:szCs w:val="22"/>
          <w:lang w:val="en-US"/>
        </w:rPr>
        <w:t xml:space="preserve">which are important for </w:t>
      </w:r>
      <w:r w:rsidRPr="009E3C1C">
        <w:rPr>
          <w:rFonts w:ascii="Times New Roman" w:hAnsi="Times New Roman" w:cs="Times New Roman"/>
          <w:i/>
          <w:color w:val="000000"/>
          <w:sz w:val="22"/>
          <w:szCs w:val="22"/>
          <w:lang w:val="en-US"/>
        </w:rPr>
        <w:t>the community."</w:t>
      </w:r>
    </w:p>
    <w:p w14:paraId="567691EE" w14:textId="667D3E1A" w:rsidR="00D772E4" w:rsidRPr="009E3C1C" w:rsidRDefault="006A30BB" w:rsidP="00D14EC5">
      <w:pPr>
        <w:spacing w:after="160"/>
        <w:ind w:left="720"/>
        <w:jc w:val="both"/>
        <w:rPr>
          <w:rFonts w:ascii="Times New Roman" w:hAnsi="Times New Roman" w:cs="Times New Roman"/>
          <w:i/>
          <w:color w:val="000000"/>
          <w:sz w:val="22"/>
          <w:szCs w:val="22"/>
        </w:rPr>
      </w:pPr>
      <w:r w:rsidRPr="009E3C1C">
        <w:rPr>
          <w:rFonts w:ascii="Times New Roman" w:hAnsi="Times New Roman" w:cs="Times New Roman"/>
          <w:color w:val="000000"/>
          <w:sz w:val="22"/>
          <w:szCs w:val="22"/>
          <w:u w:val="single"/>
          <w:lang w:val="en-US"/>
        </w:rPr>
        <w:t>Balta:</w:t>
      </w:r>
      <w:r w:rsidR="00A121C0" w:rsidRPr="009E3C1C">
        <w:rPr>
          <w:rFonts w:ascii="Times New Roman" w:hAnsi="Times New Roman" w:cs="Times New Roman"/>
          <w:color w:val="000000"/>
          <w:sz w:val="22"/>
          <w:szCs w:val="22"/>
          <w:u w:val="single"/>
          <w:lang w:val="en-US"/>
        </w:rPr>
        <w:t xml:space="preserve"> </w:t>
      </w:r>
      <w:r w:rsidRPr="009E3C1C">
        <w:rPr>
          <w:rFonts w:ascii="Times New Roman" w:hAnsi="Times New Roman" w:cs="Times New Roman"/>
          <w:i/>
          <w:color w:val="000000"/>
          <w:sz w:val="22"/>
          <w:szCs w:val="22"/>
          <w:lang w:val="en-US"/>
        </w:rPr>
        <w:t>"The most positive skill that we have learned is the ability to analyze, namely, to conduct a syst</w:t>
      </w:r>
      <w:r w:rsidR="003A6474" w:rsidRPr="009E3C1C">
        <w:rPr>
          <w:rFonts w:ascii="Times New Roman" w:hAnsi="Times New Roman" w:cs="Times New Roman"/>
          <w:i/>
          <w:color w:val="000000"/>
          <w:sz w:val="22"/>
          <w:szCs w:val="22"/>
          <w:lang w:val="en-US"/>
        </w:rPr>
        <w:t xml:space="preserve">ematic analysis of the economic development of </w:t>
      </w:r>
      <w:r w:rsidRPr="009E3C1C">
        <w:rPr>
          <w:rFonts w:ascii="Times New Roman" w:hAnsi="Times New Roman" w:cs="Times New Roman"/>
          <w:i/>
          <w:color w:val="000000"/>
          <w:sz w:val="22"/>
          <w:szCs w:val="22"/>
          <w:lang w:val="en-US"/>
        </w:rPr>
        <w:t>the city."</w:t>
      </w:r>
    </w:p>
    <w:p w14:paraId="1DC940D0" w14:textId="1AAC39BE" w:rsidR="00325780" w:rsidRPr="009E3C1C" w:rsidRDefault="006A30BB" w:rsidP="003A6474">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Ability to plan the economic de</w:t>
      </w:r>
      <w:r w:rsidR="003A6474" w:rsidRPr="009E3C1C">
        <w:rPr>
          <w:rFonts w:ascii="Times New Roman" w:hAnsi="Times New Roman" w:cs="Times New Roman"/>
          <w:b/>
          <w:color w:val="000000"/>
          <w:sz w:val="22"/>
          <w:szCs w:val="22"/>
          <w:lang w:val="en-US"/>
        </w:rPr>
        <w:t xml:space="preserve">velopment of the community in line </w:t>
      </w:r>
      <w:r w:rsidRPr="009E3C1C">
        <w:rPr>
          <w:rFonts w:ascii="Times New Roman" w:hAnsi="Times New Roman" w:cs="Times New Roman"/>
          <w:b/>
          <w:color w:val="000000"/>
          <w:sz w:val="22"/>
          <w:szCs w:val="22"/>
          <w:lang w:val="en-US"/>
        </w:rPr>
        <w:t xml:space="preserve">with modern practices </w:t>
      </w:r>
      <w:proofErr w:type="gramStart"/>
      <w:r w:rsidR="00A121C0" w:rsidRPr="009E3C1C">
        <w:rPr>
          <w:rFonts w:ascii="Times New Roman" w:hAnsi="Times New Roman" w:cs="Times New Roman"/>
          <w:color w:val="000000"/>
          <w:sz w:val="22"/>
          <w:szCs w:val="22"/>
          <w:lang w:val="en-US"/>
        </w:rPr>
        <w:t xml:space="preserve">– </w:t>
      </w:r>
      <w:r w:rsidR="00124F34" w:rsidRPr="009E3C1C">
        <w:rPr>
          <w:rFonts w:ascii="Times New Roman" w:hAnsi="Times New Roman" w:cs="Times New Roman"/>
          <w:color w:val="000000"/>
          <w:sz w:val="22"/>
          <w:szCs w:val="22"/>
          <w:lang w:val="en-US"/>
        </w:rPr>
        <w:t xml:space="preserve"> 17</w:t>
      </w:r>
      <w:proofErr w:type="gramEnd"/>
      <w:r w:rsidR="00124F34" w:rsidRPr="009E3C1C">
        <w:rPr>
          <w:rFonts w:ascii="Times New Roman" w:hAnsi="Times New Roman" w:cs="Times New Roman"/>
          <w:color w:val="000000"/>
          <w:sz w:val="22"/>
          <w:szCs w:val="22"/>
          <w:lang w:val="en-US"/>
        </w:rPr>
        <w:t xml:space="preserve"> respondents:</w:t>
      </w:r>
    </w:p>
    <w:p w14:paraId="4CC82DE0" w14:textId="6DA0C88A" w:rsidR="00325780" w:rsidRPr="009E3C1C" w:rsidRDefault="006A30BB" w:rsidP="00D14EC5">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Berezdiv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"We have learned</w:t>
      </w:r>
      <w:r w:rsidR="003A6474" w:rsidRPr="009E3C1C">
        <w:rPr>
          <w:rFonts w:ascii="Times New Roman" w:hAnsi="Times New Roman" w:cs="Times New Roman"/>
          <w:i/>
          <w:color w:val="000000"/>
          <w:sz w:val="22"/>
          <w:szCs w:val="22"/>
          <w:lang w:val="en-US"/>
        </w:rPr>
        <w:t xml:space="preserve"> the modern LED </w:t>
      </w:r>
      <w:r w:rsidRPr="009E3C1C">
        <w:rPr>
          <w:rFonts w:ascii="Times New Roman" w:hAnsi="Times New Roman" w:cs="Times New Roman"/>
          <w:i/>
          <w:color w:val="000000"/>
          <w:sz w:val="22"/>
          <w:szCs w:val="22"/>
          <w:lang w:val="en-US"/>
        </w:rPr>
        <w:t>planning</w:t>
      </w:r>
      <w:r w:rsidR="003A6474" w:rsidRPr="009E3C1C">
        <w:rPr>
          <w:rFonts w:ascii="Times New Roman" w:hAnsi="Times New Roman" w:cs="Times New Roman"/>
          <w:i/>
          <w:color w:val="000000"/>
          <w:sz w:val="22"/>
          <w:szCs w:val="22"/>
          <w:lang w:val="en-US"/>
        </w:rPr>
        <w:t xml:space="preserve"> methodology, which </w:t>
      </w:r>
      <w:r w:rsidRPr="009E3C1C">
        <w:rPr>
          <w:rFonts w:ascii="Times New Roman" w:hAnsi="Times New Roman" w:cs="Times New Roman"/>
          <w:i/>
          <w:color w:val="000000"/>
          <w:sz w:val="22"/>
          <w:szCs w:val="22"/>
          <w:lang w:val="en-US"/>
        </w:rPr>
        <w:t>we wil</w:t>
      </w:r>
      <w:r w:rsidR="003A6474" w:rsidRPr="009E3C1C">
        <w:rPr>
          <w:rFonts w:ascii="Times New Roman" w:hAnsi="Times New Roman" w:cs="Times New Roman"/>
          <w:i/>
          <w:color w:val="000000"/>
          <w:sz w:val="22"/>
          <w:szCs w:val="22"/>
          <w:lang w:val="en-US"/>
        </w:rPr>
        <w:t>l continue to use now, after the current LED plan is over”</w:t>
      </w:r>
    </w:p>
    <w:p w14:paraId="3694BAB3" w14:textId="68E2BC31" w:rsidR="00325780" w:rsidRPr="009E3C1C" w:rsidRDefault="006A30BB" w:rsidP="00D14EC5">
      <w:pPr>
        <w:spacing w:after="160"/>
        <w:ind w:left="72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Lviv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"The city interprets </w:t>
      </w:r>
      <w:r w:rsidR="00C80B28" w:rsidRPr="009E3C1C">
        <w:rPr>
          <w:rFonts w:ascii="Times New Roman" w:hAnsi="Times New Roman" w:cs="Times New Roman"/>
          <w:i/>
          <w:color w:val="000000"/>
          <w:sz w:val="22"/>
          <w:szCs w:val="22"/>
          <w:lang w:val="en-US"/>
        </w:rPr>
        <w:t xml:space="preserve">the </w:t>
      </w:r>
      <w:r w:rsidR="003A6474" w:rsidRPr="009E3C1C">
        <w:rPr>
          <w:rFonts w:ascii="Times New Roman" w:hAnsi="Times New Roman" w:cs="Times New Roman"/>
          <w:i/>
          <w:color w:val="000000"/>
          <w:sz w:val="22"/>
          <w:szCs w:val="22"/>
          <w:lang w:val="en-US"/>
        </w:rPr>
        <w:t>learnt LED support methodology</w:t>
      </w:r>
      <w:r w:rsidRPr="009E3C1C">
        <w:rPr>
          <w:rFonts w:ascii="Times New Roman" w:hAnsi="Times New Roman" w:cs="Times New Roman"/>
          <w:i/>
          <w:color w:val="000000"/>
          <w:sz w:val="22"/>
          <w:szCs w:val="22"/>
          <w:lang w:val="en-US"/>
        </w:rPr>
        <w:t xml:space="preserve"> as a tool that allows</w:t>
      </w:r>
      <w:r w:rsidR="003A6474" w:rsidRPr="009E3C1C">
        <w:rPr>
          <w:rFonts w:ascii="Times New Roman" w:hAnsi="Times New Roman" w:cs="Times New Roman"/>
          <w:i/>
          <w:color w:val="000000"/>
          <w:sz w:val="22"/>
          <w:szCs w:val="22"/>
          <w:lang w:val="en-US"/>
        </w:rPr>
        <w:t xml:space="preserve"> you to efficiently plan, implement</w:t>
      </w:r>
      <w:r w:rsidRPr="009E3C1C">
        <w:rPr>
          <w:rFonts w:ascii="Times New Roman" w:hAnsi="Times New Roman" w:cs="Times New Roman"/>
          <w:i/>
          <w:color w:val="000000"/>
          <w:sz w:val="22"/>
          <w:szCs w:val="22"/>
          <w:lang w:val="en-US"/>
        </w:rPr>
        <w:t xml:space="preserve"> and control the process of achieving </w:t>
      </w:r>
      <w:r w:rsidR="003A6474" w:rsidRPr="009E3C1C">
        <w:rPr>
          <w:rFonts w:ascii="Times New Roman" w:hAnsi="Times New Roman" w:cs="Times New Roman"/>
          <w:i/>
          <w:color w:val="000000"/>
          <w:sz w:val="22"/>
          <w:szCs w:val="22"/>
          <w:lang w:val="en-US"/>
        </w:rPr>
        <w:t xml:space="preserve">the set </w:t>
      </w:r>
      <w:r w:rsidRPr="009E3C1C">
        <w:rPr>
          <w:rFonts w:ascii="Times New Roman" w:hAnsi="Times New Roman" w:cs="Times New Roman"/>
          <w:i/>
          <w:color w:val="000000"/>
          <w:sz w:val="22"/>
          <w:szCs w:val="22"/>
          <w:lang w:val="en-US"/>
        </w:rPr>
        <w:t>goals."</w:t>
      </w:r>
    </w:p>
    <w:p w14:paraId="02CB3415" w14:textId="657A1013" w:rsidR="00325780" w:rsidRPr="009E3C1C" w:rsidRDefault="006A30BB" w:rsidP="003A6474">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Exper</w:t>
      </w:r>
      <w:r w:rsidR="003A6474" w:rsidRPr="009E3C1C">
        <w:rPr>
          <w:rFonts w:ascii="Times New Roman" w:hAnsi="Times New Roman" w:cs="Times New Roman"/>
          <w:b/>
          <w:color w:val="000000"/>
          <w:sz w:val="22"/>
          <w:szCs w:val="22"/>
          <w:lang w:val="en-US"/>
        </w:rPr>
        <w:t xml:space="preserve">ience in creating </w:t>
      </w:r>
      <w:r w:rsidRPr="009E3C1C">
        <w:rPr>
          <w:rFonts w:ascii="Times New Roman" w:hAnsi="Times New Roman" w:cs="Times New Roman"/>
          <w:b/>
          <w:color w:val="000000"/>
          <w:sz w:val="22"/>
          <w:szCs w:val="22"/>
          <w:lang w:val="en-US"/>
        </w:rPr>
        <w:t xml:space="preserve">partnerships </w:t>
      </w:r>
      <w:r w:rsidR="003A6474" w:rsidRPr="009E3C1C">
        <w:rPr>
          <w:rFonts w:ascii="Times New Roman" w:hAnsi="Times New Roman" w:cs="Times New Roman"/>
          <w:b/>
          <w:color w:val="000000"/>
          <w:sz w:val="22"/>
          <w:szCs w:val="22"/>
          <w:lang w:val="en-US"/>
        </w:rPr>
        <w:t>with businesses and CSOs</w:t>
      </w:r>
      <w:r w:rsidR="00A121C0" w:rsidRPr="009E3C1C">
        <w:rPr>
          <w:rFonts w:ascii="Times New Roman" w:hAnsi="Times New Roman" w:cs="Times New Roman"/>
          <w:color w:val="000000"/>
          <w:sz w:val="22"/>
          <w:szCs w:val="22"/>
          <w:lang w:val="en-US"/>
        </w:rPr>
        <w:t xml:space="preserve">– </w:t>
      </w:r>
      <w:r w:rsidR="00BC4B24" w:rsidRPr="009E3C1C">
        <w:rPr>
          <w:rFonts w:ascii="Times New Roman" w:hAnsi="Times New Roman" w:cs="Times New Roman"/>
          <w:color w:val="000000"/>
          <w:sz w:val="22"/>
          <w:szCs w:val="22"/>
          <w:lang w:val="en-US"/>
        </w:rPr>
        <w:t>12 respondents:</w:t>
      </w:r>
    </w:p>
    <w:p w14:paraId="4899AEF1" w14:textId="1C0A57FE" w:rsidR="00B23152"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Trostianets</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"Thanks to the </w:t>
      </w:r>
      <w:r w:rsidR="003A6474" w:rsidRPr="009E3C1C">
        <w:rPr>
          <w:rFonts w:ascii="Times New Roman" w:hAnsi="Times New Roman" w:cs="Times New Roman"/>
          <w:i/>
          <w:color w:val="000000"/>
          <w:sz w:val="22"/>
          <w:szCs w:val="22"/>
          <w:lang w:val="en-US"/>
        </w:rPr>
        <w:t xml:space="preserve">M4EG project, the community’ s trust to the authorities and confidence that </w:t>
      </w:r>
      <w:r w:rsidRPr="009E3C1C">
        <w:rPr>
          <w:rFonts w:ascii="Times New Roman" w:hAnsi="Times New Roman" w:cs="Times New Roman"/>
          <w:i/>
          <w:color w:val="000000"/>
          <w:sz w:val="22"/>
          <w:szCs w:val="22"/>
          <w:lang w:val="en-US"/>
        </w:rPr>
        <w:t>joint</w:t>
      </w:r>
      <w:r w:rsidR="003A6474" w:rsidRPr="009E3C1C">
        <w:rPr>
          <w:rFonts w:ascii="Times New Roman" w:hAnsi="Times New Roman" w:cs="Times New Roman"/>
          <w:i/>
          <w:color w:val="000000"/>
          <w:sz w:val="22"/>
          <w:szCs w:val="22"/>
          <w:lang w:val="en-US"/>
        </w:rPr>
        <w:t>ly implemented</w:t>
      </w:r>
      <w:r w:rsidRPr="009E3C1C">
        <w:rPr>
          <w:rFonts w:ascii="Times New Roman" w:hAnsi="Times New Roman" w:cs="Times New Roman"/>
          <w:i/>
          <w:color w:val="000000"/>
          <w:sz w:val="22"/>
          <w:szCs w:val="22"/>
          <w:lang w:val="en-US"/>
        </w:rPr>
        <w:t xml:space="preserve"> pr</w:t>
      </w:r>
      <w:r w:rsidR="003A6474" w:rsidRPr="009E3C1C">
        <w:rPr>
          <w:rFonts w:ascii="Times New Roman" w:hAnsi="Times New Roman" w:cs="Times New Roman"/>
          <w:i/>
          <w:color w:val="000000"/>
          <w:sz w:val="22"/>
          <w:szCs w:val="22"/>
          <w:lang w:val="en-US"/>
        </w:rPr>
        <w:t>ojects are basically more successful.  B</w:t>
      </w:r>
      <w:r w:rsidRPr="009E3C1C">
        <w:rPr>
          <w:rFonts w:ascii="Times New Roman" w:hAnsi="Times New Roman" w:cs="Times New Roman"/>
          <w:i/>
          <w:color w:val="000000"/>
          <w:sz w:val="22"/>
          <w:szCs w:val="22"/>
          <w:lang w:val="en-US"/>
        </w:rPr>
        <w:t xml:space="preserve">usinesses became more socially responsible and helped the authorities </w:t>
      </w:r>
      <w:r w:rsidR="003A6474" w:rsidRPr="009E3C1C">
        <w:rPr>
          <w:rFonts w:ascii="Times New Roman" w:hAnsi="Times New Roman" w:cs="Times New Roman"/>
          <w:i/>
          <w:color w:val="000000"/>
          <w:sz w:val="22"/>
          <w:szCs w:val="22"/>
          <w:lang w:val="en-US"/>
        </w:rPr>
        <w:t xml:space="preserve">to implement some of the activities and </w:t>
      </w:r>
      <w:r w:rsidRPr="009E3C1C">
        <w:rPr>
          <w:rFonts w:ascii="Times New Roman" w:hAnsi="Times New Roman" w:cs="Times New Roman"/>
          <w:i/>
          <w:color w:val="000000"/>
          <w:sz w:val="22"/>
          <w:szCs w:val="22"/>
          <w:lang w:val="en-US"/>
        </w:rPr>
        <w:t>overcome the consequences of the pandemic."</w:t>
      </w:r>
    </w:p>
    <w:p w14:paraId="4AD93EED" w14:textId="623B13FA" w:rsidR="00325780" w:rsidRPr="009E3C1C" w:rsidRDefault="006A30BB" w:rsidP="00D14EC5">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Vynogradiv</w:t>
      </w:r>
      <w:proofErr w:type="spellEnd"/>
      <w:r w:rsidRPr="009E3C1C">
        <w:rPr>
          <w:rFonts w:ascii="Times New Roman" w:hAnsi="Times New Roman" w:cs="Times New Roman"/>
          <w:color w:val="000000"/>
          <w:sz w:val="22"/>
          <w:szCs w:val="22"/>
          <w:u w:val="single"/>
          <w:lang w:val="en-US"/>
        </w:rPr>
        <w:t>:</w:t>
      </w:r>
      <w:r w:rsidR="003A6474" w:rsidRPr="009E3C1C">
        <w:rPr>
          <w:rFonts w:ascii="Times New Roman" w:hAnsi="Times New Roman" w:cs="Times New Roman"/>
          <w:i/>
          <w:color w:val="000000"/>
          <w:sz w:val="22"/>
          <w:szCs w:val="22"/>
          <w:lang w:val="en-US"/>
        </w:rPr>
        <w:t xml:space="preserve"> "The experience in building the </w:t>
      </w:r>
      <w:r w:rsidRPr="009E3C1C">
        <w:rPr>
          <w:rFonts w:ascii="Times New Roman" w:hAnsi="Times New Roman" w:cs="Times New Roman"/>
          <w:i/>
          <w:color w:val="000000"/>
          <w:sz w:val="22"/>
          <w:szCs w:val="22"/>
          <w:lang w:val="en-US"/>
        </w:rPr>
        <w:t xml:space="preserve">partnerships with business and civil society during the implementation of the LED </w:t>
      </w:r>
      <w:r w:rsidRPr="009E3C1C">
        <w:rPr>
          <w:rFonts w:ascii="Times New Roman" w:hAnsi="Times New Roman" w:cs="Times New Roman"/>
          <w:i/>
          <w:sz w:val="22"/>
          <w:szCs w:val="22"/>
          <w:lang w:val="en-US"/>
        </w:rPr>
        <w:t>plan</w:t>
      </w:r>
      <w:r w:rsidR="003A6474" w:rsidRPr="009E3C1C">
        <w:rPr>
          <w:rFonts w:ascii="Times New Roman" w:hAnsi="Times New Roman" w:cs="Times New Roman"/>
          <w:i/>
          <w:color w:val="000000"/>
          <w:sz w:val="22"/>
          <w:szCs w:val="22"/>
          <w:lang w:val="en-US"/>
        </w:rPr>
        <w:t xml:space="preserve"> showed good results</w:t>
      </w:r>
      <w:r w:rsidRPr="009E3C1C">
        <w:rPr>
          <w:rFonts w:ascii="Times New Roman" w:hAnsi="Times New Roman" w:cs="Times New Roman"/>
          <w:i/>
          <w:color w:val="000000"/>
          <w:sz w:val="22"/>
          <w:szCs w:val="22"/>
          <w:lang w:val="en-US"/>
        </w:rPr>
        <w:t xml:space="preserve">. We </w:t>
      </w:r>
      <w:r w:rsidR="003A6474" w:rsidRPr="009E3C1C">
        <w:rPr>
          <w:rFonts w:ascii="Times New Roman" w:hAnsi="Times New Roman" w:cs="Times New Roman"/>
          <w:i/>
          <w:color w:val="000000"/>
          <w:sz w:val="22"/>
          <w:szCs w:val="22"/>
          <w:lang w:val="en-US"/>
        </w:rPr>
        <w:t xml:space="preserve">are confident we will continue moving forward together in the future, also after </w:t>
      </w:r>
      <w:r w:rsidRPr="009E3C1C">
        <w:rPr>
          <w:rFonts w:ascii="Times New Roman" w:hAnsi="Times New Roman" w:cs="Times New Roman"/>
          <w:i/>
          <w:color w:val="000000"/>
          <w:sz w:val="22"/>
          <w:szCs w:val="22"/>
          <w:lang w:val="en-US"/>
        </w:rPr>
        <w:t>the implemen</w:t>
      </w:r>
      <w:r w:rsidR="003A6474" w:rsidRPr="009E3C1C">
        <w:rPr>
          <w:rFonts w:ascii="Times New Roman" w:hAnsi="Times New Roman" w:cs="Times New Roman"/>
          <w:i/>
          <w:color w:val="000000"/>
          <w:sz w:val="22"/>
          <w:szCs w:val="22"/>
          <w:lang w:val="en-US"/>
        </w:rPr>
        <w:t>tation of the plan is completed</w:t>
      </w:r>
      <w:r w:rsidRPr="009E3C1C">
        <w:rPr>
          <w:rFonts w:ascii="Times New Roman" w:hAnsi="Times New Roman" w:cs="Times New Roman"/>
          <w:i/>
          <w:color w:val="000000"/>
          <w:sz w:val="22"/>
          <w:szCs w:val="22"/>
          <w:lang w:val="en-US"/>
        </w:rPr>
        <w:t>"</w:t>
      </w:r>
    </w:p>
    <w:p w14:paraId="0B4FDFBF" w14:textId="01739D64" w:rsidR="00325780" w:rsidRPr="009E3C1C" w:rsidRDefault="006A30BB" w:rsidP="00D14EC5">
      <w:pPr>
        <w:spacing w:after="160"/>
        <w:ind w:left="720"/>
        <w:jc w:val="both"/>
        <w:rPr>
          <w:rFonts w:ascii="Times New Roman" w:eastAsia="Times New Roman" w:hAnsi="Times New Roman" w:cs="Times New Roman"/>
        </w:rPr>
      </w:pPr>
      <w:proofErr w:type="spellStart"/>
      <w:r w:rsidRPr="009E3C1C">
        <w:rPr>
          <w:rFonts w:ascii="Times New Roman" w:hAnsi="Times New Roman" w:cs="Times New Roman"/>
          <w:color w:val="000000"/>
          <w:sz w:val="22"/>
          <w:szCs w:val="22"/>
          <w:u w:val="single"/>
          <w:lang w:val="en-US"/>
        </w:rPr>
        <w:t>Kaniv</w:t>
      </w:r>
      <w:proofErr w:type="spellEnd"/>
      <w:r w:rsidRPr="009E3C1C">
        <w:rPr>
          <w:rFonts w:ascii="Times New Roman" w:hAnsi="Times New Roman" w:cs="Times New Roman"/>
          <w:color w:val="000000"/>
          <w:sz w:val="22"/>
          <w:szCs w:val="22"/>
          <w:u w:val="single"/>
          <w:lang w:val="en-US"/>
        </w:rPr>
        <w:t>:</w:t>
      </w:r>
      <w:r w:rsidR="003A6474" w:rsidRPr="009E3C1C">
        <w:rPr>
          <w:rFonts w:ascii="Times New Roman" w:hAnsi="Times New Roman" w:cs="Times New Roman"/>
          <w:i/>
          <w:color w:val="000000"/>
          <w:sz w:val="22"/>
          <w:szCs w:val="22"/>
          <w:lang w:val="en-US"/>
        </w:rPr>
        <w:t xml:space="preserve"> "Among major </w:t>
      </w:r>
      <w:r w:rsidR="00604551" w:rsidRPr="009E3C1C">
        <w:rPr>
          <w:rFonts w:ascii="Times New Roman" w:hAnsi="Times New Roman" w:cs="Times New Roman"/>
          <w:i/>
          <w:color w:val="000000"/>
          <w:sz w:val="22"/>
          <w:szCs w:val="22"/>
          <w:lang w:val="en-US"/>
        </w:rPr>
        <w:t>lesson</w:t>
      </w:r>
      <w:r w:rsidR="003A6474" w:rsidRPr="009E3C1C">
        <w:rPr>
          <w:rFonts w:ascii="Times New Roman" w:hAnsi="Times New Roman" w:cs="Times New Roman"/>
          <w:i/>
          <w:color w:val="000000"/>
          <w:sz w:val="22"/>
          <w:szCs w:val="22"/>
          <w:lang w:val="en-US"/>
        </w:rPr>
        <w:t>s</w:t>
      </w:r>
      <w:r w:rsidR="00604551" w:rsidRPr="009E3C1C">
        <w:rPr>
          <w:rFonts w:ascii="Times New Roman" w:hAnsi="Times New Roman" w:cs="Times New Roman"/>
          <w:i/>
          <w:color w:val="000000"/>
          <w:sz w:val="22"/>
          <w:szCs w:val="22"/>
          <w:lang w:val="en-US"/>
        </w:rPr>
        <w:t xml:space="preserve"> that the community has learned is the importance of involving businesses in the processes of planning and implemen</w:t>
      </w:r>
      <w:r w:rsidR="003E5542" w:rsidRPr="009E3C1C">
        <w:rPr>
          <w:rFonts w:ascii="Times New Roman" w:hAnsi="Times New Roman" w:cs="Times New Roman"/>
          <w:i/>
          <w:color w:val="000000"/>
          <w:sz w:val="22"/>
          <w:szCs w:val="22"/>
          <w:lang w:val="en-US"/>
        </w:rPr>
        <w:t xml:space="preserve">ting LED activities. It </w:t>
      </w:r>
      <w:r w:rsidR="00604551" w:rsidRPr="009E3C1C">
        <w:rPr>
          <w:rFonts w:ascii="Times New Roman" w:hAnsi="Times New Roman" w:cs="Times New Roman"/>
          <w:i/>
          <w:color w:val="000000"/>
          <w:sz w:val="22"/>
          <w:szCs w:val="22"/>
          <w:lang w:val="en-US"/>
        </w:rPr>
        <w:t xml:space="preserve">leads </w:t>
      </w:r>
      <w:r w:rsidR="003E5542" w:rsidRPr="009E3C1C">
        <w:rPr>
          <w:rFonts w:ascii="Times New Roman" w:hAnsi="Times New Roman" w:cs="Times New Roman"/>
          <w:i/>
          <w:color w:val="000000"/>
          <w:sz w:val="22"/>
          <w:szCs w:val="22"/>
          <w:lang w:val="en-US"/>
        </w:rPr>
        <w:t>to significantly greater result</w:t>
      </w:r>
      <w:r w:rsidR="00C80B28" w:rsidRPr="009E3C1C">
        <w:rPr>
          <w:rFonts w:ascii="Times New Roman" w:hAnsi="Times New Roman" w:cs="Times New Roman"/>
          <w:i/>
          <w:color w:val="000000"/>
          <w:sz w:val="22"/>
          <w:szCs w:val="22"/>
          <w:lang w:val="en-US"/>
        </w:rPr>
        <w:t>s</w:t>
      </w:r>
      <w:r w:rsidR="00A121C0" w:rsidRPr="009E3C1C">
        <w:rPr>
          <w:rFonts w:ascii="Times New Roman" w:hAnsi="Times New Roman" w:cs="Times New Roman"/>
          <w:i/>
          <w:color w:val="000000"/>
          <w:sz w:val="22"/>
          <w:szCs w:val="22"/>
          <w:lang w:val="en-US"/>
        </w:rPr>
        <w:t>.</w:t>
      </w:r>
      <w:r w:rsidR="00604551" w:rsidRPr="009E3C1C">
        <w:rPr>
          <w:rFonts w:ascii="Times New Roman" w:hAnsi="Times New Roman" w:cs="Times New Roman"/>
          <w:i/>
          <w:color w:val="000000"/>
          <w:sz w:val="22"/>
          <w:szCs w:val="22"/>
          <w:lang w:val="en-US"/>
        </w:rPr>
        <w:t>" </w:t>
      </w:r>
    </w:p>
    <w:p w14:paraId="1247471B" w14:textId="60E3B805" w:rsidR="00325780" w:rsidRPr="009E3C1C" w:rsidRDefault="006A30BB" w:rsidP="00D14EC5">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Nemishaeve</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BC63D3" w:rsidRPr="009E3C1C">
        <w:rPr>
          <w:rFonts w:ascii="Times New Roman" w:hAnsi="Times New Roman" w:cs="Times New Roman"/>
          <w:i/>
          <w:color w:val="000000"/>
          <w:sz w:val="22"/>
          <w:szCs w:val="22"/>
          <w:lang w:val="en-US"/>
        </w:rPr>
        <w:t xml:space="preserve">We practiced </w:t>
      </w:r>
      <w:r w:rsidRPr="009E3C1C">
        <w:rPr>
          <w:rFonts w:ascii="Times New Roman" w:hAnsi="Times New Roman" w:cs="Times New Roman"/>
          <w:i/>
          <w:color w:val="000000"/>
          <w:sz w:val="22"/>
          <w:szCs w:val="22"/>
          <w:lang w:val="en-US"/>
        </w:rPr>
        <w:t>a partnership with business</w:t>
      </w:r>
      <w:r w:rsidR="00BC63D3" w:rsidRPr="009E3C1C">
        <w:rPr>
          <w:rFonts w:ascii="Times New Roman" w:hAnsi="Times New Roman" w:cs="Times New Roman"/>
          <w:i/>
          <w:color w:val="000000"/>
          <w:sz w:val="22"/>
          <w:szCs w:val="22"/>
          <w:lang w:val="en-US"/>
        </w:rPr>
        <w:t xml:space="preserve">es </w:t>
      </w:r>
      <w:r w:rsidRPr="009E3C1C">
        <w:rPr>
          <w:rFonts w:ascii="Times New Roman" w:hAnsi="Times New Roman" w:cs="Times New Roman"/>
          <w:i/>
          <w:color w:val="000000"/>
          <w:sz w:val="22"/>
          <w:szCs w:val="22"/>
          <w:lang w:val="en-US"/>
        </w:rPr>
        <w:t xml:space="preserve">for the first time. Thanks to the experience gained, we have learned to perceive business not only as </w:t>
      </w:r>
      <w:r w:rsidR="00BC63D3"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budget fillers</w:t>
      </w:r>
      <w:r w:rsidR="00BC63D3"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 xml:space="preserve">, but also as </w:t>
      </w:r>
      <w:r w:rsidR="00BC63D3" w:rsidRPr="009E3C1C">
        <w:rPr>
          <w:rFonts w:ascii="Times New Roman" w:hAnsi="Times New Roman" w:cs="Times New Roman"/>
          <w:i/>
          <w:color w:val="000000"/>
          <w:sz w:val="22"/>
          <w:szCs w:val="22"/>
          <w:lang w:val="en-US"/>
        </w:rPr>
        <w:t xml:space="preserve">reliable </w:t>
      </w:r>
      <w:r w:rsidRPr="009E3C1C">
        <w:rPr>
          <w:rFonts w:ascii="Times New Roman" w:hAnsi="Times New Roman" w:cs="Times New Roman"/>
          <w:i/>
          <w:color w:val="000000"/>
          <w:sz w:val="22"/>
          <w:szCs w:val="22"/>
          <w:lang w:val="en-US"/>
        </w:rPr>
        <w:t>partners"</w:t>
      </w:r>
    </w:p>
    <w:p w14:paraId="537F8A6F" w14:textId="743C7BDD" w:rsidR="006F1A9F" w:rsidRPr="009E3C1C" w:rsidRDefault="006A30BB" w:rsidP="00BA5F12">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Biloziria</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BC63D3" w:rsidRPr="009E3C1C">
        <w:rPr>
          <w:rFonts w:ascii="Times New Roman" w:hAnsi="Times New Roman" w:cs="Times New Roman"/>
          <w:i/>
          <w:color w:val="000000"/>
          <w:sz w:val="22"/>
          <w:szCs w:val="22"/>
          <w:lang w:val="en-US"/>
        </w:rPr>
        <w:t xml:space="preserve"> </w:t>
      </w:r>
      <w:r w:rsidR="00C80B28" w:rsidRPr="009E3C1C">
        <w:rPr>
          <w:rFonts w:ascii="Times New Roman" w:hAnsi="Times New Roman" w:cs="Times New Roman"/>
          <w:i/>
          <w:color w:val="000000"/>
          <w:sz w:val="22"/>
          <w:szCs w:val="22"/>
          <w:lang w:val="en-US"/>
        </w:rPr>
        <w:t xml:space="preserve">The main thing </w:t>
      </w:r>
      <w:r w:rsidR="00BC63D3" w:rsidRPr="009E3C1C">
        <w:rPr>
          <w:rFonts w:ascii="Times New Roman" w:hAnsi="Times New Roman" w:cs="Times New Roman"/>
          <w:i/>
          <w:color w:val="000000"/>
          <w:sz w:val="22"/>
          <w:szCs w:val="22"/>
          <w:lang w:val="en-US"/>
        </w:rPr>
        <w:t>we learned is</w:t>
      </w:r>
      <w:r w:rsidRPr="009E3C1C">
        <w:rPr>
          <w:rFonts w:ascii="Times New Roman" w:hAnsi="Times New Roman" w:cs="Times New Roman"/>
          <w:lang w:val="en-US"/>
        </w:rPr>
        <w:t xml:space="preserve"> </w:t>
      </w:r>
      <w:r w:rsidRPr="009E3C1C">
        <w:rPr>
          <w:rFonts w:ascii="Times New Roman" w:hAnsi="Times New Roman" w:cs="Times New Roman"/>
          <w:i/>
          <w:color w:val="000000"/>
          <w:sz w:val="22"/>
          <w:szCs w:val="22"/>
          <w:lang w:val="en-US"/>
        </w:rPr>
        <w:t xml:space="preserve">creating </w:t>
      </w:r>
      <w:r w:rsidR="00BC63D3" w:rsidRPr="009E3C1C">
        <w:rPr>
          <w:rFonts w:ascii="Times New Roman" w:hAnsi="Times New Roman" w:cs="Times New Roman"/>
          <w:i/>
          <w:color w:val="000000"/>
          <w:sz w:val="22"/>
          <w:szCs w:val="22"/>
          <w:lang w:val="en-US"/>
        </w:rPr>
        <w:t xml:space="preserve">the </w:t>
      </w:r>
      <w:r w:rsidRPr="009E3C1C">
        <w:rPr>
          <w:rFonts w:ascii="Times New Roman" w:hAnsi="Times New Roman" w:cs="Times New Roman"/>
          <w:i/>
          <w:color w:val="000000"/>
          <w:sz w:val="22"/>
          <w:szCs w:val="22"/>
          <w:lang w:val="en-US"/>
        </w:rPr>
        <w:t>partnerships. By implementing the Pla</w:t>
      </w:r>
      <w:r w:rsidR="00BC63D3" w:rsidRPr="009E3C1C">
        <w:rPr>
          <w:rFonts w:ascii="Times New Roman" w:hAnsi="Times New Roman" w:cs="Times New Roman"/>
          <w:i/>
          <w:color w:val="000000"/>
          <w:sz w:val="22"/>
          <w:szCs w:val="22"/>
          <w:lang w:val="en-US"/>
        </w:rPr>
        <w:t xml:space="preserve">n, we have created 4 </w:t>
      </w:r>
      <w:r w:rsidRPr="009E3C1C">
        <w:rPr>
          <w:rFonts w:ascii="Times New Roman" w:hAnsi="Times New Roman" w:cs="Times New Roman"/>
          <w:i/>
          <w:color w:val="000000"/>
          <w:sz w:val="22"/>
          <w:szCs w:val="22"/>
          <w:lang w:val="en-US"/>
        </w:rPr>
        <w:t xml:space="preserve">partnerships </w:t>
      </w:r>
      <w:r w:rsidR="00BC63D3" w:rsidRPr="009E3C1C">
        <w:rPr>
          <w:rFonts w:ascii="Times New Roman" w:hAnsi="Times New Roman" w:cs="Times New Roman"/>
          <w:i/>
          <w:color w:val="000000"/>
          <w:sz w:val="22"/>
          <w:szCs w:val="22"/>
          <w:lang w:val="en-US"/>
        </w:rPr>
        <w:t>and all turned out to be successful”</w:t>
      </w:r>
    </w:p>
    <w:p w14:paraId="5EEEA3EE" w14:textId="59B255C5" w:rsidR="000C2C3B"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Melitopol</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"The most important thing that the community has learned is the ability to</w:t>
      </w:r>
      <w:r w:rsidR="00BC63D3" w:rsidRPr="009E3C1C">
        <w:rPr>
          <w:rFonts w:ascii="Times New Roman" w:hAnsi="Times New Roman" w:cs="Times New Roman"/>
          <w:i/>
          <w:color w:val="000000"/>
          <w:sz w:val="22"/>
          <w:szCs w:val="22"/>
          <w:lang w:val="en-US"/>
        </w:rPr>
        <w:t xml:space="preserve"> establish and maintain dialogue and</w:t>
      </w:r>
      <w:r w:rsidRPr="009E3C1C">
        <w:rPr>
          <w:rFonts w:ascii="Times New Roman" w:hAnsi="Times New Roman" w:cs="Times New Roman"/>
          <w:i/>
          <w:color w:val="000000"/>
          <w:sz w:val="22"/>
          <w:szCs w:val="22"/>
          <w:lang w:val="en-US"/>
        </w:rPr>
        <w:t xml:space="preserve"> build partnership</w:t>
      </w:r>
      <w:r w:rsidR="00BC63D3" w:rsidRPr="009E3C1C">
        <w:rPr>
          <w:rFonts w:ascii="Times New Roman" w:hAnsi="Times New Roman" w:cs="Times New Roman"/>
          <w:i/>
          <w:color w:val="000000"/>
          <w:sz w:val="22"/>
          <w:szCs w:val="22"/>
          <w:lang w:val="en-US"/>
        </w:rPr>
        <w:t>s”</w:t>
      </w:r>
    </w:p>
    <w:p w14:paraId="42479137" w14:textId="77777777" w:rsidR="009E3C1C" w:rsidRDefault="009E3C1C" w:rsidP="00BC63D3">
      <w:pPr>
        <w:pBdr>
          <w:top w:val="nil"/>
          <w:left w:val="nil"/>
          <w:bottom w:val="nil"/>
          <w:right w:val="nil"/>
          <w:between w:val="nil"/>
        </w:pBdr>
        <w:spacing w:after="160"/>
        <w:jc w:val="both"/>
        <w:rPr>
          <w:rFonts w:ascii="Times New Roman" w:hAnsi="Times New Roman" w:cs="Times New Roman"/>
          <w:b/>
          <w:color w:val="000000"/>
          <w:sz w:val="22"/>
          <w:szCs w:val="22"/>
          <w:lang w:val="en-US"/>
        </w:rPr>
      </w:pPr>
    </w:p>
    <w:p w14:paraId="0413D8FA" w14:textId="4E9ACB7D" w:rsidR="000C2C3B" w:rsidRPr="009E3C1C" w:rsidRDefault="006A30BB" w:rsidP="00BC63D3">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lastRenderedPageBreak/>
        <w:t>Understanding the</w:t>
      </w:r>
      <w:r w:rsidR="00BC63D3" w:rsidRPr="009E3C1C">
        <w:rPr>
          <w:rFonts w:ascii="Times New Roman" w:hAnsi="Times New Roman" w:cs="Times New Roman"/>
          <w:b/>
          <w:color w:val="000000"/>
          <w:sz w:val="22"/>
          <w:szCs w:val="22"/>
          <w:lang w:val="en-US"/>
        </w:rPr>
        <w:t xml:space="preserve"> importance of networking </w:t>
      </w:r>
      <w:r w:rsidRPr="009E3C1C">
        <w:rPr>
          <w:rFonts w:ascii="Times New Roman" w:hAnsi="Times New Roman" w:cs="Times New Roman"/>
          <w:b/>
          <w:color w:val="000000"/>
          <w:sz w:val="22"/>
          <w:szCs w:val="22"/>
          <w:lang w:val="en-US"/>
        </w:rPr>
        <w:t xml:space="preserve">for sharing experience </w:t>
      </w:r>
      <w:r w:rsidR="00A121C0" w:rsidRPr="009E3C1C">
        <w:rPr>
          <w:rFonts w:ascii="Times New Roman" w:hAnsi="Times New Roman" w:cs="Times New Roman"/>
          <w:color w:val="000000"/>
          <w:sz w:val="22"/>
          <w:szCs w:val="22"/>
          <w:lang w:val="en-US"/>
        </w:rPr>
        <w:t xml:space="preserve">– </w:t>
      </w:r>
      <w:r w:rsidR="00BC4B24" w:rsidRPr="009E3C1C">
        <w:rPr>
          <w:rFonts w:ascii="Times New Roman" w:hAnsi="Times New Roman" w:cs="Times New Roman"/>
          <w:color w:val="000000"/>
          <w:sz w:val="22"/>
          <w:szCs w:val="22"/>
          <w:lang w:val="en-US"/>
        </w:rPr>
        <w:t>10 respondents:</w:t>
      </w:r>
    </w:p>
    <w:p w14:paraId="0877976F" w14:textId="132C7E5C" w:rsidR="00325780"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Bucha</w:t>
      </w:r>
      <w:proofErr w:type="spellEnd"/>
      <w:r w:rsidRPr="009E3C1C">
        <w:rPr>
          <w:rFonts w:ascii="Times New Roman" w:hAnsi="Times New Roman" w:cs="Times New Roman"/>
          <w:color w:val="000000"/>
          <w:sz w:val="22"/>
          <w:szCs w:val="22"/>
          <w:u w:val="single"/>
          <w:lang w:val="en-US"/>
        </w:rPr>
        <w:t>:</w:t>
      </w:r>
      <w:r w:rsidR="00BC63D3" w:rsidRPr="009E3C1C">
        <w:rPr>
          <w:rFonts w:ascii="Times New Roman" w:hAnsi="Times New Roman" w:cs="Times New Roman"/>
          <w:i/>
          <w:color w:val="000000"/>
          <w:sz w:val="22"/>
          <w:szCs w:val="22"/>
          <w:lang w:val="en-US"/>
        </w:rPr>
        <w:t xml:space="preserve"> "We have learnt the</w:t>
      </w:r>
      <w:r w:rsidRPr="009E3C1C">
        <w:rPr>
          <w:rFonts w:ascii="Times New Roman" w:hAnsi="Times New Roman" w:cs="Times New Roman"/>
          <w:i/>
          <w:color w:val="000000"/>
          <w:sz w:val="22"/>
          <w:szCs w:val="22"/>
          <w:lang w:val="en-US"/>
        </w:rPr>
        <w:t xml:space="preserve"> experience of the </w:t>
      </w:r>
      <w:proofErr w:type="spellStart"/>
      <w:r w:rsidRPr="009E3C1C">
        <w:rPr>
          <w:rFonts w:ascii="Times New Roman" w:hAnsi="Times New Roman" w:cs="Times New Roman"/>
          <w:i/>
          <w:color w:val="000000"/>
          <w:sz w:val="22"/>
          <w:szCs w:val="22"/>
          <w:lang w:val="en-US"/>
        </w:rPr>
        <w:t>Khmelnitskyi</w:t>
      </w:r>
      <w:proofErr w:type="spellEnd"/>
      <w:r w:rsidRPr="009E3C1C">
        <w:rPr>
          <w:rFonts w:ascii="Times New Roman" w:hAnsi="Times New Roman" w:cs="Times New Roman"/>
          <w:i/>
          <w:color w:val="000000"/>
          <w:sz w:val="22"/>
          <w:szCs w:val="22"/>
          <w:lang w:val="en-US"/>
        </w:rPr>
        <w:t xml:space="preserve">, Zhytomyr, and Mykolaiv city councils </w:t>
      </w:r>
      <w:r w:rsidR="00BC63D3" w:rsidRPr="009E3C1C">
        <w:rPr>
          <w:rFonts w:ascii="Times New Roman" w:hAnsi="Times New Roman" w:cs="Times New Roman"/>
          <w:i/>
          <w:color w:val="000000"/>
          <w:sz w:val="22"/>
          <w:szCs w:val="22"/>
          <w:lang w:val="en-US"/>
        </w:rPr>
        <w:t xml:space="preserve">which was applied for </w:t>
      </w:r>
      <w:r w:rsidRPr="009E3C1C">
        <w:rPr>
          <w:rFonts w:ascii="Times New Roman" w:hAnsi="Times New Roman" w:cs="Times New Roman"/>
          <w:i/>
          <w:color w:val="000000"/>
          <w:sz w:val="22"/>
          <w:szCs w:val="22"/>
          <w:lang w:val="en-US"/>
        </w:rPr>
        <w:t>creation of the "</w:t>
      </w:r>
      <w:proofErr w:type="spellStart"/>
      <w:r w:rsidRPr="009E3C1C">
        <w:rPr>
          <w:rFonts w:ascii="Times New Roman" w:hAnsi="Times New Roman" w:cs="Times New Roman"/>
          <w:i/>
          <w:color w:val="000000"/>
          <w:sz w:val="22"/>
          <w:szCs w:val="22"/>
          <w:lang w:val="en-US"/>
        </w:rPr>
        <w:t>Bucha</w:t>
      </w:r>
      <w:proofErr w:type="spellEnd"/>
      <w:r w:rsidRPr="009E3C1C">
        <w:rPr>
          <w:rFonts w:ascii="Times New Roman" w:hAnsi="Times New Roman" w:cs="Times New Roman"/>
          <w:i/>
          <w:color w:val="000000"/>
          <w:sz w:val="22"/>
          <w:szCs w:val="22"/>
          <w:lang w:val="en-US"/>
        </w:rPr>
        <w:t xml:space="preserve"> Regional Development Agency" </w:t>
      </w:r>
      <w:r w:rsidR="00A121C0" w:rsidRPr="009E3C1C">
        <w:rPr>
          <w:rFonts w:ascii="Times New Roman" w:hAnsi="Times New Roman" w:cs="Times New Roman"/>
          <w:color w:val="000000"/>
          <w:sz w:val="22"/>
          <w:szCs w:val="22"/>
          <w:lang w:val="en-US"/>
        </w:rPr>
        <w:t xml:space="preserve">– </w:t>
      </w:r>
      <w:r w:rsidR="00BC63D3" w:rsidRPr="009E3C1C">
        <w:rPr>
          <w:rFonts w:ascii="Times New Roman" w:hAnsi="Times New Roman" w:cs="Times New Roman"/>
          <w:color w:val="000000"/>
          <w:sz w:val="22"/>
          <w:szCs w:val="22"/>
          <w:lang w:val="en-US"/>
        </w:rPr>
        <w:t xml:space="preserve">a </w:t>
      </w:r>
      <w:r w:rsidRPr="009E3C1C">
        <w:rPr>
          <w:rFonts w:ascii="Times New Roman" w:hAnsi="Times New Roman" w:cs="Times New Roman"/>
          <w:i/>
          <w:color w:val="000000"/>
          <w:sz w:val="22"/>
          <w:szCs w:val="22"/>
          <w:lang w:val="en-US"/>
        </w:rPr>
        <w:t>municipal institution for attracting investment a</w:t>
      </w:r>
      <w:r w:rsidR="00BC63D3" w:rsidRPr="009E3C1C">
        <w:rPr>
          <w:rFonts w:ascii="Times New Roman" w:hAnsi="Times New Roman" w:cs="Times New Roman"/>
          <w:i/>
          <w:color w:val="000000"/>
          <w:sz w:val="22"/>
          <w:szCs w:val="22"/>
          <w:lang w:val="en-US"/>
        </w:rPr>
        <w:t>nd developing the local economy</w:t>
      </w:r>
      <w:r w:rsidRPr="009E3C1C">
        <w:rPr>
          <w:rFonts w:ascii="Times New Roman" w:hAnsi="Times New Roman" w:cs="Times New Roman"/>
          <w:i/>
          <w:color w:val="000000"/>
          <w:sz w:val="22"/>
          <w:szCs w:val="22"/>
          <w:lang w:val="en-US"/>
        </w:rPr>
        <w:t>"</w:t>
      </w:r>
    </w:p>
    <w:p w14:paraId="6EF94208" w14:textId="261ED6B0" w:rsidR="00B23152" w:rsidRPr="009E3C1C" w:rsidRDefault="006A30BB" w:rsidP="00D14EC5">
      <w:pPr>
        <w:pBdr>
          <w:top w:val="nil"/>
          <w:left w:val="nil"/>
          <w:bottom w:val="nil"/>
          <w:right w:val="nil"/>
          <w:between w:val="nil"/>
        </w:pBdr>
        <w:spacing w:after="160"/>
        <w:ind w:left="720"/>
        <w:jc w:val="both"/>
        <w:rPr>
          <w:rFonts w:ascii="Times New Roman" w:hAnsi="Times New Roman" w:cs="Times New Roman"/>
          <w:i/>
          <w:color w:val="000000"/>
          <w:sz w:val="22"/>
          <w:szCs w:val="22"/>
        </w:rPr>
      </w:pPr>
      <w:r w:rsidRPr="009E3C1C">
        <w:rPr>
          <w:rFonts w:ascii="Times New Roman" w:hAnsi="Times New Roman" w:cs="Times New Roman"/>
          <w:color w:val="000000"/>
          <w:sz w:val="22"/>
          <w:szCs w:val="22"/>
          <w:u w:val="single"/>
          <w:lang w:val="en-US"/>
        </w:rPr>
        <w:t>Slavutych:</w:t>
      </w:r>
      <w:r w:rsidR="00A121C0" w:rsidRPr="009E3C1C">
        <w:rPr>
          <w:rFonts w:ascii="Times New Roman" w:hAnsi="Times New Roman" w:cs="Times New Roman"/>
          <w:color w:val="000000"/>
          <w:sz w:val="22"/>
          <w:szCs w:val="22"/>
          <w:u w:val="single"/>
          <w:lang w:val="en-US"/>
        </w:rPr>
        <w:t xml:space="preserve"> </w:t>
      </w:r>
      <w:r w:rsidRPr="009E3C1C">
        <w:rPr>
          <w:rFonts w:ascii="Times New Roman" w:hAnsi="Times New Roman" w:cs="Times New Roman"/>
          <w:i/>
          <w:color w:val="000000"/>
          <w:sz w:val="22"/>
          <w:szCs w:val="22"/>
          <w:lang w:val="en-US"/>
        </w:rPr>
        <w:t>"</w:t>
      </w:r>
      <w:r w:rsidR="00BC63D3" w:rsidRPr="009E3C1C">
        <w:rPr>
          <w:rFonts w:ascii="Times New Roman" w:hAnsi="Times New Roman" w:cs="Times New Roman"/>
          <w:i/>
          <w:color w:val="000000"/>
          <w:sz w:val="22"/>
          <w:szCs w:val="22"/>
          <w:lang w:val="en-US"/>
        </w:rPr>
        <w:t xml:space="preserve">The created networks were useful for sharing the experience in developing business support infrastructure with M4EG signatories </w:t>
      </w:r>
      <w:r w:rsidRPr="009E3C1C">
        <w:rPr>
          <w:rFonts w:ascii="Times New Roman" w:hAnsi="Times New Roman" w:cs="Times New Roman"/>
          <w:i/>
          <w:color w:val="000000"/>
          <w:sz w:val="22"/>
          <w:szCs w:val="22"/>
          <w:lang w:val="en-US"/>
        </w:rPr>
        <w:t>from Moldova and Armenia."</w:t>
      </w:r>
    </w:p>
    <w:p w14:paraId="6B671C66" w14:textId="13E117B3" w:rsidR="003F0691" w:rsidRPr="009E3C1C" w:rsidRDefault="006A30BB" w:rsidP="00BA5F12">
      <w:pPr>
        <w:pBdr>
          <w:top w:val="nil"/>
          <w:left w:val="nil"/>
          <w:bottom w:val="nil"/>
          <w:right w:val="nil"/>
          <w:between w:val="nil"/>
        </w:pBdr>
        <w:spacing w:after="160"/>
        <w:ind w:left="720"/>
        <w:jc w:val="both"/>
        <w:rPr>
          <w:rFonts w:ascii="Times New Roman" w:hAnsi="Times New Roman" w:cs="Times New Roman"/>
          <w:i/>
          <w:color w:val="000000"/>
          <w:sz w:val="22"/>
          <w:szCs w:val="22"/>
        </w:rPr>
      </w:pPr>
      <w:r w:rsidRPr="009E3C1C">
        <w:rPr>
          <w:rFonts w:ascii="Times New Roman" w:hAnsi="Times New Roman" w:cs="Times New Roman"/>
          <w:color w:val="000000"/>
          <w:sz w:val="22"/>
          <w:szCs w:val="22"/>
          <w:u w:val="single"/>
          <w:lang w:val="en-US"/>
        </w:rPr>
        <w:t>Volodymyr-</w:t>
      </w:r>
      <w:proofErr w:type="spellStart"/>
      <w:r w:rsidRPr="009E3C1C">
        <w:rPr>
          <w:rFonts w:ascii="Times New Roman" w:hAnsi="Times New Roman" w:cs="Times New Roman"/>
          <w:color w:val="000000"/>
          <w:sz w:val="22"/>
          <w:szCs w:val="22"/>
          <w:u w:val="single"/>
          <w:lang w:val="en-US"/>
        </w:rPr>
        <w:t>Volynskyi</w:t>
      </w:r>
      <w:proofErr w:type="spellEnd"/>
      <w:r w:rsidRPr="009E3C1C">
        <w:rPr>
          <w:rFonts w:ascii="Times New Roman" w:hAnsi="Times New Roman" w:cs="Times New Roman"/>
          <w:color w:val="000000"/>
          <w:sz w:val="22"/>
          <w:szCs w:val="22"/>
          <w:u w:val="single"/>
          <w:lang w:val="en-US"/>
        </w:rPr>
        <w:t>:</w:t>
      </w:r>
      <w:r w:rsidR="00170BF5" w:rsidRPr="009E3C1C">
        <w:rPr>
          <w:rFonts w:ascii="Times New Roman" w:hAnsi="Times New Roman" w:cs="Times New Roman"/>
          <w:i/>
          <w:color w:val="000000"/>
          <w:sz w:val="22"/>
          <w:szCs w:val="22"/>
          <w:lang w:val="en-US"/>
        </w:rPr>
        <w:t xml:space="preserve"> "Thanks to participation in the M4EG Initiative we expanded our networks </w:t>
      </w:r>
      <w:r w:rsidR="00DF27B6" w:rsidRPr="009E3C1C">
        <w:rPr>
          <w:rFonts w:ascii="Times New Roman" w:hAnsi="Times New Roman" w:cs="Times New Roman"/>
          <w:i/>
          <w:color w:val="000000"/>
          <w:sz w:val="22"/>
          <w:szCs w:val="22"/>
          <w:lang w:val="en-US"/>
        </w:rPr>
        <w:t>for exchange</w:t>
      </w:r>
      <w:r w:rsidR="00E729D8" w:rsidRPr="009E3C1C">
        <w:rPr>
          <w:rFonts w:ascii="Times New Roman" w:hAnsi="Times New Roman" w:cs="Times New Roman"/>
          <w:i/>
          <w:color w:val="000000"/>
          <w:sz w:val="22"/>
          <w:szCs w:val="22"/>
          <w:lang w:val="en-US"/>
        </w:rPr>
        <w:t xml:space="preserve"> of </w:t>
      </w:r>
      <w:r w:rsidR="00170BF5" w:rsidRPr="009E3C1C">
        <w:rPr>
          <w:rFonts w:ascii="Times New Roman" w:hAnsi="Times New Roman" w:cs="Times New Roman"/>
          <w:i/>
          <w:color w:val="000000"/>
          <w:sz w:val="22"/>
          <w:szCs w:val="22"/>
          <w:lang w:val="en-US"/>
        </w:rPr>
        <w:t>LED experience</w:t>
      </w:r>
      <w:r w:rsidRPr="009E3C1C">
        <w:rPr>
          <w:rFonts w:ascii="Times New Roman" w:hAnsi="Times New Roman" w:cs="Times New Roman"/>
          <w:i/>
          <w:color w:val="000000"/>
          <w:sz w:val="22"/>
          <w:szCs w:val="22"/>
          <w:lang w:val="en-US"/>
        </w:rPr>
        <w:t>"</w:t>
      </w:r>
      <w:r w:rsidR="00C80B28" w:rsidRPr="009E3C1C">
        <w:rPr>
          <w:rFonts w:ascii="Times New Roman" w:hAnsi="Times New Roman" w:cs="Times New Roman"/>
          <w:i/>
          <w:color w:val="000000"/>
          <w:sz w:val="22"/>
          <w:szCs w:val="22"/>
          <w:lang w:val="en-US"/>
        </w:rPr>
        <w:t>.</w:t>
      </w:r>
    </w:p>
    <w:p w14:paraId="6DB959AE" w14:textId="0A25BDA6" w:rsidR="00325780" w:rsidRPr="009E3C1C" w:rsidRDefault="00170BF5" w:rsidP="00170BF5">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b/>
          <w:color w:val="000000"/>
          <w:sz w:val="22"/>
          <w:szCs w:val="22"/>
          <w:lang w:val="en-US"/>
        </w:rPr>
        <w:t>Improved t</w:t>
      </w:r>
      <w:r w:rsidR="006A30BB" w:rsidRPr="009E3C1C">
        <w:rPr>
          <w:rFonts w:ascii="Times New Roman" w:hAnsi="Times New Roman" w:cs="Times New Roman"/>
          <w:b/>
          <w:color w:val="000000"/>
          <w:sz w:val="22"/>
          <w:szCs w:val="22"/>
          <w:lang w:val="en-US"/>
        </w:rPr>
        <w:t xml:space="preserve">ransparency of local authorities and </w:t>
      </w:r>
      <w:r w:rsidR="00CB6BF2" w:rsidRPr="009E3C1C">
        <w:rPr>
          <w:rFonts w:ascii="Times New Roman" w:hAnsi="Times New Roman" w:cs="Times New Roman"/>
          <w:b/>
          <w:color w:val="000000"/>
          <w:sz w:val="22"/>
          <w:szCs w:val="22"/>
          <w:lang w:val="en-US"/>
        </w:rPr>
        <w:t>better communication</w:t>
      </w:r>
      <w:r w:rsidR="006A30BB" w:rsidRPr="009E3C1C">
        <w:rPr>
          <w:rFonts w:ascii="Times New Roman" w:hAnsi="Times New Roman" w:cs="Times New Roman"/>
          <w:b/>
          <w:color w:val="000000"/>
          <w:sz w:val="22"/>
          <w:szCs w:val="22"/>
          <w:lang w:val="en-US"/>
        </w:rPr>
        <w:t xml:space="preserve"> </w:t>
      </w:r>
      <w:r w:rsidR="006A30BB" w:rsidRPr="009E3C1C">
        <w:rPr>
          <w:rFonts w:ascii="Times New Roman" w:hAnsi="Times New Roman" w:cs="Times New Roman"/>
          <w:color w:val="000000"/>
          <w:sz w:val="22"/>
          <w:szCs w:val="22"/>
          <w:lang w:val="en-US"/>
        </w:rPr>
        <w:t>(including coordination between units and departments of local self-government bodies</w:t>
      </w:r>
      <w:r w:rsidRPr="009E3C1C">
        <w:rPr>
          <w:rFonts w:ascii="Times New Roman" w:hAnsi="Times New Roman" w:cs="Times New Roman"/>
          <w:color w:val="000000"/>
          <w:sz w:val="22"/>
          <w:szCs w:val="22"/>
          <w:lang w:val="en-US"/>
        </w:rPr>
        <w:t>)</w:t>
      </w:r>
      <w:r w:rsidR="006A30BB" w:rsidRPr="009E3C1C">
        <w:rPr>
          <w:rFonts w:ascii="Times New Roman" w:hAnsi="Times New Roman" w:cs="Times New Roman"/>
          <w:b/>
          <w:color w:val="000000"/>
          <w:sz w:val="22"/>
          <w:szCs w:val="22"/>
          <w:lang w:val="en-US"/>
        </w:rPr>
        <w:t xml:space="preserve"> </w:t>
      </w:r>
      <w:r w:rsidR="006A30BB" w:rsidRPr="009E3C1C">
        <w:rPr>
          <w:rFonts w:ascii="Times New Roman" w:hAnsi="Times New Roman" w:cs="Times New Roman"/>
          <w:color w:val="000000"/>
          <w:sz w:val="22"/>
          <w:szCs w:val="22"/>
          <w:lang w:val="en-US"/>
        </w:rPr>
        <w:t>– 8 respondents:</w:t>
      </w:r>
    </w:p>
    <w:p w14:paraId="5B68D206" w14:textId="747D5EAF" w:rsidR="00170BF5" w:rsidRPr="009E3C1C" w:rsidRDefault="006A30BB" w:rsidP="00170BF5">
      <w:pPr>
        <w:pBdr>
          <w:top w:val="nil"/>
          <w:left w:val="nil"/>
          <w:bottom w:val="nil"/>
          <w:right w:val="nil"/>
          <w:between w:val="nil"/>
        </w:pBdr>
        <w:spacing w:after="160"/>
        <w:ind w:left="720"/>
        <w:jc w:val="both"/>
        <w:rPr>
          <w:rFonts w:ascii="Times New Roman" w:hAnsi="Times New Roman" w:cs="Times New Roman"/>
          <w:i/>
          <w:color w:val="000000"/>
          <w:sz w:val="22"/>
          <w:szCs w:val="22"/>
          <w:lang w:val="en-US"/>
        </w:rPr>
      </w:pPr>
      <w:proofErr w:type="spellStart"/>
      <w:r w:rsidRPr="009E3C1C">
        <w:rPr>
          <w:rFonts w:ascii="Times New Roman" w:hAnsi="Times New Roman" w:cs="Times New Roman"/>
          <w:color w:val="000000"/>
          <w:sz w:val="22"/>
          <w:szCs w:val="22"/>
          <w:u w:val="single"/>
          <w:lang w:val="en-US"/>
        </w:rPr>
        <w:t>Chortkiv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"Thanks to the implementation of </w:t>
      </w:r>
      <w:r w:rsidR="00C80B28" w:rsidRPr="009E3C1C">
        <w:rPr>
          <w:rFonts w:ascii="Times New Roman" w:hAnsi="Times New Roman" w:cs="Times New Roman"/>
          <w:i/>
          <w:color w:val="000000"/>
          <w:sz w:val="22"/>
          <w:szCs w:val="22"/>
          <w:lang w:val="en-US"/>
        </w:rPr>
        <w:t xml:space="preserve">a </w:t>
      </w:r>
      <w:r w:rsidR="00170BF5" w:rsidRPr="009E3C1C">
        <w:rPr>
          <w:rFonts w:ascii="Times New Roman" w:hAnsi="Times New Roman" w:cs="Times New Roman"/>
          <w:i/>
          <w:color w:val="000000"/>
          <w:sz w:val="22"/>
          <w:szCs w:val="22"/>
          <w:lang w:val="en-US"/>
        </w:rPr>
        <w:t>LEDP</w:t>
      </w:r>
      <w:r w:rsidRPr="009E3C1C">
        <w:rPr>
          <w:rFonts w:ascii="Times New Roman" w:hAnsi="Times New Roman" w:cs="Times New Roman"/>
          <w:i/>
          <w:color w:val="000000"/>
          <w:sz w:val="22"/>
          <w:szCs w:val="22"/>
          <w:lang w:val="en-US"/>
        </w:rPr>
        <w:t xml:space="preserve">, representatives of local authorities have learned to </w:t>
      </w:r>
      <w:r w:rsidR="00170BF5" w:rsidRPr="009E3C1C">
        <w:rPr>
          <w:rFonts w:ascii="Times New Roman" w:hAnsi="Times New Roman" w:cs="Times New Roman"/>
          <w:i/>
          <w:color w:val="000000"/>
          <w:sz w:val="22"/>
          <w:szCs w:val="22"/>
          <w:lang w:val="en-US"/>
        </w:rPr>
        <w:t xml:space="preserve">better </w:t>
      </w:r>
      <w:r w:rsidRPr="009E3C1C">
        <w:rPr>
          <w:rFonts w:ascii="Times New Roman" w:hAnsi="Times New Roman" w:cs="Times New Roman"/>
          <w:i/>
          <w:color w:val="000000"/>
          <w:sz w:val="22"/>
          <w:szCs w:val="22"/>
          <w:lang w:val="en-US"/>
        </w:rPr>
        <w:t>communicate with each other</w:t>
      </w:r>
      <w:r w:rsidR="00170BF5" w:rsidRPr="009E3C1C">
        <w:rPr>
          <w:rFonts w:ascii="Times New Roman" w:hAnsi="Times New Roman" w:cs="Times New Roman"/>
          <w:i/>
          <w:color w:val="000000"/>
          <w:sz w:val="22"/>
          <w:szCs w:val="22"/>
          <w:lang w:val="en-US"/>
        </w:rPr>
        <w:t>, coordinate the activities</w:t>
      </w:r>
      <w:r w:rsidRPr="009E3C1C">
        <w:rPr>
          <w:rFonts w:ascii="Times New Roman" w:hAnsi="Times New Roman" w:cs="Times New Roman"/>
          <w:i/>
          <w:color w:val="000000"/>
          <w:sz w:val="22"/>
          <w:szCs w:val="22"/>
          <w:lang w:val="en-US"/>
        </w:rPr>
        <w:t xml:space="preserve"> and </w:t>
      </w:r>
      <w:r w:rsidR="00170BF5" w:rsidRPr="009E3C1C">
        <w:rPr>
          <w:rFonts w:ascii="Times New Roman" w:hAnsi="Times New Roman" w:cs="Times New Roman"/>
          <w:i/>
          <w:color w:val="000000"/>
          <w:sz w:val="22"/>
          <w:szCs w:val="22"/>
          <w:lang w:val="en-US"/>
        </w:rPr>
        <w:t xml:space="preserve">maintain a constructive dialogue with businesses and civil society </w:t>
      </w:r>
      <w:proofErr w:type="spellStart"/>
      <w:r w:rsidR="00170BF5" w:rsidRPr="009E3C1C">
        <w:rPr>
          <w:rFonts w:ascii="Times New Roman" w:hAnsi="Times New Roman" w:cs="Times New Roman"/>
          <w:i/>
          <w:color w:val="000000"/>
          <w:sz w:val="22"/>
          <w:szCs w:val="22"/>
          <w:lang w:val="en-US"/>
        </w:rPr>
        <w:t>organisations</w:t>
      </w:r>
      <w:proofErr w:type="spellEnd"/>
      <w:r w:rsidR="00170BF5"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 xml:space="preserve"> These skills proved </w:t>
      </w:r>
      <w:r w:rsidR="00170BF5" w:rsidRPr="009E3C1C">
        <w:rPr>
          <w:rFonts w:ascii="Times New Roman" w:hAnsi="Times New Roman" w:cs="Times New Roman"/>
          <w:i/>
          <w:color w:val="000000"/>
          <w:sz w:val="22"/>
          <w:szCs w:val="22"/>
          <w:lang w:val="en-US"/>
        </w:rPr>
        <w:t xml:space="preserve">to be </w:t>
      </w:r>
      <w:r w:rsidRPr="009E3C1C">
        <w:rPr>
          <w:rFonts w:ascii="Times New Roman" w:hAnsi="Times New Roman" w:cs="Times New Roman"/>
          <w:i/>
          <w:color w:val="000000"/>
          <w:sz w:val="22"/>
          <w:szCs w:val="22"/>
          <w:lang w:val="en-US"/>
        </w:rPr>
        <w:t>useful when 4 villages were amalgamated with our city in the process of decentralization</w:t>
      </w:r>
      <w:r w:rsidR="00A121C0" w:rsidRPr="009E3C1C">
        <w:rPr>
          <w:rFonts w:ascii="Times New Roman" w:hAnsi="Times New Roman" w:cs="Times New Roman"/>
          <w:i/>
          <w:color w:val="000000"/>
          <w:sz w:val="22"/>
          <w:szCs w:val="22"/>
          <w:lang w:val="en-US"/>
        </w:rPr>
        <w:t>.</w:t>
      </w:r>
    </w:p>
    <w:p w14:paraId="739C9B8A" w14:textId="728BB5AD" w:rsidR="00170BF5" w:rsidRPr="009E3C1C" w:rsidRDefault="00170BF5" w:rsidP="00170BF5">
      <w:pPr>
        <w:pBdr>
          <w:top w:val="nil"/>
          <w:left w:val="nil"/>
          <w:bottom w:val="nil"/>
          <w:right w:val="nil"/>
          <w:between w:val="nil"/>
        </w:pBdr>
        <w:spacing w:after="160"/>
        <w:jc w:val="both"/>
        <w:rPr>
          <w:rFonts w:ascii="Times New Roman" w:hAnsi="Times New Roman" w:cs="Times New Roman"/>
          <w:color w:val="000000"/>
          <w:sz w:val="22"/>
          <w:szCs w:val="22"/>
          <w:lang w:val="en-US"/>
        </w:rPr>
      </w:pPr>
      <w:proofErr w:type="spellStart"/>
      <w:r w:rsidRPr="009E3C1C">
        <w:rPr>
          <w:rFonts w:ascii="Times New Roman" w:hAnsi="Times New Roman" w:cs="Times New Roman"/>
          <w:color w:val="000000"/>
          <w:sz w:val="22"/>
          <w:szCs w:val="22"/>
          <w:lang w:val="en-US"/>
        </w:rPr>
        <w:t>Volodymyrets</w:t>
      </w:r>
      <w:proofErr w:type="spellEnd"/>
      <w:r w:rsidRPr="009E3C1C">
        <w:rPr>
          <w:rFonts w:ascii="Times New Roman" w:hAnsi="Times New Roman" w:cs="Times New Roman"/>
          <w:color w:val="000000"/>
          <w:sz w:val="22"/>
          <w:szCs w:val="22"/>
          <w:lang w:val="en-US"/>
        </w:rPr>
        <w:t xml:space="preserve"> and </w:t>
      </w:r>
      <w:proofErr w:type="spellStart"/>
      <w:r w:rsidRPr="009E3C1C">
        <w:rPr>
          <w:rFonts w:ascii="Times New Roman" w:hAnsi="Times New Roman" w:cs="Times New Roman"/>
          <w:color w:val="000000"/>
          <w:sz w:val="22"/>
          <w:szCs w:val="22"/>
          <w:lang w:val="en-US"/>
        </w:rPr>
        <w:t>Berezan</w:t>
      </w:r>
      <w:proofErr w:type="spellEnd"/>
      <w:r w:rsidRPr="009E3C1C">
        <w:rPr>
          <w:rFonts w:ascii="Times New Roman" w:hAnsi="Times New Roman" w:cs="Times New Roman"/>
          <w:color w:val="000000"/>
          <w:sz w:val="22"/>
          <w:szCs w:val="22"/>
          <w:lang w:val="en-US"/>
        </w:rPr>
        <w:t xml:space="preserve"> </w:t>
      </w:r>
      <w:r w:rsidRPr="009E3C1C">
        <w:rPr>
          <w:rFonts w:ascii="Times New Roman" w:hAnsi="Times New Roman" w:cs="Times New Roman"/>
          <w:color w:val="000000"/>
          <w:sz w:val="22"/>
          <w:szCs w:val="22"/>
          <w:u w:val="single"/>
          <w:lang w:val="en-US"/>
        </w:rPr>
        <w:t xml:space="preserve">could not name any positive thing they learnt </w:t>
      </w:r>
      <w:r w:rsidR="006A30BB" w:rsidRPr="009E3C1C">
        <w:rPr>
          <w:rFonts w:ascii="Times New Roman" w:hAnsi="Times New Roman" w:cs="Times New Roman"/>
          <w:color w:val="000000"/>
          <w:sz w:val="22"/>
          <w:szCs w:val="22"/>
          <w:lang w:val="en-US"/>
        </w:rPr>
        <w:t>s</w:t>
      </w:r>
      <w:r w:rsidRPr="009E3C1C">
        <w:rPr>
          <w:rFonts w:ascii="Times New Roman" w:hAnsi="Times New Roman" w:cs="Times New Roman"/>
          <w:color w:val="000000"/>
          <w:sz w:val="22"/>
          <w:szCs w:val="22"/>
          <w:lang w:val="en-US"/>
        </w:rPr>
        <w:t>ince both</w:t>
      </w:r>
      <w:r w:rsidR="006A30BB" w:rsidRPr="009E3C1C">
        <w:rPr>
          <w:rFonts w:ascii="Times New Roman" w:hAnsi="Times New Roman" w:cs="Times New Roman"/>
          <w:color w:val="000000"/>
          <w:sz w:val="22"/>
          <w:szCs w:val="22"/>
          <w:lang w:val="en-US"/>
        </w:rPr>
        <w:t xml:space="preserve"> </w:t>
      </w:r>
      <w:r w:rsidRPr="009E3C1C">
        <w:rPr>
          <w:rFonts w:ascii="Times New Roman" w:hAnsi="Times New Roman" w:cs="Times New Roman"/>
          <w:color w:val="000000"/>
          <w:sz w:val="22"/>
          <w:szCs w:val="22"/>
          <w:lang w:val="en-US"/>
        </w:rPr>
        <w:t>respondents from these communities have replaced the previous LEDOs only recently and were not familiar with the details related to the M4EG Initiative by the time the survey was conducted.</w:t>
      </w:r>
    </w:p>
    <w:p w14:paraId="4B56F22B" w14:textId="3EB423F0" w:rsidR="003E300C" w:rsidRPr="009E3C1C" w:rsidRDefault="003E300C" w:rsidP="003E300C">
      <w:pPr>
        <w:spacing w:after="160"/>
        <w:ind w:left="360"/>
        <w:jc w:val="both"/>
        <w:rPr>
          <w:rFonts w:ascii="Times New Roman" w:hAnsi="Times New Roman" w:cs="Times New Roman"/>
          <w:i/>
          <w:color w:val="000000"/>
          <w:sz w:val="22"/>
          <w:szCs w:val="22"/>
          <w:lang w:val="en-US"/>
        </w:rPr>
      </w:pPr>
    </w:p>
    <w:p w14:paraId="79FE4D53" w14:textId="3256E9E0" w:rsidR="00325780" w:rsidRPr="009E3C1C" w:rsidRDefault="006A30BB" w:rsidP="003E300C">
      <w:pPr>
        <w:spacing w:after="160"/>
        <w:ind w:left="360"/>
        <w:jc w:val="both"/>
        <w:rPr>
          <w:rFonts w:ascii="Times New Roman" w:hAnsi="Times New Roman" w:cs="Times New Roman"/>
          <w:i/>
          <w:color w:val="000000"/>
          <w:sz w:val="22"/>
          <w:szCs w:val="22"/>
        </w:rPr>
      </w:pPr>
      <w:r w:rsidRPr="009E3C1C">
        <w:rPr>
          <w:rFonts w:ascii="Times New Roman" w:hAnsi="Times New Roman" w:cs="Times New Roman"/>
          <w:i/>
          <w:color w:val="000000"/>
          <w:sz w:val="22"/>
          <w:szCs w:val="22"/>
          <w:lang w:val="en-US"/>
        </w:rPr>
        <w:t xml:space="preserve">Question: </w:t>
      </w:r>
      <w:r w:rsidRPr="009E3C1C">
        <w:rPr>
          <w:rFonts w:ascii="Times New Roman" w:hAnsi="Times New Roman" w:cs="Times New Roman"/>
          <w:i/>
          <w:color w:val="000000"/>
          <w:sz w:val="22"/>
          <w:szCs w:val="22"/>
          <w:u w:val="single"/>
          <w:lang w:val="en-US"/>
        </w:rPr>
        <w:t>What would you do differently next time? Try to formulate summarized</w:t>
      </w:r>
      <w:r w:rsidR="008B47FD" w:rsidRPr="009E3C1C">
        <w:rPr>
          <w:rFonts w:ascii="Times New Roman" w:hAnsi="Times New Roman" w:cs="Times New Roman"/>
          <w:i/>
          <w:color w:val="000000"/>
          <w:sz w:val="22"/>
          <w:szCs w:val="22"/>
          <w:u w:val="single"/>
          <w:lang w:val="en-US"/>
        </w:rPr>
        <w:t xml:space="preserve"> conclusions of your experience?</w:t>
      </w:r>
    </w:p>
    <w:p w14:paraId="2BE9708D" w14:textId="7B85D6B1" w:rsidR="00E8342A" w:rsidRPr="009E3C1C" w:rsidRDefault="006A30BB"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Almost all respondents reported that </w:t>
      </w:r>
      <w:r w:rsidR="00E729D8" w:rsidRPr="009E3C1C">
        <w:rPr>
          <w:rFonts w:ascii="Times New Roman" w:hAnsi="Times New Roman" w:cs="Times New Roman"/>
          <w:color w:val="000000"/>
          <w:sz w:val="22"/>
          <w:szCs w:val="22"/>
          <w:lang w:val="en-US"/>
        </w:rPr>
        <w:t>in the course of drafting and implementation of the LEDPs the respective communities have learned number of</w:t>
      </w:r>
      <w:r w:rsidRPr="009E3C1C">
        <w:rPr>
          <w:rFonts w:ascii="Times New Roman" w:hAnsi="Times New Roman" w:cs="Times New Roman"/>
          <w:color w:val="000000"/>
          <w:sz w:val="22"/>
          <w:szCs w:val="22"/>
          <w:lang w:val="en-US"/>
        </w:rPr>
        <w:t xml:space="preserve"> lessons,</w:t>
      </w:r>
      <w:r w:rsidR="00E729D8" w:rsidRPr="009E3C1C">
        <w:rPr>
          <w:rFonts w:ascii="Times New Roman" w:hAnsi="Times New Roman" w:cs="Times New Roman"/>
          <w:color w:val="000000"/>
          <w:sz w:val="22"/>
          <w:szCs w:val="22"/>
          <w:lang w:val="en-US"/>
        </w:rPr>
        <w:t xml:space="preserve"> and got the experience sufficient for making conclusions and building up</w:t>
      </w:r>
      <w:r w:rsidRPr="009E3C1C">
        <w:rPr>
          <w:rFonts w:ascii="Times New Roman" w:hAnsi="Times New Roman" w:cs="Times New Roman"/>
          <w:color w:val="000000"/>
          <w:sz w:val="22"/>
          <w:szCs w:val="22"/>
          <w:lang w:val="en-US"/>
        </w:rPr>
        <w:t xml:space="preserve"> vision for changes/improvements in the future. </w:t>
      </w:r>
    </w:p>
    <w:p w14:paraId="358F8D64" w14:textId="51EC3E90" w:rsidR="00AE2352" w:rsidRPr="009E3C1C" w:rsidRDefault="00F224F7" w:rsidP="00D14EC5">
      <w:pPr>
        <w:spacing w:after="160"/>
        <w:jc w:val="both"/>
        <w:rPr>
          <w:rFonts w:ascii="Times New Roman" w:hAnsi="Times New Roman" w:cs="Times New Roman"/>
          <w:i/>
          <w:color w:val="000000"/>
          <w:sz w:val="22"/>
          <w:szCs w:val="22"/>
        </w:rPr>
      </w:pPr>
      <w:r w:rsidRPr="009E3C1C">
        <w:rPr>
          <w:rFonts w:ascii="Times New Roman" w:hAnsi="Times New Roman" w:cs="Times New Roman"/>
          <w:color w:val="000000"/>
          <w:sz w:val="22"/>
          <w:szCs w:val="22"/>
          <w:lang w:val="en-US"/>
        </w:rPr>
        <w:t>43 communities (</w:t>
      </w:r>
      <w:r w:rsidR="006A30BB" w:rsidRPr="009E3C1C">
        <w:rPr>
          <w:rFonts w:ascii="Times New Roman" w:hAnsi="Times New Roman" w:cs="Times New Roman"/>
          <w:color w:val="000000"/>
          <w:sz w:val="22"/>
          <w:szCs w:val="22"/>
          <w:lang w:val="en-US"/>
        </w:rPr>
        <w:t>54%) of respondents noted that in the future</w:t>
      </w:r>
      <w:r w:rsidR="00C916ED" w:rsidRPr="009E3C1C">
        <w:rPr>
          <w:rFonts w:ascii="Times New Roman" w:hAnsi="Times New Roman" w:cs="Times New Roman"/>
          <w:color w:val="000000"/>
          <w:sz w:val="22"/>
          <w:szCs w:val="22"/>
          <w:lang w:val="en-US"/>
        </w:rPr>
        <w:t>,</w:t>
      </w:r>
      <w:r w:rsidR="006A30BB" w:rsidRPr="009E3C1C">
        <w:rPr>
          <w:rFonts w:ascii="Times New Roman" w:hAnsi="Times New Roman" w:cs="Times New Roman"/>
          <w:color w:val="000000"/>
          <w:sz w:val="22"/>
          <w:szCs w:val="22"/>
          <w:lang w:val="en-US"/>
        </w:rPr>
        <w:t xml:space="preserve"> it will be necessary to significantly adjust the goals and activities of the </w:t>
      </w:r>
      <w:r w:rsidR="00E729D8" w:rsidRPr="009E3C1C">
        <w:rPr>
          <w:rFonts w:ascii="Times New Roman" w:hAnsi="Times New Roman" w:cs="Times New Roman"/>
          <w:color w:val="000000"/>
          <w:sz w:val="22"/>
          <w:szCs w:val="22"/>
          <w:lang w:val="en-US"/>
        </w:rPr>
        <w:t xml:space="preserve">new </w:t>
      </w:r>
      <w:r w:rsidR="006A30BB" w:rsidRPr="009E3C1C">
        <w:rPr>
          <w:rFonts w:ascii="Times New Roman" w:hAnsi="Times New Roman" w:cs="Times New Roman"/>
          <w:color w:val="000000"/>
          <w:sz w:val="22"/>
          <w:szCs w:val="22"/>
          <w:lang w:val="en-US"/>
        </w:rPr>
        <w:t xml:space="preserve">plans, since the basic parameters of the current state of development have changed during the process </w:t>
      </w:r>
      <w:r w:rsidR="00E729D8" w:rsidRPr="009E3C1C">
        <w:rPr>
          <w:rFonts w:ascii="Times New Roman" w:hAnsi="Times New Roman" w:cs="Times New Roman"/>
          <w:color w:val="000000"/>
          <w:sz w:val="22"/>
          <w:szCs w:val="22"/>
          <w:lang w:val="en-US"/>
        </w:rPr>
        <w:t>of communities’ amalgamation, taking into consideration the new struct</w:t>
      </w:r>
      <w:r w:rsidR="00C51D20" w:rsidRPr="009E3C1C">
        <w:rPr>
          <w:rFonts w:ascii="Times New Roman" w:hAnsi="Times New Roman" w:cs="Times New Roman"/>
          <w:color w:val="000000"/>
          <w:sz w:val="22"/>
          <w:szCs w:val="22"/>
          <w:lang w:val="en-US"/>
        </w:rPr>
        <w:t>ure of the economic activities and possible disp</w:t>
      </w:r>
      <w:r w:rsidRPr="009E3C1C">
        <w:rPr>
          <w:rFonts w:ascii="Times New Roman" w:hAnsi="Times New Roman" w:cs="Times New Roman"/>
          <w:color w:val="000000"/>
          <w:sz w:val="22"/>
          <w:szCs w:val="22"/>
          <w:lang w:val="en-US"/>
        </w:rPr>
        <w:t>arities in economic development</w:t>
      </w:r>
      <w:r w:rsidR="00C51D20" w:rsidRPr="009E3C1C">
        <w:rPr>
          <w:rFonts w:ascii="Times New Roman" w:hAnsi="Times New Roman" w:cs="Times New Roman"/>
          <w:color w:val="000000"/>
          <w:sz w:val="22"/>
          <w:szCs w:val="22"/>
          <w:lang w:val="en-US"/>
        </w:rPr>
        <w:t>.</w:t>
      </w:r>
    </w:p>
    <w:p w14:paraId="5F3009B2" w14:textId="0FDEA505" w:rsidR="00374531" w:rsidRPr="009E3C1C" w:rsidRDefault="006A30BB" w:rsidP="00CB6BF2">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Vynogradiv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w:t>
      </w:r>
      <w:r w:rsidR="00A121C0" w:rsidRPr="009E3C1C">
        <w:rPr>
          <w:rFonts w:ascii="Times New Roman" w:hAnsi="Times New Roman" w:cs="Times New Roman"/>
          <w:i/>
          <w:color w:val="000000"/>
          <w:sz w:val="22"/>
          <w:szCs w:val="22"/>
          <w:lang w:val="en-US"/>
        </w:rPr>
        <w:t>O</w:t>
      </w:r>
      <w:r w:rsidRPr="009E3C1C">
        <w:rPr>
          <w:rFonts w:ascii="Times New Roman" w:hAnsi="Times New Roman" w:cs="Times New Roman"/>
          <w:i/>
          <w:color w:val="000000"/>
          <w:sz w:val="22"/>
          <w:szCs w:val="22"/>
          <w:lang w:val="en-US"/>
        </w:rPr>
        <w:t xml:space="preserve">ne of the </w:t>
      </w:r>
      <w:r w:rsidR="00C51D20" w:rsidRPr="009E3C1C">
        <w:rPr>
          <w:rFonts w:ascii="Times New Roman" w:hAnsi="Times New Roman" w:cs="Times New Roman"/>
          <w:i/>
          <w:color w:val="000000"/>
          <w:sz w:val="22"/>
          <w:szCs w:val="22"/>
          <w:lang w:val="en-US"/>
        </w:rPr>
        <w:t xml:space="preserve">new </w:t>
      </w:r>
      <w:proofErr w:type="gramStart"/>
      <w:r w:rsidR="00C51D20" w:rsidRPr="009E3C1C">
        <w:rPr>
          <w:rFonts w:ascii="Times New Roman" w:hAnsi="Times New Roman" w:cs="Times New Roman"/>
          <w:i/>
          <w:color w:val="000000"/>
          <w:sz w:val="22"/>
          <w:szCs w:val="22"/>
          <w:lang w:val="en-US"/>
        </w:rPr>
        <w:t>community</w:t>
      </w:r>
      <w:proofErr w:type="gramEnd"/>
      <w:r w:rsidRPr="009E3C1C">
        <w:rPr>
          <w:rFonts w:ascii="Times New Roman" w:hAnsi="Times New Roman" w:cs="Times New Roman"/>
          <w:i/>
          <w:color w:val="000000"/>
          <w:sz w:val="22"/>
          <w:szCs w:val="22"/>
          <w:lang w:val="en-US"/>
        </w:rPr>
        <w:t xml:space="preserve"> th</w:t>
      </w:r>
      <w:r w:rsidR="00C51D20" w:rsidRPr="009E3C1C">
        <w:rPr>
          <w:rFonts w:ascii="Times New Roman" w:hAnsi="Times New Roman" w:cs="Times New Roman"/>
          <w:i/>
          <w:color w:val="000000"/>
          <w:sz w:val="22"/>
          <w:szCs w:val="22"/>
          <w:lang w:val="en-US"/>
        </w:rPr>
        <w:t xml:space="preserve">at joined our ATC is a city, with dominating urban types of business activities while our current </w:t>
      </w:r>
      <w:r w:rsidRPr="009E3C1C">
        <w:rPr>
          <w:rFonts w:ascii="Times New Roman" w:hAnsi="Times New Roman" w:cs="Times New Roman"/>
          <w:i/>
          <w:color w:val="000000"/>
          <w:sz w:val="22"/>
          <w:szCs w:val="22"/>
          <w:lang w:val="en-US"/>
        </w:rPr>
        <w:t xml:space="preserve">plan is </w:t>
      </w:r>
      <w:r w:rsidR="00C51D20" w:rsidRPr="009E3C1C">
        <w:rPr>
          <w:rFonts w:ascii="Times New Roman" w:hAnsi="Times New Roman" w:cs="Times New Roman"/>
          <w:i/>
          <w:color w:val="000000"/>
          <w:sz w:val="22"/>
          <w:szCs w:val="22"/>
          <w:lang w:val="en-US"/>
        </w:rPr>
        <w:t xml:space="preserve">designed for creating the enabling environment for agriculture producers and </w:t>
      </w:r>
      <w:r w:rsidRPr="009E3C1C">
        <w:rPr>
          <w:rFonts w:ascii="Times New Roman" w:hAnsi="Times New Roman" w:cs="Times New Roman"/>
          <w:i/>
          <w:color w:val="000000"/>
          <w:sz w:val="22"/>
          <w:szCs w:val="22"/>
          <w:lang w:val="en-US"/>
        </w:rPr>
        <w:t>for rural development"</w:t>
      </w:r>
    </w:p>
    <w:p w14:paraId="50F0DFBC" w14:textId="60ED3392" w:rsidR="00374531" w:rsidRPr="009E3C1C" w:rsidRDefault="006A30BB" w:rsidP="00CB6BF2">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Chortkiv</w:t>
      </w:r>
      <w:proofErr w:type="spellEnd"/>
      <w:r w:rsidRPr="009E3C1C">
        <w:rPr>
          <w:rFonts w:ascii="Times New Roman" w:hAnsi="Times New Roman" w:cs="Times New Roman"/>
          <w:color w:val="000000"/>
          <w:sz w:val="22"/>
          <w:szCs w:val="22"/>
          <w:u w:val="single"/>
          <w:lang w:val="en-US"/>
        </w:rPr>
        <w:t>:</w:t>
      </w:r>
      <w:r w:rsidRPr="009E3C1C">
        <w:rPr>
          <w:rFonts w:ascii="Times New Roman" w:hAnsi="Times New Roman" w:cs="Times New Roman"/>
          <w:i/>
          <w:color w:val="000000"/>
          <w:sz w:val="22"/>
          <w:szCs w:val="22"/>
          <w:lang w:val="en-US"/>
        </w:rPr>
        <w:t xml:space="preserve"> "Next time our community should pay attention to </w:t>
      </w:r>
      <w:r w:rsidR="00C51D20" w:rsidRPr="009E3C1C">
        <w:rPr>
          <w:rFonts w:ascii="Times New Roman" w:hAnsi="Times New Roman" w:cs="Times New Roman"/>
          <w:i/>
          <w:color w:val="000000"/>
          <w:sz w:val="22"/>
          <w:szCs w:val="22"/>
          <w:lang w:val="en-US"/>
        </w:rPr>
        <w:t xml:space="preserve">the </w:t>
      </w:r>
      <w:r w:rsidRPr="009E3C1C">
        <w:rPr>
          <w:rFonts w:ascii="Times New Roman" w:hAnsi="Times New Roman" w:cs="Times New Roman"/>
          <w:i/>
          <w:color w:val="000000"/>
          <w:sz w:val="22"/>
          <w:szCs w:val="22"/>
          <w:lang w:val="en-US"/>
        </w:rPr>
        <w:t>soluti</w:t>
      </w:r>
      <w:r w:rsidR="00C51D20" w:rsidRPr="009E3C1C">
        <w:rPr>
          <w:rFonts w:ascii="Times New Roman" w:hAnsi="Times New Roman" w:cs="Times New Roman"/>
          <w:i/>
          <w:color w:val="000000"/>
          <w:sz w:val="22"/>
          <w:szCs w:val="22"/>
          <w:lang w:val="en-US"/>
        </w:rPr>
        <w:t>ons for rural areas, like</w:t>
      </w:r>
      <w:r w:rsidRPr="009E3C1C">
        <w:rPr>
          <w:rFonts w:ascii="Times New Roman" w:hAnsi="Times New Roman" w:cs="Times New Roman"/>
          <w:i/>
          <w:color w:val="000000"/>
          <w:sz w:val="22"/>
          <w:szCs w:val="22"/>
          <w:lang w:val="en-US"/>
        </w:rPr>
        <w:t xml:space="preserve">, </w:t>
      </w:r>
      <w:r w:rsidR="00C51D20" w:rsidRPr="009E3C1C">
        <w:rPr>
          <w:rFonts w:ascii="Times New Roman" w:hAnsi="Times New Roman" w:cs="Times New Roman"/>
          <w:i/>
          <w:color w:val="000000"/>
          <w:sz w:val="22"/>
          <w:szCs w:val="22"/>
          <w:lang w:val="en-US"/>
        </w:rPr>
        <w:t xml:space="preserve">support to </w:t>
      </w:r>
      <w:r w:rsidRPr="009E3C1C">
        <w:rPr>
          <w:rFonts w:ascii="Times New Roman" w:hAnsi="Times New Roman" w:cs="Times New Roman"/>
          <w:i/>
          <w:color w:val="000000"/>
          <w:sz w:val="22"/>
          <w:szCs w:val="22"/>
          <w:lang w:val="en-US"/>
        </w:rPr>
        <w:t>the crea</w:t>
      </w:r>
      <w:r w:rsidR="00C51D20" w:rsidRPr="009E3C1C">
        <w:rPr>
          <w:rFonts w:ascii="Times New Roman" w:hAnsi="Times New Roman" w:cs="Times New Roman"/>
          <w:i/>
          <w:color w:val="000000"/>
          <w:sz w:val="22"/>
          <w:szCs w:val="22"/>
          <w:lang w:val="en-US"/>
        </w:rPr>
        <w:t>tion of clusters and cooperatives</w:t>
      </w:r>
      <w:r w:rsidRPr="009E3C1C">
        <w:rPr>
          <w:rFonts w:ascii="Times New Roman" w:hAnsi="Times New Roman" w:cs="Times New Roman"/>
          <w:i/>
          <w:color w:val="000000"/>
          <w:sz w:val="22"/>
          <w:szCs w:val="22"/>
          <w:lang w:val="en-US"/>
        </w:rPr>
        <w:t>,</w:t>
      </w:r>
      <w:r w:rsidR="00C51D20" w:rsidRPr="009E3C1C">
        <w:rPr>
          <w:rFonts w:ascii="Times New Roman" w:hAnsi="Times New Roman" w:cs="Times New Roman"/>
          <w:i/>
          <w:color w:val="000000"/>
          <w:sz w:val="22"/>
          <w:szCs w:val="22"/>
          <w:lang w:val="en-US"/>
        </w:rPr>
        <w:t xml:space="preserve"> small farmers support, etc.  because </w:t>
      </w:r>
      <w:r w:rsidRPr="009E3C1C">
        <w:rPr>
          <w:rFonts w:ascii="Times New Roman" w:hAnsi="Times New Roman" w:cs="Times New Roman"/>
          <w:i/>
          <w:color w:val="000000"/>
          <w:sz w:val="22"/>
          <w:szCs w:val="22"/>
          <w:lang w:val="en-US"/>
        </w:rPr>
        <w:t>4 villages have joined our city</w:t>
      </w:r>
      <w:r w:rsidR="00A121C0" w:rsidRPr="009E3C1C">
        <w:rPr>
          <w:rFonts w:ascii="Times New Roman" w:hAnsi="Times New Roman" w:cs="Times New Roman"/>
          <w:i/>
          <w:color w:val="000000"/>
          <w:sz w:val="22"/>
          <w:szCs w:val="22"/>
          <w:lang w:val="en-US"/>
        </w:rPr>
        <w:t>.</w:t>
      </w:r>
      <w:r w:rsidRPr="009E3C1C">
        <w:rPr>
          <w:rFonts w:ascii="Times New Roman" w:hAnsi="Times New Roman" w:cs="Times New Roman"/>
          <w:i/>
          <w:color w:val="000000"/>
          <w:sz w:val="22"/>
          <w:szCs w:val="22"/>
          <w:lang w:val="en-US"/>
        </w:rPr>
        <w:t>"</w:t>
      </w:r>
    </w:p>
    <w:p w14:paraId="43C4029E" w14:textId="299A77BE" w:rsidR="00B05512" w:rsidRPr="009E3C1C" w:rsidRDefault="006A30BB" w:rsidP="00CB6BF2">
      <w:pPr>
        <w:spacing w:after="160"/>
        <w:ind w:left="720"/>
        <w:jc w:val="both"/>
        <w:rPr>
          <w:rFonts w:ascii="Times New Roman" w:hAnsi="Times New Roman" w:cs="Times New Roman"/>
          <w:i/>
          <w:color w:val="000000"/>
          <w:sz w:val="22"/>
          <w:szCs w:val="22"/>
        </w:rPr>
      </w:pPr>
      <w:proofErr w:type="spellStart"/>
      <w:r w:rsidRPr="009E3C1C">
        <w:rPr>
          <w:rFonts w:ascii="Times New Roman" w:hAnsi="Times New Roman" w:cs="Times New Roman"/>
          <w:color w:val="000000"/>
          <w:sz w:val="22"/>
          <w:szCs w:val="22"/>
          <w:u w:val="single"/>
          <w:lang w:val="en-US"/>
        </w:rPr>
        <w:t>Truskavets</w:t>
      </w:r>
      <w:proofErr w:type="spellEnd"/>
      <w:r w:rsidRPr="009E3C1C">
        <w:rPr>
          <w:rFonts w:ascii="Times New Roman" w:hAnsi="Times New Roman" w:cs="Times New Roman"/>
          <w:color w:val="000000"/>
          <w:sz w:val="22"/>
          <w:szCs w:val="22"/>
          <w:lang w:val="en-US"/>
        </w:rPr>
        <w:t>:</w:t>
      </w:r>
      <w:r w:rsidRPr="009E3C1C">
        <w:rPr>
          <w:rFonts w:ascii="Times New Roman" w:hAnsi="Times New Roman" w:cs="Times New Roman"/>
          <w:i/>
          <w:color w:val="000000"/>
          <w:sz w:val="22"/>
          <w:szCs w:val="22"/>
          <w:lang w:val="en-US"/>
        </w:rPr>
        <w:t xml:space="preserve"> "As of today, we should d</w:t>
      </w:r>
      <w:r w:rsidR="00C51D20" w:rsidRPr="009E3C1C">
        <w:rPr>
          <w:rFonts w:ascii="Times New Roman" w:hAnsi="Times New Roman" w:cs="Times New Roman"/>
          <w:i/>
          <w:color w:val="000000"/>
          <w:sz w:val="22"/>
          <w:szCs w:val="22"/>
          <w:lang w:val="en-US"/>
        </w:rPr>
        <w:t>iversify the next LEDP</w:t>
      </w:r>
      <w:r w:rsidRPr="009E3C1C">
        <w:rPr>
          <w:rFonts w:ascii="Times New Roman" w:hAnsi="Times New Roman" w:cs="Times New Roman"/>
          <w:i/>
          <w:color w:val="000000"/>
          <w:sz w:val="22"/>
          <w:szCs w:val="22"/>
          <w:lang w:val="en-US"/>
        </w:rPr>
        <w:t xml:space="preserve"> </w:t>
      </w:r>
      <w:r w:rsidR="00C51D20" w:rsidRPr="009E3C1C">
        <w:rPr>
          <w:rFonts w:ascii="Times New Roman" w:hAnsi="Times New Roman" w:cs="Times New Roman"/>
          <w:i/>
          <w:color w:val="000000"/>
          <w:sz w:val="22"/>
          <w:szCs w:val="22"/>
          <w:lang w:val="en-US"/>
        </w:rPr>
        <w:t xml:space="preserve">priorities and activities so they are no longer aimed at support to </w:t>
      </w:r>
      <w:r w:rsidRPr="009E3C1C">
        <w:rPr>
          <w:rFonts w:ascii="Times New Roman" w:hAnsi="Times New Roman" w:cs="Times New Roman"/>
          <w:i/>
          <w:color w:val="000000"/>
          <w:sz w:val="22"/>
          <w:szCs w:val="22"/>
          <w:lang w:val="en-US"/>
        </w:rPr>
        <w:t>the tourism sector</w:t>
      </w:r>
      <w:r w:rsidR="00C51D20" w:rsidRPr="009E3C1C">
        <w:rPr>
          <w:rFonts w:ascii="Times New Roman" w:hAnsi="Times New Roman" w:cs="Times New Roman"/>
          <w:i/>
          <w:color w:val="000000"/>
          <w:sz w:val="22"/>
          <w:szCs w:val="22"/>
          <w:lang w:val="en-US"/>
        </w:rPr>
        <w:t xml:space="preserve"> only.  Five new communities have been integrated to </w:t>
      </w:r>
      <w:proofErr w:type="spellStart"/>
      <w:r w:rsidRPr="009E3C1C">
        <w:rPr>
          <w:rFonts w:ascii="Times New Roman" w:hAnsi="Times New Roman" w:cs="Times New Roman"/>
          <w:i/>
          <w:color w:val="000000"/>
          <w:sz w:val="22"/>
          <w:szCs w:val="22"/>
          <w:lang w:val="en-US"/>
        </w:rPr>
        <w:t>Truskavets</w:t>
      </w:r>
      <w:proofErr w:type="spellEnd"/>
      <w:r w:rsidR="00C51D20" w:rsidRPr="009E3C1C">
        <w:rPr>
          <w:rFonts w:ascii="Times New Roman" w:hAnsi="Times New Roman" w:cs="Times New Roman"/>
          <w:i/>
          <w:color w:val="000000"/>
          <w:sz w:val="22"/>
          <w:szCs w:val="22"/>
          <w:lang w:val="en-US"/>
        </w:rPr>
        <w:t xml:space="preserve"> so we will discuss, consider</w:t>
      </w:r>
      <w:r w:rsidR="00316070" w:rsidRPr="009E3C1C">
        <w:rPr>
          <w:rFonts w:ascii="Times New Roman" w:hAnsi="Times New Roman" w:cs="Times New Roman"/>
          <w:i/>
          <w:color w:val="000000"/>
          <w:sz w:val="22"/>
          <w:szCs w:val="22"/>
          <w:lang w:val="en-US"/>
        </w:rPr>
        <w:t xml:space="preserve"> and design the most appropriate support activities</w:t>
      </w:r>
      <w:r w:rsidRPr="009E3C1C">
        <w:rPr>
          <w:rFonts w:ascii="Times New Roman" w:hAnsi="Times New Roman" w:cs="Times New Roman"/>
          <w:i/>
          <w:color w:val="000000"/>
          <w:sz w:val="22"/>
          <w:szCs w:val="22"/>
          <w:lang w:val="en-US"/>
        </w:rPr>
        <w:t>"</w:t>
      </w:r>
      <w:r w:rsidR="00C916ED" w:rsidRPr="009E3C1C">
        <w:rPr>
          <w:rFonts w:ascii="Times New Roman" w:hAnsi="Times New Roman" w:cs="Times New Roman"/>
          <w:i/>
          <w:color w:val="000000"/>
          <w:sz w:val="22"/>
          <w:szCs w:val="22"/>
          <w:lang w:val="en-US"/>
        </w:rPr>
        <w:t>.</w:t>
      </w:r>
    </w:p>
    <w:p w14:paraId="51A540A3" w14:textId="408037B3" w:rsidR="0033430A" w:rsidRPr="009E3C1C" w:rsidRDefault="00316070"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29% of the signatories </w:t>
      </w:r>
      <w:r w:rsidR="006A30BB" w:rsidRPr="009E3C1C">
        <w:rPr>
          <w:rFonts w:ascii="Times New Roman" w:hAnsi="Times New Roman" w:cs="Times New Roman"/>
          <w:color w:val="000000"/>
          <w:sz w:val="22"/>
          <w:szCs w:val="22"/>
          <w:lang w:val="en-US"/>
        </w:rPr>
        <w:t>reported that some of the actions of the</w:t>
      </w:r>
      <w:r w:rsidRPr="009E3C1C">
        <w:rPr>
          <w:rFonts w:ascii="Times New Roman" w:hAnsi="Times New Roman" w:cs="Times New Roman"/>
          <w:color w:val="000000"/>
          <w:sz w:val="22"/>
          <w:szCs w:val="22"/>
          <w:lang w:val="en-US"/>
        </w:rPr>
        <w:t>ir</w:t>
      </w:r>
      <w:r w:rsidR="006A30BB" w:rsidRPr="009E3C1C">
        <w:rPr>
          <w:rFonts w:ascii="Times New Roman" w:hAnsi="Times New Roman" w:cs="Times New Roman"/>
          <w:color w:val="000000"/>
          <w:sz w:val="22"/>
          <w:szCs w:val="22"/>
          <w:lang w:val="en-US"/>
        </w:rPr>
        <w:t xml:space="preserve"> plan</w:t>
      </w:r>
      <w:r w:rsidRPr="009E3C1C">
        <w:rPr>
          <w:rFonts w:ascii="Times New Roman" w:hAnsi="Times New Roman" w:cs="Times New Roman"/>
          <w:color w:val="000000"/>
          <w:sz w:val="22"/>
          <w:szCs w:val="22"/>
          <w:lang w:val="en-US"/>
        </w:rPr>
        <w:t>s</w:t>
      </w:r>
      <w:r w:rsidR="006A30BB" w:rsidRPr="009E3C1C">
        <w:rPr>
          <w:rFonts w:ascii="Times New Roman" w:hAnsi="Times New Roman" w:cs="Times New Roman"/>
          <w:color w:val="000000"/>
          <w:sz w:val="22"/>
          <w:szCs w:val="22"/>
          <w:lang w:val="en-US"/>
        </w:rPr>
        <w:t xml:space="preserve"> were too ambitious </w:t>
      </w:r>
      <w:r w:rsidRPr="009E3C1C">
        <w:rPr>
          <w:rFonts w:ascii="Times New Roman" w:hAnsi="Times New Roman" w:cs="Times New Roman"/>
          <w:color w:val="000000"/>
          <w:sz w:val="22"/>
          <w:szCs w:val="22"/>
          <w:lang w:val="en-US"/>
        </w:rPr>
        <w:t xml:space="preserve">in terms of </w:t>
      </w:r>
      <w:r w:rsidR="006A30BB" w:rsidRPr="009E3C1C">
        <w:rPr>
          <w:rFonts w:ascii="Times New Roman" w:hAnsi="Times New Roman" w:cs="Times New Roman"/>
          <w:color w:val="000000"/>
          <w:sz w:val="22"/>
          <w:szCs w:val="22"/>
          <w:lang w:val="en-US"/>
        </w:rPr>
        <w:t>capabilities and resources of t</w:t>
      </w:r>
      <w:r w:rsidRPr="009E3C1C">
        <w:rPr>
          <w:rFonts w:ascii="Times New Roman" w:hAnsi="Times New Roman" w:cs="Times New Roman"/>
          <w:color w:val="000000"/>
          <w:sz w:val="22"/>
          <w:szCs w:val="22"/>
          <w:lang w:val="en-US"/>
        </w:rPr>
        <w:t xml:space="preserve">he community, so in the future these aspects will be considered more attentively </w:t>
      </w:r>
      <w:r w:rsidR="006A30BB" w:rsidRPr="009E3C1C">
        <w:rPr>
          <w:rFonts w:ascii="Times New Roman" w:hAnsi="Times New Roman" w:cs="Times New Roman"/>
          <w:color w:val="000000"/>
          <w:sz w:val="22"/>
          <w:szCs w:val="22"/>
          <w:lang w:val="en-US"/>
        </w:rPr>
        <w:t xml:space="preserve">the future. </w:t>
      </w:r>
    </w:p>
    <w:p w14:paraId="4BAD93DE" w14:textId="00634ACF" w:rsidR="0033430A" w:rsidRPr="009E3C1C" w:rsidRDefault="006A30BB"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11 respondents </w:t>
      </w:r>
      <w:r w:rsidR="00316070" w:rsidRPr="009E3C1C">
        <w:rPr>
          <w:rFonts w:ascii="Times New Roman" w:hAnsi="Times New Roman" w:cs="Times New Roman"/>
          <w:color w:val="000000"/>
          <w:sz w:val="22"/>
          <w:szCs w:val="22"/>
          <w:lang w:val="en-US"/>
        </w:rPr>
        <w:t xml:space="preserve">confirmed the suggested LED planning methodology to be </w:t>
      </w:r>
      <w:r w:rsidR="00CB6BF2" w:rsidRPr="009E3C1C">
        <w:rPr>
          <w:rFonts w:ascii="Times New Roman" w:hAnsi="Times New Roman" w:cs="Times New Roman"/>
          <w:color w:val="000000"/>
          <w:sz w:val="22"/>
          <w:szCs w:val="22"/>
          <w:lang w:val="en-US"/>
        </w:rPr>
        <w:t>logical and practical thus it will remain</w:t>
      </w:r>
      <w:r w:rsidR="00316070" w:rsidRPr="009E3C1C">
        <w:rPr>
          <w:rFonts w:ascii="Times New Roman" w:hAnsi="Times New Roman" w:cs="Times New Roman"/>
          <w:color w:val="000000"/>
          <w:sz w:val="22"/>
          <w:szCs w:val="22"/>
          <w:lang w:val="en-US"/>
        </w:rPr>
        <w:t xml:space="preserve"> </w:t>
      </w:r>
      <w:r w:rsidR="00CB6BF2" w:rsidRPr="009E3C1C">
        <w:rPr>
          <w:rFonts w:ascii="Times New Roman" w:hAnsi="Times New Roman" w:cs="Times New Roman"/>
          <w:color w:val="000000"/>
          <w:sz w:val="22"/>
          <w:szCs w:val="22"/>
          <w:lang w:val="en-US"/>
        </w:rPr>
        <w:t xml:space="preserve">actual and will be applied </w:t>
      </w:r>
      <w:r w:rsidR="00316070" w:rsidRPr="009E3C1C">
        <w:rPr>
          <w:rFonts w:ascii="Times New Roman" w:hAnsi="Times New Roman" w:cs="Times New Roman"/>
          <w:color w:val="000000"/>
          <w:sz w:val="22"/>
          <w:szCs w:val="22"/>
          <w:lang w:val="en-US"/>
        </w:rPr>
        <w:t>at least for the next planning period</w:t>
      </w:r>
      <w:r w:rsidRPr="009E3C1C">
        <w:rPr>
          <w:rFonts w:ascii="Times New Roman" w:hAnsi="Times New Roman" w:cs="Times New Roman"/>
          <w:color w:val="000000"/>
          <w:sz w:val="22"/>
          <w:szCs w:val="22"/>
          <w:lang w:val="en-US"/>
        </w:rPr>
        <w:t xml:space="preserve">. </w:t>
      </w:r>
    </w:p>
    <w:p w14:paraId="5D0E7FA4" w14:textId="77777777" w:rsidR="00325780" w:rsidRPr="009E3C1C" w:rsidRDefault="006A30BB" w:rsidP="00D14EC5">
      <w:pP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The respondents' answers to this question were summarized </w:t>
      </w:r>
      <w:r w:rsidR="00BC4B24" w:rsidRPr="009E3C1C">
        <w:rPr>
          <w:rFonts w:ascii="Times New Roman" w:hAnsi="Times New Roman" w:cs="Times New Roman"/>
          <w:sz w:val="22"/>
          <w:szCs w:val="22"/>
          <w:lang w:val="en-US"/>
        </w:rPr>
        <w:t>as follows:</w:t>
      </w:r>
      <w:r w:rsidRPr="009E3C1C">
        <w:rPr>
          <w:rFonts w:ascii="Times New Roman" w:hAnsi="Times New Roman" w:cs="Times New Roman"/>
          <w:color w:val="000000"/>
          <w:sz w:val="22"/>
          <w:szCs w:val="22"/>
          <w:lang w:val="en-US"/>
        </w:rPr>
        <w:t xml:space="preserve"> </w:t>
      </w:r>
    </w:p>
    <w:p w14:paraId="1043A82C" w14:textId="03105F7D" w:rsidR="00325780" w:rsidRPr="009E3C1C" w:rsidRDefault="006A30BB" w:rsidP="00F224F7">
      <w:pPr>
        <w:pStyle w:val="NoSpacing"/>
        <w:numPr>
          <w:ilvl w:val="0"/>
          <w:numId w:val="41"/>
        </w:numPr>
        <w:jc w:val="both"/>
        <w:rPr>
          <w:rFonts w:ascii="Times New Roman" w:hAnsi="Times New Roman" w:cs="Times New Roman"/>
        </w:rPr>
      </w:pPr>
      <w:r w:rsidRPr="009E3C1C">
        <w:rPr>
          <w:rFonts w:ascii="Times New Roman" w:hAnsi="Times New Roman" w:cs="Times New Roman"/>
        </w:rPr>
        <w:t xml:space="preserve">To achieve the </w:t>
      </w:r>
      <w:r w:rsidR="00CB6BF2" w:rsidRPr="009E3C1C">
        <w:rPr>
          <w:rFonts w:ascii="Times New Roman" w:hAnsi="Times New Roman" w:cs="Times New Roman"/>
        </w:rPr>
        <w:t xml:space="preserve">set </w:t>
      </w:r>
      <w:r w:rsidRPr="009E3C1C">
        <w:rPr>
          <w:rFonts w:ascii="Times New Roman" w:hAnsi="Times New Roman" w:cs="Times New Roman"/>
        </w:rPr>
        <w:t xml:space="preserve">goals, 23 respondents would </w:t>
      </w:r>
      <w:r w:rsidR="00316070" w:rsidRPr="009E3C1C">
        <w:rPr>
          <w:rFonts w:ascii="Times New Roman" w:hAnsi="Times New Roman" w:cs="Times New Roman"/>
        </w:rPr>
        <w:t xml:space="preserve">more attentively align the planned activities </w:t>
      </w:r>
      <w:r w:rsidRPr="009E3C1C">
        <w:rPr>
          <w:rFonts w:ascii="Times New Roman" w:hAnsi="Times New Roman" w:cs="Times New Roman"/>
        </w:rPr>
        <w:t xml:space="preserve">with </w:t>
      </w:r>
      <w:r w:rsidR="00316070" w:rsidRPr="009E3C1C">
        <w:rPr>
          <w:rFonts w:ascii="Times New Roman" w:hAnsi="Times New Roman" w:cs="Times New Roman"/>
        </w:rPr>
        <w:t xml:space="preserve">available </w:t>
      </w:r>
      <w:r w:rsidR="00F224F7" w:rsidRPr="009E3C1C">
        <w:rPr>
          <w:rFonts w:ascii="Times New Roman" w:hAnsi="Times New Roman" w:cs="Times New Roman"/>
        </w:rPr>
        <w:t>resources;</w:t>
      </w:r>
    </w:p>
    <w:p w14:paraId="0E97618D" w14:textId="03BC2081" w:rsidR="00BA5F12" w:rsidRPr="009E3C1C" w:rsidRDefault="00316070" w:rsidP="00F224F7">
      <w:pPr>
        <w:pStyle w:val="NoSpacing"/>
        <w:numPr>
          <w:ilvl w:val="0"/>
          <w:numId w:val="41"/>
        </w:numPr>
        <w:jc w:val="both"/>
        <w:rPr>
          <w:rFonts w:ascii="Times New Roman" w:hAnsi="Times New Roman" w:cs="Times New Roman"/>
        </w:rPr>
      </w:pPr>
      <w:r w:rsidRPr="009E3C1C">
        <w:rPr>
          <w:rFonts w:ascii="Times New Roman" w:hAnsi="Times New Roman" w:cs="Times New Roman"/>
        </w:rPr>
        <w:t xml:space="preserve">Adjust </w:t>
      </w:r>
      <w:r w:rsidR="00CB6BF2" w:rsidRPr="009E3C1C">
        <w:rPr>
          <w:rFonts w:ascii="Times New Roman" w:hAnsi="Times New Roman" w:cs="Times New Roman"/>
        </w:rPr>
        <w:t>priorities and activities considering the changed structures of the amalgamated communities</w:t>
      </w:r>
      <w:r w:rsidR="00F224F7" w:rsidRPr="009E3C1C">
        <w:rPr>
          <w:rFonts w:ascii="Times New Roman" w:hAnsi="Times New Roman" w:cs="Times New Roman"/>
        </w:rPr>
        <w:t xml:space="preserve"> – 21 respondents;</w:t>
      </w:r>
    </w:p>
    <w:p w14:paraId="60860F39" w14:textId="620A2F0F" w:rsidR="00406B31" w:rsidRPr="009E3C1C" w:rsidRDefault="00316070" w:rsidP="00F224F7">
      <w:pPr>
        <w:pStyle w:val="NoSpacing"/>
        <w:numPr>
          <w:ilvl w:val="0"/>
          <w:numId w:val="41"/>
        </w:numPr>
        <w:jc w:val="both"/>
        <w:rPr>
          <w:rFonts w:ascii="Times New Roman" w:hAnsi="Times New Roman" w:cs="Times New Roman"/>
        </w:rPr>
      </w:pPr>
      <w:r w:rsidRPr="009E3C1C">
        <w:rPr>
          <w:rFonts w:ascii="Times New Roman" w:hAnsi="Times New Roman" w:cs="Times New Roman"/>
        </w:rPr>
        <w:t>Would conduct more in depth local economic analyses prior to planning the next LEDP activities</w:t>
      </w:r>
      <w:proofErr w:type="gramStart"/>
      <w:r w:rsidR="00A121C0" w:rsidRPr="009E3C1C">
        <w:rPr>
          <w:rFonts w:ascii="Times New Roman" w:hAnsi="Times New Roman" w:cs="Times New Roman"/>
        </w:rPr>
        <w:t xml:space="preserve">– </w:t>
      </w:r>
      <w:r w:rsidR="00F224F7" w:rsidRPr="009E3C1C">
        <w:rPr>
          <w:rFonts w:ascii="Times New Roman" w:hAnsi="Times New Roman" w:cs="Times New Roman"/>
        </w:rPr>
        <w:t xml:space="preserve"> 20</w:t>
      </w:r>
      <w:proofErr w:type="gramEnd"/>
      <w:r w:rsidR="00F224F7" w:rsidRPr="009E3C1C">
        <w:rPr>
          <w:rFonts w:ascii="Times New Roman" w:hAnsi="Times New Roman" w:cs="Times New Roman"/>
        </w:rPr>
        <w:t xml:space="preserve"> respondents;</w:t>
      </w:r>
    </w:p>
    <w:p w14:paraId="1202F5F8" w14:textId="208EBEA4" w:rsidR="00325780" w:rsidRPr="009E3C1C" w:rsidRDefault="00316070" w:rsidP="00F224F7">
      <w:pPr>
        <w:pStyle w:val="NoSpacing"/>
        <w:numPr>
          <w:ilvl w:val="0"/>
          <w:numId w:val="41"/>
        </w:numPr>
        <w:jc w:val="both"/>
        <w:rPr>
          <w:rFonts w:ascii="Times New Roman" w:hAnsi="Times New Roman" w:cs="Times New Roman"/>
        </w:rPr>
      </w:pPr>
      <w:r w:rsidRPr="009E3C1C">
        <w:rPr>
          <w:rFonts w:ascii="Times New Roman" w:hAnsi="Times New Roman" w:cs="Times New Roman"/>
        </w:rPr>
        <w:lastRenderedPageBreak/>
        <w:t>Would learn</w:t>
      </w:r>
      <w:r w:rsidR="00CB6BF2" w:rsidRPr="009E3C1C">
        <w:rPr>
          <w:rFonts w:ascii="Times New Roman" w:hAnsi="Times New Roman" w:cs="Times New Roman"/>
        </w:rPr>
        <w:t xml:space="preserve"> in more detail </w:t>
      </w:r>
      <w:r w:rsidR="006A30BB" w:rsidRPr="009E3C1C">
        <w:rPr>
          <w:rFonts w:ascii="Times New Roman" w:hAnsi="Times New Roman" w:cs="Times New Roman"/>
        </w:rPr>
        <w:t>the experience of oth</w:t>
      </w:r>
      <w:r w:rsidR="00250C8A" w:rsidRPr="009E3C1C">
        <w:rPr>
          <w:rFonts w:ascii="Times New Roman" w:hAnsi="Times New Roman" w:cs="Times New Roman"/>
        </w:rPr>
        <w:t>er communities (best practices) for the next planning -</w:t>
      </w:r>
      <w:r w:rsidRPr="009E3C1C">
        <w:rPr>
          <w:rFonts w:ascii="Times New Roman" w:hAnsi="Times New Roman" w:cs="Times New Roman"/>
        </w:rPr>
        <w:t xml:space="preserve"> 11 respondents</w:t>
      </w:r>
      <w:r w:rsidR="00F224F7" w:rsidRPr="009E3C1C">
        <w:rPr>
          <w:rFonts w:ascii="Times New Roman" w:hAnsi="Times New Roman" w:cs="Times New Roman"/>
        </w:rPr>
        <w:t>;</w:t>
      </w:r>
    </w:p>
    <w:p w14:paraId="04521569" w14:textId="454D24E6" w:rsidR="00325780" w:rsidRPr="009E3C1C" w:rsidRDefault="00250C8A" w:rsidP="00F224F7">
      <w:pPr>
        <w:pStyle w:val="NoSpacing"/>
        <w:numPr>
          <w:ilvl w:val="0"/>
          <w:numId w:val="41"/>
        </w:numPr>
        <w:jc w:val="both"/>
        <w:rPr>
          <w:rFonts w:ascii="Times New Roman" w:hAnsi="Times New Roman" w:cs="Times New Roman"/>
        </w:rPr>
      </w:pPr>
      <w:r w:rsidRPr="009E3C1C">
        <w:rPr>
          <w:rFonts w:ascii="Times New Roman" w:hAnsi="Times New Roman" w:cs="Times New Roman"/>
        </w:rPr>
        <w:t>Would rely exclusively on their own resources (no uncertain external funding) while planning the next LED support activities</w:t>
      </w:r>
      <w:r w:rsidR="00CB6BF2" w:rsidRPr="009E3C1C">
        <w:rPr>
          <w:rFonts w:ascii="Times New Roman" w:hAnsi="Times New Roman" w:cs="Times New Roman"/>
        </w:rPr>
        <w:t xml:space="preserve"> </w:t>
      </w:r>
      <w:r w:rsidR="00203E69" w:rsidRPr="009E3C1C">
        <w:rPr>
          <w:rFonts w:ascii="Times New Roman" w:hAnsi="Times New Roman" w:cs="Times New Roman"/>
        </w:rPr>
        <w:t>–</w:t>
      </w:r>
      <w:r w:rsidR="00CB6BF2" w:rsidRPr="009E3C1C">
        <w:rPr>
          <w:rFonts w:ascii="Times New Roman" w:hAnsi="Times New Roman" w:cs="Times New Roman"/>
        </w:rPr>
        <w:t xml:space="preserve"> </w:t>
      </w:r>
      <w:r w:rsidR="00203E69" w:rsidRPr="009E3C1C">
        <w:rPr>
          <w:rFonts w:ascii="Times New Roman" w:hAnsi="Times New Roman" w:cs="Times New Roman"/>
        </w:rPr>
        <w:t>5 respondents</w:t>
      </w:r>
      <w:r w:rsidR="00F224F7" w:rsidRPr="009E3C1C">
        <w:rPr>
          <w:rFonts w:ascii="Times New Roman" w:hAnsi="Times New Roman" w:cs="Times New Roman"/>
        </w:rPr>
        <w:t>;</w:t>
      </w:r>
    </w:p>
    <w:p w14:paraId="5C0C03A8" w14:textId="6F373A91" w:rsidR="00325780" w:rsidRPr="009E3C1C" w:rsidRDefault="00250C8A" w:rsidP="00F224F7">
      <w:pPr>
        <w:pStyle w:val="NoSpacing"/>
        <w:numPr>
          <w:ilvl w:val="0"/>
          <w:numId w:val="41"/>
        </w:numPr>
        <w:jc w:val="both"/>
        <w:rPr>
          <w:rFonts w:ascii="Times New Roman" w:hAnsi="Times New Roman" w:cs="Times New Roman"/>
        </w:rPr>
      </w:pPr>
      <w:r w:rsidRPr="009E3C1C">
        <w:rPr>
          <w:rFonts w:ascii="Times New Roman" w:hAnsi="Times New Roman" w:cs="Times New Roman"/>
        </w:rPr>
        <w:t>I</w:t>
      </w:r>
      <w:r w:rsidR="006A30BB" w:rsidRPr="009E3C1C">
        <w:rPr>
          <w:rFonts w:ascii="Times New Roman" w:hAnsi="Times New Roman" w:cs="Times New Roman"/>
        </w:rPr>
        <w:t xml:space="preserve">ncrease the responsibility </w:t>
      </w:r>
      <w:r w:rsidRPr="009E3C1C">
        <w:rPr>
          <w:rFonts w:ascii="Times New Roman" w:hAnsi="Times New Roman" w:cs="Times New Roman"/>
        </w:rPr>
        <w:t>of the responsible employees for non-performance</w:t>
      </w:r>
      <w:r w:rsidR="006A30BB" w:rsidRPr="009E3C1C">
        <w:rPr>
          <w:rFonts w:ascii="Times New Roman" w:hAnsi="Times New Roman" w:cs="Times New Roman"/>
        </w:rPr>
        <w:t xml:space="preserve"> </w:t>
      </w:r>
      <w:proofErr w:type="gramStart"/>
      <w:r w:rsidR="00A121C0" w:rsidRPr="009E3C1C">
        <w:rPr>
          <w:rFonts w:ascii="Times New Roman" w:hAnsi="Times New Roman" w:cs="Times New Roman"/>
        </w:rPr>
        <w:t xml:space="preserve">– </w:t>
      </w:r>
      <w:r w:rsidRPr="009E3C1C">
        <w:rPr>
          <w:rFonts w:ascii="Times New Roman" w:hAnsi="Times New Roman" w:cs="Times New Roman"/>
        </w:rPr>
        <w:t xml:space="preserve"> 4</w:t>
      </w:r>
      <w:proofErr w:type="gramEnd"/>
      <w:r w:rsidRPr="009E3C1C">
        <w:rPr>
          <w:rFonts w:ascii="Times New Roman" w:hAnsi="Times New Roman" w:cs="Times New Roman"/>
        </w:rPr>
        <w:t xml:space="preserve"> respondents</w:t>
      </w:r>
      <w:r w:rsidR="00F224F7" w:rsidRPr="009E3C1C">
        <w:rPr>
          <w:rFonts w:ascii="Times New Roman" w:hAnsi="Times New Roman" w:cs="Times New Roman"/>
        </w:rPr>
        <w:t>;</w:t>
      </w:r>
    </w:p>
    <w:p w14:paraId="53F52BCE" w14:textId="7AD5E32F" w:rsidR="00325780" w:rsidRPr="009E3C1C" w:rsidRDefault="00250C8A" w:rsidP="00F224F7">
      <w:pPr>
        <w:pStyle w:val="NoSpacing"/>
        <w:numPr>
          <w:ilvl w:val="0"/>
          <w:numId w:val="41"/>
        </w:numPr>
        <w:jc w:val="both"/>
        <w:rPr>
          <w:rFonts w:ascii="Times New Roman" w:hAnsi="Times New Roman" w:cs="Times New Roman"/>
        </w:rPr>
      </w:pPr>
      <w:r w:rsidRPr="009E3C1C">
        <w:rPr>
          <w:rFonts w:ascii="Times New Roman" w:hAnsi="Times New Roman" w:cs="Times New Roman"/>
        </w:rPr>
        <w:t>Assign external and experienced specialists for</w:t>
      </w:r>
      <w:r w:rsidR="006A30BB" w:rsidRPr="009E3C1C">
        <w:rPr>
          <w:rFonts w:ascii="Times New Roman" w:hAnsi="Times New Roman" w:cs="Times New Roman"/>
        </w:rPr>
        <w:t xml:space="preserve"> the analysis of the eco</w:t>
      </w:r>
      <w:r w:rsidR="00F224F7" w:rsidRPr="009E3C1C">
        <w:rPr>
          <w:rFonts w:ascii="Times New Roman" w:hAnsi="Times New Roman" w:cs="Times New Roman"/>
        </w:rPr>
        <w:t>nomic situation – 2 respondents;</w:t>
      </w:r>
    </w:p>
    <w:p w14:paraId="7A7977C9" w14:textId="77777777" w:rsidR="00F224F7" w:rsidRPr="009E3C1C" w:rsidRDefault="00F224F7" w:rsidP="00F224F7">
      <w:pPr>
        <w:pStyle w:val="NoSpacing"/>
        <w:ind w:left="720"/>
        <w:jc w:val="both"/>
        <w:rPr>
          <w:rFonts w:ascii="Times New Roman" w:hAnsi="Times New Roman" w:cs="Times New Roman"/>
        </w:rPr>
      </w:pPr>
    </w:p>
    <w:p w14:paraId="487A945B" w14:textId="070A1414" w:rsidR="00250C8A" w:rsidRPr="009E3C1C" w:rsidRDefault="00250C8A" w:rsidP="00203E69">
      <w:p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One respondent stated that t</w:t>
      </w:r>
      <w:r w:rsidR="006A30BB" w:rsidRPr="009E3C1C">
        <w:rPr>
          <w:rFonts w:ascii="Times New Roman" w:hAnsi="Times New Roman" w:cs="Times New Roman"/>
          <w:color w:val="000000"/>
          <w:sz w:val="22"/>
          <w:szCs w:val="22"/>
          <w:lang w:val="en-US"/>
        </w:rPr>
        <w:t>he time has not yet</w:t>
      </w:r>
      <w:r w:rsidRPr="009E3C1C">
        <w:rPr>
          <w:rFonts w:ascii="Times New Roman" w:hAnsi="Times New Roman" w:cs="Times New Roman"/>
          <w:color w:val="000000"/>
          <w:sz w:val="22"/>
          <w:szCs w:val="22"/>
          <w:lang w:val="en-US"/>
        </w:rPr>
        <w:t xml:space="preserve"> come to draw such conclusions </w:t>
      </w:r>
      <w:r w:rsidRPr="009E3C1C">
        <w:rPr>
          <w:rFonts w:ascii="Times New Roman" w:hAnsi="Times New Roman" w:cs="Times New Roman"/>
          <w:i/>
          <w:color w:val="000000"/>
          <w:sz w:val="22"/>
          <w:szCs w:val="22"/>
          <w:lang w:val="en-US"/>
        </w:rPr>
        <w:t>“</w:t>
      </w:r>
      <w:r w:rsidR="006A30BB" w:rsidRPr="009E3C1C">
        <w:rPr>
          <w:rFonts w:ascii="Times New Roman" w:hAnsi="Times New Roman" w:cs="Times New Roman"/>
          <w:i/>
          <w:color w:val="000000"/>
          <w:sz w:val="22"/>
          <w:szCs w:val="22"/>
          <w:lang w:val="en-US"/>
        </w:rPr>
        <w:t xml:space="preserve">there are still </w:t>
      </w:r>
      <w:r w:rsidR="006A30BB" w:rsidRPr="009E3C1C">
        <w:rPr>
          <w:rFonts w:ascii="Times New Roman" w:hAnsi="Times New Roman" w:cs="Times New Roman"/>
          <w:i/>
          <w:sz w:val="22"/>
          <w:szCs w:val="22"/>
          <w:lang w:val="en-US"/>
        </w:rPr>
        <w:t>six months</w:t>
      </w:r>
      <w:r w:rsidR="006A30BB" w:rsidRPr="009E3C1C">
        <w:rPr>
          <w:rFonts w:ascii="Times New Roman" w:hAnsi="Times New Roman" w:cs="Times New Roman"/>
          <w:i/>
          <w:color w:val="000000"/>
          <w:sz w:val="22"/>
          <w:szCs w:val="22"/>
          <w:lang w:val="en-US"/>
        </w:rPr>
        <w:t xml:space="preserve"> before the implementation of the LED p</w:t>
      </w:r>
      <w:r w:rsidRPr="009E3C1C">
        <w:rPr>
          <w:rFonts w:ascii="Times New Roman" w:hAnsi="Times New Roman" w:cs="Times New Roman"/>
          <w:i/>
          <w:color w:val="000000"/>
          <w:sz w:val="22"/>
          <w:szCs w:val="22"/>
          <w:lang w:val="en-US"/>
        </w:rPr>
        <w:t>lan is completed”</w:t>
      </w:r>
      <w:r w:rsidR="006A30BB" w:rsidRPr="009E3C1C">
        <w:rPr>
          <w:rFonts w:ascii="Times New Roman" w:hAnsi="Times New Roman" w:cs="Times New Roman"/>
          <w:i/>
          <w:color w:val="000000"/>
          <w:sz w:val="22"/>
          <w:szCs w:val="22"/>
          <w:lang w:val="en-US"/>
        </w:rPr>
        <w:t>.</w:t>
      </w:r>
    </w:p>
    <w:p w14:paraId="0E6046E4" w14:textId="237D5274" w:rsidR="00325780" w:rsidRDefault="006A30BB" w:rsidP="00D14EC5">
      <w:pPr>
        <w:spacing w:after="160"/>
        <w:jc w:val="both"/>
        <w:rPr>
          <w:rFonts w:ascii="Times New Roman" w:hAnsi="Times New Roman" w:cs="Times New Roman"/>
          <w:color w:val="000000"/>
          <w:sz w:val="22"/>
          <w:szCs w:val="22"/>
          <w:lang w:val="en-US"/>
        </w:rPr>
      </w:pPr>
      <w:r w:rsidRPr="009E3C1C">
        <w:rPr>
          <w:rFonts w:ascii="Times New Roman" w:hAnsi="Times New Roman" w:cs="Times New Roman"/>
          <w:color w:val="000000"/>
          <w:sz w:val="22"/>
          <w:szCs w:val="22"/>
          <w:lang w:val="en-US"/>
        </w:rPr>
        <w:t xml:space="preserve">In addition, </w:t>
      </w:r>
      <w:r w:rsidR="00250C8A" w:rsidRPr="009E3C1C">
        <w:rPr>
          <w:rFonts w:ascii="Times New Roman" w:hAnsi="Times New Roman" w:cs="Times New Roman"/>
          <w:color w:val="000000"/>
          <w:sz w:val="22"/>
          <w:szCs w:val="22"/>
          <w:lang w:val="en-US"/>
        </w:rPr>
        <w:t xml:space="preserve">the </w:t>
      </w:r>
      <w:r w:rsidRPr="009E3C1C">
        <w:rPr>
          <w:rFonts w:ascii="Times New Roman" w:hAnsi="Times New Roman" w:cs="Times New Roman"/>
          <w:color w:val="000000"/>
          <w:sz w:val="22"/>
          <w:szCs w:val="22"/>
          <w:lang w:val="en-US"/>
        </w:rPr>
        <w:t xml:space="preserve">respondents expressed their wishes and recommendations for </w:t>
      </w:r>
      <w:r w:rsidR="00250C8A" w:rsidRPr="009E3C1C">
        <w:rPr>
          <w:rFonts w:ascii="Times New Roman" w:hAnsi="Times New Roman" w:cs="Times New Roman"/>
          <w:color w:val="000000"/>
          <w:sz w:val="22"/>
          <w:szCs w:val="22"/>
          <w:lang w:val="en-US"/>
        </w:rPr>
        <w:t xml:space="preserve">possible </w:t>
      </w:r>
      <w:r w:rsidRPr="009E3C1C">
        <w:rPr>
          <w:rFonts w:ascii="Times New Roman" w:hAnsi="Times New Roman" w:cs="Times New Roman"/>
          <w:color w:val="000000"/>
          <w:sz w:val="22"/>
          <w:szCs w:val="22"/>
          <w:lang w:val="en-US"/>
        </w:rPr>
        <w:t>improvements (</w:t>
      </w:r>
      <w:r w:rsidR="00203E69" w:rsidRPr="009E3C1C">
        <w:rPr>
          <w:rFonts w:ascii="Times New Roman" w:hAnsi="Times New Roman" w:cs="Times New Roman"/>
          <w:color w:val="000000"/>
          <w:sz w:val="22"/>
          <w:szCs w:val="22"/>
          <w:lang w:val="en-US"/>
        </w:rPr>
        <w:t xml:space="preserve">new </w:t>
      </w:r>
      <w:r w:rsidRPr="009E3C1C">
        <w:rPr>
          <w:rFonts w:ascii="Times New Roman" w:hAnsi="Times New Roman" w:cs="Times New Roman"/>
          <w:color w:val="000000"/>
          <w:sz w:val="22"/>
          <w:szCs w:val="22"/>
          <w:lang w:val="en-US"/>
        </w:rPr>
        <w:t>emphasis) in the futur</w:t>
      </w:r>
      <w:r w:rsidR="00250C8A" w:rsidRPr="009E3C1C">
        <w:rPr>
          <w:rFonts w:ascii="Times New Roman" w:hAnsi="Times New Roman" w:cs="Times New Roman"/>
          <w:color w:val="000000"/>
          <w:sz w:val="22"/>
          <w:szCs w:val="22"/>
          <w:lang w:val="en-US"/>
        </w:rPr>
        <w:t>e activities of the Initiative, in particular to increase</w:t>
      </w:r>
      <w:r w:rsidR="00203E69" w:rsidRPr="009E3C1C">
        <w:rPr>
          <w:rFonts w:ascii="Times New Roman" w:hAnsi="Times New Roman" w:cs="Times New Roman"/>
          <w:color w:val="000000"/>
          <w:sz w:val="22"/>
          <w:szCs w:val="22"/>
          <w:lang w:val="en-US"/>
        </w:rPr>
        <w:t xml:space="preserve"> </w:t>
      </w:r>
      <w:r w:rsidR="00250C8A" w:rsidRPr="009E3C1C">
        <w:rPr>
          <w:rFonts w:ascii="Times New Roman" w:hAnsi="Times New Roman" w:cs="Times New Roman"/>
          <w:color w:val="000000"/>
          <w:sz w:val="22"/>
          <w:szCs w:val="22"/>
          <w:lang w:val="en-US"/>
        </w:rPr>
        <w:t xml:space="preserve">the number of grant competitions, three of them mentioned to have grants with </w:t>
      </w:r>
      <w:r w:rsidRPr="009E3C1C">
        <w:rPr>
          <w:rFonts w:ascii="Times New Roman" w:hAnsi="Times New Roman" w:cs="Times New Roman"/>
          <w:color w:val="000000"/>
          <w:sz w:val="22"/>
          <w:szCs w:val="22"/>
          <w:lang w:val="en-US"/>
        </w:rPr>
        <w:t>smalle</w:t>
      </w:r>
      <w:r w:rsidR="00250C8A" w:rsidRPr="009E3C1C">
        <w:rPr>
          <w:rFonts w:ascii="Times New Roman" w:hAnsi="Times New Roman" w:cs="Times New Roman"/>
          <w:color w:val="000000"/>
          <w:sz w:val="22"/>
          <w:szCs w:val="22"/>
          <w:lang w:val="en-US"/>
        </w:rPr>
        <w:t xml:space="preserve">r budgets, but more often </w:t>
      </w:r>
      <w:r w:rsidR="00203E69" w:rsidRPr="009E3C1C">
        <w:rPr>
          <w:rFonts w:ascii="Times New Roman" w:hAnsi="Times New Roman" w:cs="Times New Roman"/>
          <w:color w:val="000000"/>
          <w:sz w:val="22"/>
          <w:szCs w:val="22"/>
          <w:lang w:val="en-US"/>
        </w:rPr>
        <w:t xml:space="preserve">and </w:t>
      </w:r>
      <w:r w:rsidR="00250C8A" w:rsidRPr="009E3C1C">
        <w:rPr>
          <w:rFonts w:ascii="Times New Roman" w:hAnsi="Times New Roman" w:cs="Times New Roman"/>
          <w:color w:val="000000"/>
          <w:sz w:val="22"/>
          <w:szCs w:val="22"/>
          <w:lang w:val="en-US"/>
        </w:rPr>
        <w:t xml:space="preserve">embracing more communities”. </w:t>
      </w:r>
      <w:r w:rsidRPr="009E3C1C">
        <w:rPr>
          <w:rFonts w:ascii="Times New Roman" w:hAnsi="Times New Roman" w:cs="Times New Roman"/>
          <w:color w:val="000000"/>
          <w:sz w:val="22"/>
          <w:szCs w:val="22"/>
          <w:lang w:val="en-US"/>
        </w:rPr>
        <w:t xml:space="preserve">The communities also noted that it would be useful to have more </w:t>
      </w:r>
      <w:r w:rsidR="003F3B3F" w:rsidRPr="009E3C1C">
        <w:rPr>
          <w:rFonts w:ascii="Times New Roman" w:hAnsi="Times New Roman" w:cs="Times New Roman"/>
          <w:color w:val="000000"/>
          <w:sz w:val="22"/>
          <w:szCs w:val="22"/>
          <w:lang w:val="en-US"/>
        </w:rPr>
        <w:t xml:space="preserve">trainings, study trips, staff exchange </w:t>
      </w:r>
      <w:r w:rsidR="00250C8A" w:rsidRPr="009E3C1C">
        <w:rPr>
          <w:rFonts w:ascii="Times New Roman" w:hAnsi="Times New Roman" w:cs="Times New Roman"/>
          <w:color w:val="000000"/>
          <w:sz w:val="22"/>
          <w:szCs w:val="22"/>
          <w:lang w:val="en-US"/>
        </w:rPr>
        <w:t>and other experience sharing events</w:t>
      </w:r>
      <w:r w:rsidRPr="009E3C1C">
        <w:rPr>
          <w:rFonts w:ascii="Times New Roman" w:hAnsi="Times New Roman" w:cs="Times New Roman"/>
          <w:color w:val="000000"/>
          <w:sz w:val="22"/>
          <w:szCs w:val="22"/>
          <w:lang w:val="en-US"/>
        </w:rPr>
        <w:t>.</w:t>
      </w:r>
    </w:p>
    <w:p w14:paraId="19D0F007" w14:textId="77777777" w:rsidR="009E3C1C" w:rsidRPr="009E3C1C" w:rsidRDefault="009E3C1C" w:rsidP="00D14EC5">
      <w:pPr>
        <w:spacing w:after="160"/>
        <w:jc w:val="both"/>
        <w:rPr>
          <w:rFonts w:ascii="Times New Roman" w:hAnsi="Times New Roman" w:cs="Times New Roman"/>
          <w:color w:val="000000"/>
          <w:sz w:val="22"/>
          <w:szCs w:val="22"/>
          <w:lang w:val="en-US"/>
        </w:rPr>
      </w:pPr>
    </w:p>
    <w:p w14:paraId="26C89381" w14:textId="5607EAA1" w:rsidR="00325780" w:rsidRPr="009E3C1C" w:rsidRDefault="00A43BF7" w:rsidP="00A43BF7">
      <w:pPr>
        <w:pStyle w:val="Heading1"/>
        <w:numPr>
          <w:ilvl w:val="0"/>
          <w:numId w:val="18"/>
        </w:numPr>
        <w:spacing w:before="0" w:after="160"/>
        <w:rPr>
          <w:rFonts w:ascii="Times New Roman" w:hAnsi="Times New Roman" w:cs="Times New Roman"/>
          <w:b/>
          <w:sz w:val="28"/>
          <w:szCs w:val="28"/>
        </w:rPr>
      </w:pPr>
      <w:bookmarkStart w:id="4" w:name="_Toc53498097"/>
      <w:r w:rsidRPr="009E3C1C">
        <w:rPr>
          <w:rFonts w:ascii="Times New Roman" w:hAnsi="Times New Roman" w:cs="Times New Roman"/>
          <w:b/>
          <w:sz w:val="28"/>
          <w:szCs w:val="28"/>
          <w:lang w:val="en-US"/>
        </w:rPr>
        <w:t xml:space="preserve">Overall </w:t>
      </w:r>
      <w:r w:rsidR="006A30BB" w:rsidRPr="009E3C1C">
        <w:rPr>
          <w:rFonts w:ascii="Times New Roman" w:hAnsi="Times New Roman" w:cs="Times New Roman"/>
          <w:b/>
          <w:sz w:val="28"/>
          <w:szCs w:val="28"/>
          <w:lang w:val="en-US"/>
        </w:rPr>
        <w:t>Conclusions</w:t>
      </w:r>
      <w:bookmarkEnd w:id="4"/>
    </w:p>
    <w:p w14:paraId="419B78AF" w14:textId="361DF2A9" w:rsidR="001F2960" w:rsidRPr="009E3C1C" w:rsidRDefault="00405DD9" w:rsidP="00522B22">
      <w:pPr>
        <w:spacing w:after="160"/>
        <w:jc w:val="both"/>
        <w:rPr>
          <w:rFonts w:ascii="Times New Roman" w:hAnsi="Times New Roman" w:cs="Times New Roman"/>
          <w:sz w:val="22"/>
          <w:szCs w:val="22"/>
          <w:lang w:val="en-US"/>
        </w:rPr>
      </w:pPr>
      <w:r w:rsidRPr="009E3C1C">
        <w:rPr>
          <w:rFonts w:ascii="Times New Roman" w:hAnsi="Times New Roman" w:cs="Times New Roman"/>
          <w:sz w:val="22"/>
          <w:szCs w:val="22"/>
          <w:lang w:val="en-US"/>
        </w:rPr>
        <w:t>The majority of the respondents have confirmed that the goal of</w:t>
      </w:r>
      <w:r w:rsidR="006A30BB" w:rsidRPr="009E3C1C">
        <w:rPr>
          <w:rFonts w:ascii="Times New Roman" w:hAnsi="Times New Roman" w:cs="Times New Roman"/>
          <w:sz w:val="22"/>
          <w:szCs w:val="22"/>
          <w:lang w:val="en-US"/>
        </w:rPr>
        <w:t xml:space="preserve"> </w:t>
      </w:r>
      <w:r w:rsidR="00C916ED" w:rsidRPr="009E3C1C">
        <w:rPr>
          <w:rFonts w:ascii="Times New Roman" w:hAnsi="Times New Roman" w:cs="Times New Roman"/>
          <w:sz w:val="22"/>
          <w:szCs w:val="22"/>
          <w:lang w:val="en-US"/>
        </w:rPr>
        <w:t xml:space="preserve">the </w:t>
      </w:r>
      <w:r w:rsidR="006A30BB" w:rsidRPr="009E3C1C">
        <w:rPr>
          <w:rFonts w:ascii="Times New Roman" w:hAnsi="Times New Roman" w:cs="Times New Roman"/>
          <w:sz w:val="22"/>
          <w:szCs w:val="22"/>
          <w:lang w:val="en-US"/>
        </w:rPr>
        <w:t xml:space="preserve">EU "Mayors for </w:t>
      </w:r>
      <w:r w:rsidR="00BF6DF1" w:rsidRPr="009E3C1C">
        <w:rPr>
          <w:rFonts w:ascii="Times New Roman" w:hAnsi="Times New Roman" w:cs="Times New Roman"/>
          <w:sz w:val="22"/>
          <w:szCs w:val="22"/>
          <w:lang w:val="en-US"/>
        </w:rPr>
        <w:t>E</w:t>
      </w:r>
      <w:r w:rsidR="006A30BB" w:rsidRPr="009E3C1C">
        <w:rPr>
          <w:rFonts w:ascii="Times New Roman" w:hAnsi="Times New Roman" w:cs="Times New Roman"/>
          <w:sz w:val="22"/>
          <w:szCs w:val="22"/>
          <w:lang w:val="en-US"/>
        </w:rPr>
        <w:t xml:space="preserve">conomic </w:t>
      </w:r>
      <w:r w:rsidR="00BF6DF1" w:rsidRPr="009E3C1C">
        <w:rPr>
          <w:rFonts w:ascii="Times New Roman" w:hAnsi="Times New Roman" w:cs="Times New Roman"/>
          <w:sz w:val="22"/>
          <w:szCs w:val="22"/>
          <w:lang w:val="en-US"/>
        </w:rPr>
        <w:t>G</w:t>
      </w:r>
      <w:r w:rsidRPr="009E3C1C">
        <w:rPr>
          <w:rFonts w:ascii="Times New Roman" w:hAnsi="Times New Roman" w:cs="Times New Roman"/>
          <w:sz w:val="22"/>
          <w:szCs w:val="22"/>
          <w:lang w:val="en-US"/>
        </w:rPr>
        <w:t xml:space="preserve">rowth" Initiative </w:t>
      </w:r>
      <w:r w:rsidR="006A30BB" w:rsidRPr="009E3C1C">
        <w:rPr>
          <w:rFonts w:ascii="Times New Roman" w:hAnsi="Times New Roman" w:cs="Times New Roman"/>
          <w:sz w:val="22"/>
          <w:szCs w:val="22"/>
          <w:lang w:val="en-US"/>
        </w:rPr>
        <w:t xml:space="preserve">to </w:t>
      </w:r>
      <w:r w:rsidR="001F2960" w:rsidRPr="009E3C1C">
        <w:rPr>
          <w:rFonts w:ascii="Times New Roman" w:hAnsi="Times New Roman" w:cs="Times New Roman"/>
          <w:sz w:val="22"/>
          <w:szCs w:val="22"/>
          <w:lang w:val="en-US"/>
        </w:rPr>
        <w:t xml:space="preserve">additionally </w:t>
      </w:r>
      <w:r w:rsidR="006A30BB" w:rsidRPr="009E3C1C">
        <w:rPr>
          <w:rFonts w:ascii="Times New Roman" w:hAnsi="Times New Roman" w:cs="Times New Roman"/>
          <w:sz w:val="22"/>
          <w:szCs w:val="22"/>
          <w:lang w:val="en-US"/>
        </w:rPr>
        <w:t xml:space="preserve">convey to </w:t>
      </w:r>
      <w:r w:rsidR="00943D40" w:rsidRPr="009E3C1C">
        <w:rPr>
          <w:rFonts w:ascii="Times New Roman" w:hAnsi="Times New Roman" w:cs="Times New Roman"/>
          <w:sz w:val="22"/>
          <w:szCs w:val="22"/>
          <w:lang w:val="en-US"/>
        </w:rPr>
        <w:t xml:space="preserve">the </w:t>
      </w:r>
      <w:r w:rsidR="006A30BB" w:rsidRPr="009E3C1C">
        <w:rPr>
          <w:rFonts w:ascii="Times New Roman" w:hAnsi="Times New Roman" w:cs="Times New Roman"/>
          <w:sz w:val="22"/>
          <w:szCs w:val="22"/>
          <w:lang w:val="en-US"/>
        </w:rPr>
        <w:t xml:space="preserve">communities the importance of creating a favorable environment for local economic growth </w:t>
      </w:r>
      <w:r w:rsidR="001F2960" w:rsidRPr="009E3C1C">
        <w:rPr>
          <w:rFonts w:ascii="Times New Roman" w:hAnsi="Times New Roman" w:cs="Times New Roman"/>
          <w:sz w:val="22"/>
          <w:szCs w:val="22"/>
          <w:lang w:val="en-US"/>
        </w:rPr>
        <w:t xml:space="preserve">and job creation </w:t>
      </w:r>
      <w:r w:rsidRPr="009E3C1C">
        <w:rPr>
          <w:rFonts w:ascii="Times New Roman" w:hAnsi="Times New Roman" w:cs="Times New Roman"/>
          <w:sz w:val="22"/>
          <w:szCs w:val="22"/>
          <w:lang w:val="en-US"/>
        </w:rPr>
        <w:t>has been achie</w:t>
      </w:r>
      <w:r w:rsidR="001F2960" w:rsidRPr="009E3C1C">
        <w:rPr>
          <w:rFonts w:ascii="Times New Roman" w:hAnsi="Times New Roman" w:cs="Times New Roman"/>
          <w:sz w:val="22"/>
          <w:szCs w:val="22"/>
          <w:lang w:val="en-US"/>
        </w:rPr>
        <w:t>ved.</w:t>
      </w:r>
    </w:p>
    <w:p w14:paraId="6FD4A166" w14:textId="0660594A" w:rsidR="00325780" w:rsidRPr="009E3C1C" w:rsidRDefault="00405DD9" w:rsidP="00D14EC5">
      <w:pPr>
        <w:spacing w:after="160"/>
        <w:jc w:val="both"/>
        <w:rPr>
          <w:rFonts w:ascii="Times New Roman" w:hAnsi="Times New Roman" w:cs="Times New Roman"/>
          <w:sz w:val="22"/>
          <w:szCs w:val="22"/>
        </w:rPr>
      </w:pPr>
      <w:r w:rsidRPr="009E3C1C">
        <w:rPr>
          <w:rFonts w:ascii="Times New Roman" w:hAnsi="Times New Roman" w:cs="Times New Roman"/>
          <w:sz w:val="22"/>
          <w:szCs w:val="22"/>
          <w:lang w:val="en-US"/>
        </w:rPr>
        <w:t>In course of development and implementation of the LED plans t</w:t>
      </w:r>
      <w:r w:rsidR="006A30BB" w:rsidRPr="009E3C1C">
        <w:rPr>
          <w:rFonts w:ascii="Times New Roman" w:hAnsi="Times New Roman" w:cs="Times New Roman"/>
          <w:sz w:val="22"/>
          <w:szCs w:val="22"/>
          <w:lang w:val="en-US"/>
        </w:rPr>
        <w:t>h</w:t>
      </w:r>
      <w:r w:rsidRPr="009E3C1C">
        <w:rPr>
          <w:rFonts w:ascii="Times New Roman" w:hAnsi="Times New Roman" w:cs="Times New Roman"/>
          <w:sz w:val="22"/>
          <w:szCs w:val="22"/>
          <w:lang w:val="en-US"/>
        </w:rPr>
        <w:t>e signatories have been adequately supported by the M4EG Secretariat and Secretariat in terms of building the</w:t>
      </w:r>
      <w:r w:rsidR="001F2960" w:rsidRPr="009E3C1C">
        <w:rPr>
          <w:rFonts w:ascii="Times New Roman" w:hAnsi="Times New Roman" w:cs="Times New Roman"/>
          <w:sz w:val="22"/>
          <w:szCs w:val="22"/>
          <w:lang w:val="en-US"/>
        </w:rPr>
        <w:t>ir</w:t>
      </w:r>
      <w:r w:rsidRPr="009E3C1C">
        <w:rPr>
          <w:rFonts w:ascii="Times New Roman" w:hAnsi="Times New Roman" w:cs="Times New Roman"/>
          <w:sz w:val="22"/>
          <w:szCs w:val="22"/>
          <w:lang w:val="en-US"/>
        </w:rPr>
        <w:t xml:space="preserve"> capacities and providing necessary guidance and advise. Thanks to the support form EU M4EG Initiative the </w:t>
      </w:r>
      <w:r w:rsidR="00522B22" w:rsidRPr="009E3C1C">
        <w:rPr>
          <w:rFonts w:ascii="Times New Roman" w:hAnsi="Times New Roman" w:cs="Times New Roman"/>
          <w:sz w:val="22"/>
          <w:szCs w:val="22"/>
          <w:lang w:val="en-US"/>
        </w:rPr>
        <w:t xml:space="preserve">majority of the </w:t>
      </w:r>
      <w:r w:rsidRPr="009E3C1C">
        <w:rPr>
          <w:rFonts w:ascii="Times New Roman" w:hAnsi="Times New Roman" w:cs="Times New Roman"/>
          <w:sz w:val="22"/>
          <w:szCs w:val="22"/>
          <w:lang w:val="en-US"/>
        </w:rPr>
        <w:t xml:space="preserve">interviewed communities </w:t>
      </w:r>
      <w:r w:rsidR="00522B22" w:rsidRPr="009E3C1C">
        <w:rPr>
          <w:rFonts w:ascii="Times New Roman" w:hAnsi="Times New Roman" w:cs="Times New Roman"/>
          <w:sz w:val="22"/>
          <w:szCs w:val="22"/>
          <w:lang w:val="en-US"/>
        </w:rPr>
        <w:t xml:space="preserve">managed to </w:t>
      </w:r>
      <w:r w:rsidRPr="009E3C1C">
        <w:rPr>
          <w:rFonts w:ascii="Times New Roman" w:hAnsi="Times New Roman" w:cs="Times New Roman"/>
          <w:sz w:val="22"/>
          <w:szCs w:val="22"/>
          <w:lang w:val="en-US"/>
        </w:rPr>
        <w:t xml:space="preserve">establish </w:t>
      </w:r>
      <w:r w:rsidR="006A30BB" w:rsidRPr="009E3C1C">
        <w:rPr>
          <w:rFonts w:ascii="Times New Roman" w:hAnsi="Times New Roman" w:cs="Times New Roman"/>
          <w:sz w:val="22"/>
          <w:szCs w:val="22"/>
          <w:lang w:val="en-US"/>
        </w:rPr>
        <w:t xml:space="preserve">a dialogue </w:t>
      </w:r>
      <w:r w:rsidR="00203E69" w:rsidRPr="009E3C1C">
        <w:rPr>
          <w:rFonts w:ascii="Times New Roman" w:hAnsi="Times New Roman" w:cs="Times New Roman"/>
          <w:sz w:val="22"/>
          <w:szCs w:val="22"/>
          <w:lang w:val="en-US"/>
        </w:rPr>
        <w:t xml:space="preserve">and interaction </w:t>
      </w:r>
      <w:r w:rsidR="006A30BB" w:rsidRPr="009E3C1C">
        <w:rPr>
          <w:rFonts w:ascii="Times New Roman" w:hAnsi="Times New Roman" w:cs="Times New Roman"/>
          <w:sz w:val="22"/>
          <w:szCs w:val="22"/>
          <w:lang w:val="en-US"/>
        </w:rPr>
        <w:t>with business</w:t>
      </w:r>
      <w:r w:rsidRPr="009E3C1C">
        <w:rPr>
          <w:rFonts w:ascii="Times New Roman" w:hAnsi="Times New Roman" w:cs="Times New Roman"/>
          <w:sz w:val="22"/>
          <w:szCs w:val="22"/>
          <w:lang w:val="en-US"/>
        </w:rPr>
        <w:t>es</w:t>
      </w:r>
      <w:r w:rsidR="006A30BB" w:rsidRPr="009E3C1C">
        <w:rPr>
          <w:rFonts w:ascii="Times New Roman" w:hAnsi="Times New Roman" w:cs="Times New Roman"/>
          <w:sz w:val="22"/>
          <w:szCs w:val="22"/>
          <w:lang w:val="en-US"/>
        </w:rPr>
        <w:t>,</w:t>
      </w:r>
      <w:r w:rsidRPr="009E3C1C">
        <w:rPr>
          <w:rFonts w:ascii="Times New Roman" w:hAnsi="Times New Roman" w:cs="Times New Roman"/>
          <w:sz w:val="22"/>
          <w:szCs w:val="22"/>
          <w:lang w:val="en-US"/>
        </w:rPr>
        <w:t xml:space="preserve"> civil society</w:t>
      </w:r>
      <w:r w:rsidR="006A30BB" w:rsidRPr="009E3C1C">
        <w:rPr>
          <w:rFonts w:ascii="Times New Roman" w:hAnsi="Times New Roman" w:cs="Times New Roman"/>
          <w:sz w:val="22"/>
          <w:szCs w:val="22"/>
          <w:lang w:val="en-US"/>
        </w:rPr>
        <w:t xml:space="preserve"> and active residents, </w:t>
      </w:r>
      <w:r w:rsidR="00522B22" w:rsidRPr="009E3C1C">
        <w:rPr>
          <w:rFonts w:ascii="Times New Roman" w:hAnsi="Times New Roman" w:cs="Times New Roman"/>
          <w:sz w:val="22"/>
          <w:szCs w:val="22"/>
          <w:lang w:val="en-US"/>
        </w:rPr>
        <w:t>create partnerships, learnt how to conduct and apply the conclusions of economic analyses</w:t>
      </w:r>
      <w:r w:rsidR="006A30BB" w:rsidRPr="009E3C1C">
        <w:rPr>
          <w:rFonts w:ascii="Times New Roman" w:hAnsi="Times New Roman" w:cs="Times New Roman"/>
          <w:sz w:val="22"/>
          <w:szCs w:val="22"/>
          <w:lang w:val="en-US"/>
        </w:rPr>
        <w:t xml:space="preserve">, </w:t>
      </w:r>
      <w:r w:rsidR="00522B22" w:rsidRPr="009E3C1C">
        <w:rPr>
          <w:rFonts w:ascii="Times New Roman" w:hAnsi="Times New Roman" w:cs="Times New Roman"/>
          <w:sz w:val="22"/>
          <w:szCs w:val="22"/>
          <w:lang w:val="en-US"/>
        </w:rPr>
        <w:t xml:space="preserve">monitor LEDPs’ implementation, as well as </w:t>
      </w:r>
      <w:r w:rsidR="00D36A23" w:rsidRPr="009E3C1C">
        <w:rPr>
          <w:rFonts w:ascii="Times New Roman" w:hAnsi="Times New Roman" w:cs="Times New Roman"/>
          <w:sz w:val="22"/>
          <w:szCs w:val="22"/>
          <w:lang w:val="en-US"/>
        </w:rPr>
        <w:t xml:space="preserve">strengthened </w:t>
      </w:r>
      <w:r w:rsidR="00522B22" w:rsidRPr="009E3C1C">
        <w:rPr>
          <w:rFonts w:ascii="Times New Roman" w:hAnsi="Times New Roman" w:cs="Times New Roman"/>
          <w:sz w:val="22"/>
          <w:szCs w:val="22"/>
          <w:lang w:val="en-US"/>
        </w:rPr>
        <w:t xml:space="preserve">several other </w:t>
      </w:r>
      <w:r w:rsidR="001F2960" w:rsidRPr="009E3C1C">
        <w:rPr>
          <w:rFonts w:ascii="Times New Roman" w:hAnsi="Times New Roman" w:cs="Times New Roman"/>
          <w:sz w:val="22"/>
          <w:szCs w:val="22"/>
          <w:lang w:val="en-US"/>
        </w:rPr>
        <w:t xml:space="preserve">LED related </w:t>
      </w:r>
      <w:r w:rsidR="00242171" w:rsidRPr="009E3C1C">
        <w:rPr>
          <w:rFonts w:ascii="Times New Roman" w:hAnsi="Times New Roman" w:cs="Times New Roman"/>
          <w:sz w:val="22"/>
          <w:szCs w:val="22"/>
          <w:lang w:val="en-US"/>
        </w:rPr>
        <w:t xml:space="preserve">skills, capacities, </w:t>
      </w:r>
      <w:r w:rsidR="001F2960" w:rsidRPr="009E3C1C">
        <w:rPr>
          <w:rFonts w:ascii="Times New Roman" w:hAnsi="Times New Roman" w:cs="Times New Roman"/>
          <w:sz w:val="22"/>
          <w:szCs w:val="22"/>
          <w:lang w:val="en-US"/>
        </w:rPr>
        <w:t>and abilities</w:t>
      </w:r>
      <w:r w:rsidR="00522B22" w:rsidRPr="009E3C1C">
        <w:rPr>
          <w:rFonts w:ascii="Times New Roman" w:hAnsi="Times New Roman" w:cs="Times New Roman"/>
          <w:sz w:val="22"/>
          <w:szCs w:val="22"/>
          <w:lang w:val="en-US"/>
        </w:rPr>
        <w:t>.</w:t>
      </w:r>
    </w:p>
    <w:p w14:paraId="4B40BB51" w14:textId="1FE70F63" w:rsidR="00325780" w:rsidRPr="009E3C1C" w:rsidRDefault="00C453E3" w:rsidP="00D14EC5">
      <w:pPr>
        <w:spacing w:after="160"/>
        <w:jc w:val="both"/>
        <w:rPr>
          <w:rFonts w:ascii="Times New Roman" w:hAnsi="Times New Roman" w:cs="Times New Roman"/>
          <w:sz w:val="22"/>
          <w:szCs w:val="22"/>
          <w:lang w:val="en-US"/>
        </w:rPr>
      </w:pPr>
      <w:r w:rsidRPr="009E3C1C">
        <w:rPr>
          <w:rFonts w:ascii="Times New Roman" w:hAnsi="Times New Roman" w:cs="Times New Roman"/>
          <w:b/>
          <w:sz w:val="22"/>
          <w:szCs w:val="22"/>
          <w:lang w:val="en-US"/>
        </w:rPr>
        <w:t xml:space="preserve">The </w:t>
      </w:r>
      <w:r w:rsidR="00FC31C3" w:rsidRPr="009E3C1C">
        <w:rPr>
          <w:rFonts w:ascii="Times New Roman" w:hAnsi="Times New Roman" w:cs="Times New Roman"/>
          <w:b/>
          <w:sz w:val="22"/>
          <w:szCs w:val="22"/>
          <w:lang w:val="en-US"/>
        </w:rPr>
        <w:t>key results</w:t>
      </w:r>
      <w:r w:rsidRPr="009E3C1C">
        <w:rPr>
          <w:rFonts w:ascii="Times New Roman" w:hAnsi="Times New Roman" w:cs="Times New Roman"/>
          <w:b/>
          <w:sz w:val="22"/>
          <w:szCs w:val="22"/>
          <w:lang w:val="en-US"/>
        </w:rPr>
        <w:t>/achievements</w:t>
      </w:r>
      <w:r w:rsidR="00FC31C3" w:rsidRPr="009E3C1C">
        <w:rPr>
          <w:rFonts w:ascii="Times New Roman" w:hAnsi="Times New Roman" w:cs="Times New Roman"/>
          <w:b/>
          <w:sz w:val="22"/>
          <w:szCs w:val="22"/>
          <w:lang w:val="en-US"/>
        </w:rPr>
        <w:t xml:space="preserve"> </w:t>
      </w:r>
      <w:r w:rsidRPr="009E3C1C">
        <w:rPr>
          <w:rFonts w:ascii="Times New Roman" w:hAnsi="Times New Roman" w:cs="Times New Roman"/>
          <w:b/>
          <w:sz w:val="22"/>
          <w:szCs w:val="22"/>
          <w:lang w:val="en-US"/>
        </w:rPr>
        <w:t xml:space="preserve">and impact from the LEDPs under implementation </w:t>
      </w:r>
      <w:r w:rsidR="001F2960" w:rsidRPr="009E3C1C">
        <w:rPr>
          <w:rFonts w:ascii="Times New Roman" w:hAnsi="Times New Roman" w:cs="Times New Roman"/>
          <w:sz w:val="22"/>
          <w:szCs w:val="22"/>
          <w:lang w:val="en-US"/>
        </w:rPr>
        <w:t xml:space="preserve">based on respondents' </w:t>
      </w:r>
      <w:r w:rsidRPr="009E3C1C">
        <w:rPr>
          <w:rFonts w:ascii="Times New Roman" w:hAnsi="Times New Roman" w:cs="Times New Roman"/>
          <w:sz w:val="22"/>
          <w:szCs w:val="22"/>
          <w:lang w:val="en-US"/>
        </w:rPr>
        <w:t>feedback could be summarized as follows</w:t>
      </w:r>
      <w:r w:rsidR="00BC4B24" w:rsidRPr="009E3C1C">
        <w:rPr>
          <w:rFonts w:ascii="Times New Roman" w:hAnsi="Times New Roman" w:cs="Times New Roman"/>
          <w:sz w:val="22"/>
          <w:szCs w:val="22"/>
          <w:lang w:val="en-US"/>
        </w:rPr>
        <w:t>:</w:t>
      </w:r>
    </w:p>
    <w:p w14:paraId="01F8E81A" w14:textId="2DF2E2EF" w:rsidR="00C453E3" w:rsidRPr="009E3C1C" w:rsidRDefault="00C453E3" w:rsidP="008A792B">
      <w:pPr>
        <w:pStyle w:val="ListParagraph"/>
        <w:numPr>
          <w:ilvl w:val="0"/>
          <w:numId w:val="42"/>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Increased support to the entrepreneurship development (creation of business associations, economic development schools, business centers, industrial parks, measures to encourag</w:t>
      </w:r>
      <w:r w:rsidR="008A792B" w:rsidRPr="009E3C1C">
        <w:rPr>
          <w:rFonts w:ascii="Times New Roman" w:hAnsi="Times New Roman" w:cs="Times New Roman"/>
          <w:color w:val="000000"/>
          <w:sz w:val="22"/>
          <w:szCs w:val="22"/>
          <w:lang w:val="en-US"/>
        </w:rPr>
        <w:t>e entrepreneurship development</w:t>
      </w:r>
      <w:r w:rsidRPr="009E3C1C">
        <w:rPr>
          <w:rFonts w:ascii="Times New Roman" w:hAnsi="Times New Roman" w:cs="Times New Roman"/>
          <w:color w:val="000000"/>
          <w:sz w:val="22"/>
          <w:szCs w:val="22"/>
          <w:lang w:val="en-US"/>
        </w:rPr>
        <w:t>, improvement/modernization of infrastructure</w:t>
      </w:r>
      <w:r w:rsidRPr="009E3C1C">
        <w:rPr>
          <w:rFonts w:ascii="Times New Roman" w:hAnsi="Times New Roman" w:cs="Times New Roman"/>
          <w:sz w:val="22"/>
          <w:szCs w:val="22"/>
          <w:lang w:val="en-US"/>
        </w:rPr>
        <w:t xml:space="preserve">– 69 </w:t>
      </w:r>
      <w:r w:rsidR="008A792B" w:rsidRPr="009E3C1C">
        <w:rPr>
          <w:rFonts w:ascii="Times New Roman" w:hAnsi="Times New Roman" w:cs="Times New Roman"/>
          <w:sz w:val="22"/>
          <w:szCs w:val="22"/>
          <w:lang w:val="en-US"/>
        </w:rPr>
        <w:t>respondents;</w:t>
      </w:r>
      <w:r w:rsidRPr="009E3C1C">
        <w:rPr>
          <w:rFonts w:ascii="Times New Roman" w:hAnsi="Times New Roman" w:cs="Times New Roman"/>
          <w:color w:val="000000"/>
          <w:sz w:val="22"/>
          <w:szCs w:val="22"/>
          <w:lang w:val="en-US"/>
        </w:rPr>
        <w:t xml:space="preserve"> </w:t>
      </w:r>
    </w:p>
    <w:p w14:paraId="3525AE8B" w14:textId="3C1FD9E3" w:rsidR="00C453E3" w:rsidRPr="009E3C1C" w:rsidRDefault="00C453E3" w:rsidP="008A792B">
      <w:pPr>
        <w:pStyle w:val="ListParagraph"/>
        <w:numPr>
          <w:ilvl w:val="0"/>
          <w:numId w:val="42"/>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Improved territorial marketing, community promotion and investment climate </w:t>
      </w:r>
      <w:r w:rsidRPr="009E3C1C">
        <w:rPr>
          <w:rFonts w:ascii="Times New Roman" w:hAnsi="Times New Roman" w:cs="Times New Roman"/>
          <w:sz w:val="22"/>
          <w:szCs w:val="22"/>
          <w:lang w:val="en-US"/>
        </w:rPr>
        <w:t>–</w:t>
      </w:r>
      <w:r w:rsidR="008A792B" w:rsidRPr="009E3C1C">
        <w:rPr>
          <w:rFonts w:ascii="Times New Roman" w:hAnsi="Times New Roman" w:cs="Times New Roman"/>
          <w:color w:val="000000"/>
          <w:sz w:val="22"/>
          <w:szCs w:val="22"/>
          <w:lang w:val="en-US"/>
        </w:rPr>
        <w:t xml:space="preserve"> 39 respondents;</w:t>
      </w:r>
    </w:p>
    <w:p w14:paraId="522A2F24" w14:textId="6DBBDADC" w:rsidR="00C453E3" w:rsidRPr="009E3C1C" w:rsidRDefault="00C453E3" w:rsidP="008A792B">
      <w:pPr>
        <w:pStyle w:val="ListParagraph"/>
        <w:numPr>
          <w:ilvl w:val="0"/>
          <w:numId w:val="42"/>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Increased support to the local tourism </w:t>
      </w:r>
      <w:r w:rsidRPr="009E3C1C">
        <w:rPr>
          <w:rFonts w:ascii="Times New Roman" w:hAnsi="Times New Roman" w:cs="Times New Roman"/>
          <w:sz w:val="22"/>
          <w:szCs w:val="22"/>
          <w:lang w:val="en-US"/>
        </w:rPr>
        <w:t xml:space="preserve">– </w:t>
      </w:r>
      <w:r w:rsidR="008A792B" w:rsidRPr="009E3C1C">
        <w:rPr>
          <w:rFonts w:ascii="Times New Roman" w:hAnsi="Times New Roman" w:cs="Times New Roman"/>
          <w:color w:val="000000"/>
          <w:sz w:val="22"/>
          <w:szCs w:val="22"/>
          <w:lang w:val="en-US"/>
        </w:rPr>
        <w:t>25 respondents;</w:t>
      </w:r>
    </w:p>
    <w:p w14:paraId="46328B25" w14:textId="29F1B987" w:rsidR="00C453E3" w:rsidRPr="009E3C1C" w:rsidRDefault="00C453E3" w:rsidP="008A792B">
      <w:pPr>
        <w:pStyle w:val="ListParagraph"/>
        <w:numPr>
          <w:ilvl w:val="0"/>
          <w:numId w:val="42"/>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Strengthened public-private dialogue and increased number of partnerships </w:t>
      </w:r>
      <w:r w:rsidRPr="009E3C1C">
        <w:rPr>
          <w:rFonts w:ascii="Times New Roman" w:hAnsi="Times New Roman" w:cs="Times New Roman"/>
          <w:sz w:val="22"/>
          <w:szCs w:val="22"/>
          <w:lang w:val="en-US"/>
        </w:rPr>
        <w:t>–</w:t>
      </w:r>
      <w:r w:rsidR="008A792B" w:rsidRPr="009E3C1C">
        <w:rPr>
          <w:rFonts w:ascii="Times New Roman" w:hAnsi="Times New Roman" w:cs="Times New Roman"/>
          <w:color w:val="000000"/>
          <w:sz w:val="22"/>
          <w:szCs w:val="22"/>
          <w:lang w:val="en-US"/>
        </w:rPr>
        <w:t xml:space="preserve"> 24 respondents;</w:t>
      </w:r>
    </w:p>
    <w:p w14:paraId="0F912A74" w14:textId="5C6B5E6F" w:rsidR="00C453E3" w:rsidRPr="009E3C1C" w:rsidRDefault="00C453E3" w:rsidP="008A792B">
      <w:pPr>
        <w:pStyle w:val="ListParagraph"/>
        <w:numPr>
          <w:ilvl w:val="0"/>
          <w:numId w:val="42"/>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Improved quality and quantity of Administrative Services </w:t>
      </w:r>
      <w:r w:rsidRPr="009E3C1C">
        <w:rPr>
          <w:rFonts w:ascii="Times New Roman" w:hAnsi="Times New Roman" w:cs="Times New Roman"/>
          <w:sz w:val="22"/>
          <w:szCs w:val="22"/>
          <w:lang w:val="en-US"/>
        </w:rPr>
        <w:t xml:space="preserve">– </w:t>
      </w:r>
      <w:r w:rsidR="008A792B" w:rsidRPr="009E3C1C">
        <w:rPr>
          <w:rFonts w:ascii="Times New Roman" w:hAnsi="Times New Roman" w:cs="Times New Roman"/>
          <w:color w:val="000000"/>
          <w:sz w:val="22"/>
          <w:szCs w:val="22"/>
          <w:lang w:val="en-US"/>
        </w:rPr>
        <w:t>19 respondents;</w:t>
      </w:r>
    </w:p>
    <w:p w14:paraId="213BC61D" w14:textId="370ADEFC" w:rsidR="00C453E3" w:rsidRPr="009E3C1C" w:rsidRDefault="00C453E3" w:rsidP="008A792B">
      <w:pPr>
        <w:pStyle w:val="ListParagraph"/>
        <w:numPr>
          <w:ilvl w:val="0"/>
          <w:numId w:val="42"/>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Increased support </w:t>
      </w:r>
      <w:r w:rsidR="008A792B" w:rsidRPr="009E3C1C">
        <w:rPr>
          <w:rFonts w:ascii="Times New Roman" w:hAnsi="Times New Roman" w:cs="Times New Roman"/>
          <w:color w:val="000000"/>
          <w:sz w:val="22"/>
          <w:szCs w:val="22"/>
          <w:lang w:val="en-US"/>
        </w:rPr>
        <w:t xml:space="preserve">to </w:t>
      </w:r>
      <w:r w:rsidRPr="009E3C1C">
        <w:rPr>
          <w:rFonts w:ascii="Times New Roman" w:hAnsi="Times New Roman" w:cs="Times New Roman"/>
          <w:color w:val="000000"/>
          <w:sz w:val="22"/>
          <w:szCs w:val="22"/>
          <w:lang w:val="en-US"/>
        </w:rPr>
        <w:t xml:space="preserve">cooperatives, clusters and small holder agricultural producers </w:t>
      </w:r>
      <w:r w:rsidRPr="009E3C1C">
        <w:rPr>
          <w:rFonts w:ascii="Times New Roman" w:hAnsi="Times New Roman" w:cs="Times New Roman"/>
          <w:sz w:val="22"/>
          <w:szCs w:val="22"/>
          <w:lang w:val="en-US"/>
        </w:rPr>
        <w:t xml:space="preserve">– </w:t>
      </w:r>
      <w:r w:rsidR="008A792B" w:rsidRPr="009E3C1C">
        <w:rPr>
          <w:rFonts w:ascii="Times New Roman" w:hAnsi="Times New Roman" w:cs="Times New Roman"/>
          <w:color w:val="000000"/>
          <w:sz w:val="22"/>
          <w:szCs w:val="22"/>
          <w:lang w:val="en-US"/>
        </w:rPr>
        <w:t>16 respondents;</w:t>
      </w:r>
    </w:p>
    <w:p w14:paraId="1440706B" w14:textId="43759F5A" w:rsidR="008A792B" w:rsidRPr="009E3C1C" w:rsidRDefault="00C453E3" w:rsidP="00D14EC5">
      <w:pPr>
        <w:pStyle w:val="ListParagraph"/>
        <w:numPr>
          <w:ilvl w:val="0"/>
          <w:numId w:val="42"/>
        </w:numPr>
        <w:pBdr>
          <w:top w:val="nil"/>
          <w:left w:val="nil"/>
          <w:bottom w:val="nil"/>
          <w:right w:val="nil"/>
          <w:between w:val="nil"/>
        </w:pBdr>
        <w:spacing w:after="160"/>
        <w:jc w:val="both"/>
        <w:rPr>
          <w:rFonts w:ascii="Times New Roman" w:hAnsi="Times New Roman" w:cs="Times New Roman"/>
          <w:color w:val="000000"/>
          <w:sz w:val="22"/>
          <w:szCs w:val="22"/>
          <w:lang w:val="uk-UA"/>
        </w:rPr>
      </w:pPr>
      <w:r w:rsidRPr="009E3C1C">
        <w:rPr>
          <w:rFonts w:ascii="Times New Roman" w:hAnsi="Times New Roman" w:cs="Times New Roman"/>
          <w:color w:val="000000"/>
          <w:sz w:val="22"/>
          <w:szCs w:val="22"/>
          <w:lang w:val="en-US"/>
        </w:rPr>
        <w:t xml:space="preserve">Increased revenues to the community budgets </w:t>
      </w:r>
      <w:r w:rsidRPr="009E3C1C">
        <w:rPr>
          <w:rFonts w:ascii="Times New Roman" w:hAnsi="Times New Roman" w:cs="Times New Roman"/>
          <w:sz w:val="22"/>
          <w:szCs w:val="22"/>
          <w:lang w:val="en-US"/>
        </w:rPr>
        <w:t>–</w:t>
      </w:r>
      <w:r w:rsidR="008A792B" w:rsidRPr="009E3C1C">
        <w:rPr>
          <w:rFonts w:ascii="Times New Roman" w:hAnsi="Times New Roman" w:cs="Times New Roman"/>
          <w:color w:val="000000"/>
          <w:sz w:val="22"/>
          <w:szCs w:val="22"/>
          <w:lang w:val="en-US"/>
        </w:rPr>
        <w:t xml:space="preserve"> 3 respondents</w:t>
      </w:r>
      <w:r w:rsidR="00C916ED" w:rsidRPr="009E3C1C">
        <w:rPr>
          <w:rFonts w:ascii="Times New Roman" w:hAnsi="Times New Roman" w:cs="Times New Roman"/>
          <w:color w:val="000000"/>
          <w:sz w:val="22"/>
          <w:szCs w:val="22"/>
          <w:lang w:val="en-US"/>
        </w:rPr>
        <w:t>.</w:t>
      </w:r>
    </w:p>
    <w:p w14:paraId="6CFB3173" w14:textId="2046A300" w:rsidR="00FC31C3" w:rsidRPr="009E3C1C" w:rsidRDefault="008A792B" w:rsidP="00D14EC5">
      <w:pPr>
        <w:spacing w:after="160"/>
        <w:jc w:val="both"/>
        <w:rPr>
          <w:rFonts w:ascii="Times New Roman" w:hAnsi="Times New Roman" w:cs="Times New Roman"/>
          <w:b/>
          <w:sz w:val="22"/>
          <w:szCs w:val="22"/>
          <w:lang w:val="en-US"/>
        </w:rPr>
      </w:pPr>
      <w:r w:rsidRPr="009E3C1C">
        <w:rPr>
          <w:rFonts w:ascii="Times New Roman" w:hAnsi="Times New Roman" w:cs="Times New Roman"/>
          <w:b/>
          <w:sz w:val="22"/>
          <w:szCs w:val="22"/>
          <w:lang w:val="en-US"/>
        </w:rPr>
        <w:t>Following skills and capacities of the local self-government bodies have been reported as improved and strengthened:</w:t>
      </w:r>
    </w:p>
    <w:p w14:paraId="35A85D1F" w14:textId="3027C333" w:rsidR="00FC31C3" w:rsidRPr="009E3C1C" w:rsidRDefault="008A792B" w:rsidP="006E1A60">
      <w:pPr>
        <w:pStyle w:val="ListParagraph"/>
        <w:numPr>
          <w:ilvl w:val="0"/>
          <w:numId w:val="43"/>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to establish and maintain open dialogue </w:t>
      </w:r>
      <w:r w:rsidR="00FC31C3" w:rsidRPr="009E3C1C">
        <w:rPr>
          <w:rFonts w:ascii="Times New Roman" w:hAnsi="Times New Roman" w:cs="Times New Roman"/>
          <w:color w:val="000000"/>
          <w:sz w:val="22"/>
          <w:szCs w:val="22"/>
          <w:lang w:val="en-US"/>
        </w:rPr>
        <w:t>with business community</w:t>
      </w:r>
      <w:r w:rsidRPr="009E3C1C">
        <w:rPr>
          <w:rFonts w:ascii="Times New Roman" w:hAnsi="Times New Roman" w:cs="Times New Roman"/>
          <w:color w:val="000000"/>
          <w:sz w:val="22"/>
          <w:szCs w:val="22"/>
          <w:lang w:val="en-US"/>
        </w:rPr>
        <w:t xml:space="preserve"> and civil society</w:t>
      </w:r>
      <w:r w:rsidR="00FC31C3" w:rsidRPr="009E3C1C">
        <w:rPr>
          <w:rFonts w:ascii="Times New Roman" w:hAnsi="Times New Roman" w:cs="Times New Roman"/>
          <w:color w:val="000000"/>
          <w:sz w:val="22"/>
          <w:szCs w:val="22"/>
          <w:lang w:val="en-US"/>
        </w:rPr>
        <w:t>–</w:t>
      </w:r>
      <w:r w:rsidRPr="009E3C1C">
        <w:rPr>
          <w:rFonts w:ascii="Times New Roman" w:hAnsi="Times New Roman" w:cs="Times New Roman"/>
          <w:color w:val="000000"/>
          <w:sz w:val="22"/>
          <w:szCs w:val="22"/>
          <w:lang w:val="en-US"/>
        </w:rPr>
        <w:t xml:space="preserve"> 44 respondents</w:t>
      </w:r>
      <w:r w:rsidR="006E1A60" w:rsidRPr="009E3C1C">
        <w:rPr>
          <w:rFonts w:ascii="Times New Roman" w:hAnsi="Times New Roman" w:cs="Times New Roman"/>
          <w:color w:val="000000"/>
          <w:sz w:val="22"/>
          <w:szCs w:val="22"/>
          <w:lang w:val="en-US"/>
        </w:rPr>
        <w:t>;</w:t>
      </w:r>
    </w:p>
    <w:p w14:paraId="00FB238C" w14:textId="340C6131" w:rsidR="00FC31C3" w:rsidRPr="009E3C1C" w:rsidRDefault="00FC31C3" w:rsidP="006E1A60">
      <w:pPr>
        <w:pStyle w:val="ListParagraph"/>
        <w:numPr>
          <w:ilvl w:val="0"/>
          <w:numId w:val="43"/>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to analyze </w:t>
      </w:r>
      <w:r w:rsidR="00C916ED" w:rsidRPr="009E3C1C">
        <w:rPr>
          <w:rFonts w:ascii="Times New Roman" w:hAnsi="Times New Roman" w:cs="Times New Roman"/>
          <w:color w:val="000000"/>
          <w:sz w:val="22"/>
          <w:szCs w:val="22"/>
          <w:lang w:val="en-US"/>
        </w:rPr>
        <w:t xml:space="preserve">the </w:t>
      </w:r>
      <w:r w:rsidRPr="009E3C1C">
        <w:rPr>
          <w:rFonts w:ascii="Times New Roman" w:hAnsi="Times New Roman" w:cs="Times New Roman"/>
          <w:color w:val="000000"/>
          <w:sz w:val="22"/>
          <w:szCs w:val="22"/>
          <w:lang w:val="en-US"/>
        </w:rPr>
        <w:t>economic situation, set up priorities, design activities, monitor implementation – 28</w:t>
      </w:r>
      <w:r w:rsidR="006E1A60" w:rsidRPr="009E3C1C">
        <w:rPr>
          <w:rFonts w:ascii="Times New Roman" w:hAnsi="Times New Roman" w:cs="Times New Roman"/>
          <w:color w:val="000000"/>
          <w:sz w:val="22"/>
          <w:szCs w:val="22"/>
          <w:lang w:val="en-US"/>
        </w:rPr>
        <w:t xml:space="preserve"> respondents;</w:t>
      </w:r>
    </w:p>
    <w:p w14:paraId="5E0D3975" w14:textId="25E9F5CF" w:rsidR="00FC31C3" w:rsidRPr="009E3C1C" w:rsidRDefault="00FC31C3" w:rsidP="006E1A60">
      <w:pPr>
        <w:pStyle w:val="ListParagraph"/>
        <w:numPr>
          <w:ilvl w:val="0"/>
          <w:numId w:val="43"/>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to plan the economic development of the community in line with modern practices – </w:t>
      </w:r>
      <w:r w:rsidR="006E1A60" w:rsidRPr="009E3C1C">
        <w:rPr>
          <w:rFonts w:ascii="Times New Roman" w:hAnsi="Times New Roman" w:cs="Times New Roman"/>
          <w:color w:val="000000"/>
          <w:sz w:val="22"/>
          <w:szCs w:val="22"/>
          <w:lang w:val="en-US"/>
        </w:rPr>
        <w:t>17 respondents;</w:t>
      </w:r>
    </w:p>
    <w:p w14:paraId="0AE62A84" w14:textId="1B87DDF1" w:rsidR="00FC31C3" w:rsidRPr="009E3C1C" w:rsidRDefault="006E1A60" w:rsidP="006E1A60">
      <w:pPr>
        <w:pStyle w:val="ListParagraph"/>
        <w:numPr>
          <w:ilvl w:val="0"/>
          <w:numId w:val="43"/>
        </w:numPr>
        <w:pBdr>
          <w:top w:val="nil"/>
          <w:left w:val="nil"/>
          <w:bottom w:val="nil"/>
          <w:right w:val="nil"/>
          <w:between w:val="nil"/>
        </w:pBdr>
        <w:spacing w:after="160"/>
        <w:jc w:val="both"/>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to understand</w:t>
      </w:r>
      <w:r w:rsidR="00FC31C3" w:rsidRPr="009E3C1C">
        <w:rPr>
          <w:rFonts w:ascii="Times New Roman" w:hAnsi="Times New Roman" w:cs="Times New Roman"/>
          <w:color w:val="000000"/>
          <w:sz w:val="22"/>
          <w:szCs w:val="22"/>
          <w:lang w:val="en-US"/>
        </w:rPr>
        <w:t xml:space="preserve"> the importance of networking for sharing experience – 10 respondents:</w:t>
      </w:r>
    </w:p>
    <w:p w14:paraId="1BB64E8A" w14:textId="7784435F" w:rsidR="006E1A60" w:rsidRPr="009E3C1C" w:rsidRDefault="006E1A60" w:rsidP="007E5EAB">
      <w:pPr>
        <w:pStyle w:val="ListParagraph"/>
        <w:numPr>
          <w:ilvl w:val="0"/>
          <w:numId w:val="43"/>
        </w:numPr>
        <w:pBdr>
          <w:top w:val="nil"/>
          <w:left w:val="nil"/>
          <w:bottom w:val="nil"/>
          <w:right w:val="nil"/>
          <w:between w:val="nil"/>
        </w:pBdr>
        <w:spacing w:after="160"/>
        <w:jc w:val="both"/>
        <w:rPr>
          <w:rFonts w:ascii="Times New Roman" w:hAnsi="Times New Roman" w:cs="Times New Roman"/>
          <w:color w:val="000000"/>
          <w:sz w:val="22"/>
          <w:szCs w:val="22"/>
          <w:lang w:val="uk-UA"/>
        </w:rPr>
      </w:pPr>
      <w:r w:rsidRPr="009E3C1C">
        <w:rPr>
          <w:rFonts w:ascii="Times New Roman" w:hAnsi="Times New Roman" w:cs="Times New Roman"/>
          <w:color w:val="000000"/>
          <w:sz w:val="22"/>
          <w:szCs w:val="22"/>
          <w:lang w:val="en-US"/>
        </w:rPr>
        <w:t>to improve</w:t>
      </w:r>
      <w:r w:rsidR="00FC31C3" w:rsidRPr="009E3C1C">
        <w:rPr>
          <w:rFonts w:ascii="Times New Roman" w:hAnsi="Times New Roman" w:cs="Times New Roman"/>
          <w:color w:val="000000"/>
          <w:sz w:val="22"/>
          <w:szCs w:val="22"/>
          <w:lang w:val="en-US"/>
        </w:rPr>
        <w:t xml:space="preserve"> </w:t>
      </w:r>
      <w:r w:rsidRPr="009E3C1C">
        <w:rPr>
          <w:rFonts w:ascii="Times New Roman" w:hAnsi="Times New Roman" w:cs="Times New Roman"/>
          <w:color w:val="000000"/>
          <w:sz w:val="22"/>
          <w:szCs w:val="22"/>
          <w:lang w:val="en-US"/>
        </w:rPr>
        <w:t xml:space="preserve">the </w:t>
      </w:r>
      <w:r w:rsidR="00FC31C3" w:rsidRPr="009E3C1C">
        <w:rPr>
          <w:rFonts w:ascii="Times New Roman" w:hAnsi="Times New Roman" w:cs="Times New Roman"/>
          <w:color w:val="000000"/>
          <w:sz w:val="22"/>
          <w:szCs w:val="22"/>
          <w:lang w:val="en-US"/>
        </w:rPr>
        <w:t>transparency of loca</w:t>
      </w:r>
      <w:r w:rsidRPr="009E3C1C">
        <w:rPr>
          <w:rFonts w:ascii="Times New Roman" w:hAnsi="Times New Roman" w:cs="Times New Roman"/>
          <w:color w:val="000000"/>
          <w:sz w:val="22"/>
          <w:szCs w:val="22"/>
          <w:lang w:val="en-US"/>
        </w:rPr>
        <w:t>l authorities</w:t>
      </w:r>
      <w:r w:rsidR="00FC31C3" w:rsidRPr="009E3C1C">
        <w:rPr>
          <w:rFonts w:ascii="Times New Roman" w:hAnsi="Times New Roman" w:cs="Times New Roman"/>
          <w:color w:val="000000"/>
          <w:sz w:val="22"/>
          <w:szCs w:val="22"/>
          <w:lang w:val="en-US"/>
        </w:rPr>
        <w:t xml:space="preserve"> </w:t>
      </w:r>
      <w:r w:rsidR="00C916ED" w:rsidRPr="009E3C1C">
        <w:rPr>
          <w:rFonts w:ascii="Times New Roman" w:hAnsi="Times New Roman" w:cs="Times New Roman"/>
          <w:color w:val="000000"/>
          <w:sz w:val="22"/>
          <w:szCs w:val="22"/>
          <w:lang w:val="en-US"/>
        </w:rPr>
        <w:t>– 8 respondents.</w:t>
      </w:r>
    </w:p>
    <w:p w14:paraId="2223A682" w14:textId="4C3F9A27" w:rsidR="001A162C" w:rsidRPr="009E3C1C" w:rsidRDefault="006E1A60" w:rsidP="001A162C">
      <w:pPr>
        <w:pBdr>
          <w:top w:val="nil"/>
          <w:left w:val="nil"/>
          <w:bottom w:val="nil"/>
          <w:right w:val="nil"/>
          <w:between w:val="nil"/>
        </w:pBdr>
        <w:spacing w:after="160"/>
        <w:jc w:val="both"/>
        <w:rPr>
          <w:rFonts w:ascii="Times New Roman" w:hAnsi="Times New Roman" w:cs="Times New Roman"/>
          <w:color w:val="000000"/>
          <w:sz w:val="22"/>
          <w:szCs w:val="22"/>
          <w:lang w:val="en-US"/>
        </w:rPr>
      </w:pPr>
      <w:r w:rsidRPr="009E3C1C">
        <w:rPr>
          <w:rFonts w:ascii="Times New Roman" w:hAnsi="Times New Roman" w:cs="Times New Roman"/>
          <w:color w:val="000000"/>
          <w:sz w:val="22"/>
          <w:szCs w:val="22"/>
          <w:lang w:val="en-US"/>
        </w:rPr>
        <w:t xml:space="preserve">The foremost important achievement communicated by the majority of the respondents was the increased understanding of the leading role of the local governments in assuring the enabling environment for economic development and stable income generation of community members. </w:t>
      </w:r>
    </w:p>
    <w:p w14:paraId="03042237" w14:textId="7FA9EABD" w:rsidR="001A162C" w:rsidRPr="009E3C1C" w:rsidRDefault="001A162C" w:rsidP="001A162C">
      <w:pPr>
        <w:spacing w:after="160"/>
        <w:jc w:val="both"/>
        <w:rPr>
          <w:rFonts w:ascii="Times New Roman" w:hAnsi="Times New Roman" w:cs="Times New Roman"/>
          <w:sz w:val="22"/>
          <w:szCs w:val="22"/>
        </w:rPr>
      </w:pPr>
      <w:r w:rsidRPr="009E3C1C">
        <w:rPr>
          <w:rFonts w:ascii="Times New Roman" w:hAnsi="Times New Roman" w:cs="Times New Roman"/>
          <w:b/>
          <w:sz w:val="22"/>
          <w:szCs w:val="22"/>
          <w:lang w:val="en-US"/>
        </w:rPr>
        <w:t xml:space="preserve">In the course of design and implementation of the next coming LED plans the communities are recommended to </w:t>
      </w:r>
      <w:r w:rsidRPr="009E3C1C">
        <w:rPr>
          <w:rFonts w:ascii="Times New Roman" w:hAnsi="Times New Roman" w:cs="Times New Roman"/>
          <w:sz w:val="22"/>
          <w:szCs w:val="22"/>
          <w:lang w:val="en-US"/>
        </w:rPr>
        <w:t>conduct more in depth economic</w:t>
      </w:r>
      <w:r w:rsidR="00C916ED" w:rsidRPr="009E3C1C">
        <w:rPr>
          <w:rFonts w:ascii="Times New Roman" w:hAnsi="Times New Roman" w:cs="Times New Roman"/>
          <w:sz w:val="22"/>
          <w:szCs w:val="22"/>
          <w:lang w:val="en-US"/>
        </w:rPr>
        <w:t xml:space="preserve"> analyses, set up demand-</w:t>
      </w:r>
      <w:r w:rsidRPr="009E3C1C">
        <w:rPr>
          <w:rFonts w:ascii="Times New Roman" w:hAnsi="Times New Roman" w:cs="Times New Roman"/>
          <w:sz w:val="22"/>
          <w:szCs w:val="22"/>
          <w:lang w:val="en-US"/>
        </w:rPr>
        <w:t xml:space="preserve">based priorities which are aligned to the available budgets and human resources, invest more into building capacities of the LED responsible staff members, outsource the specific </w:t>
      </w:r>
      <w:r w:rsidRPr="009E3C1C">
        <w:rPr>
          <w:rFonts w:ascii="Times New Roman" w:hAnsi="Times New Roman" w:cs="Times New Roman"/>
          <w:sz w:val="22"/>
          <w:szCs w:val="22"/>
          <w:lang w:val="en-US"/>
        </w:rPr>
        <w:lastRenderedPageBreak/>
        <w:t xml:space="preserve">technical expertise, </w:t>
      </w:r>
      <w:r w:rsidRPr="009E3C1C">
        <w:rPr>
          <w:rFonts w:ascii="Times New Roman" w:hAnsi="Times New Roman" w:cs="Times New Roman"/>
          <w:color w:val="000000"/>
          <w:sz w:val="22"/>
          <w:szCs w:val="22"/>
          <w:lang w:val="en-US"/>
        </w:rPr>
        <w:t>introduce the knowledge and skills management system to prevent losing previous experience and knowledge as a result of the rotation of personnel.</w:t>
      </w:r>
    </w:p>
    <w:p w14:paraId="69A66B8C" w14:textId="72A019A1" w:rsidR="00325780" w:rsidRPr="009E3C1C" w:rsidRDefault="006A30BB" w:rsidP="00EB42FA">
      <w:pPr>
        <w:spacing w:after="160"/>
        <w:jc w:val="both"/>
        <w:rPr>
          <w:rFonts w:ascii="Times New Roman" w:hAnsi="Times New Roman" w:cs="Times New Roman"/>
          <w:sz w:val="22"/>
          <w:szCs w:val="22"/>
        </w:rPr>
      </w:pPr>
      <w:r w:rsidRPr="009E3C1C">
        <w:rPr>
          <w:rFonts w:ascii="Times New Roman" w:hAnsi="Times New Roman" w:cs="Times New Roman"/>
          <w:b/>
          <w:sz w:val="22"/>
          <w:szCs w:val="22"/>
          <w:lang w:val="en-US"/>
        </w:rPr>
        <w:t>Reco</w:t>
      </w:r>
      <w:r w:rsidR="00EB42FA" w:rsidRPr="009E3C1C">
        <w:rPr>
          <w:rFonts w:ascii="Times New Roman" w:hAnsi="Times New Roman" w:cs="Times New Roman"/>
          <w:b/>
          <w:sz w:val="22"/>
          <w:szCs w:val="22"/>
          <w:lang w:val="en-US"/>
        </w:rPr>
        <w:t>mmendations for the EU M4EG Initiative’s next phase communicated by some respondents</w:t>
      </w:r>
      <w:r w:rsidR="00EB42FA" w:rsidRPr="009E3C1C">
        <w:rPr>
          <w:rFonts w:ascii="Times New Roman" w:hAnsi="Times New Roman" w:cs="Times New Roman"/>
          <w:sz w:val="22"/>
          <w:szCs w:val="22"/>
          <w:lang w:val="en-US"/>
        </w:rPr>
        <w:t xml:space="preserve"> were mainly about changing the approach to the grant components in </w:t>
      </w:r>
      <w:proofErr w:type="spellStart"/>
      <w:r w:rsidR="00EB42FA" w:rsidRPr="009E3C1C">
        <w:rPr>
          <w:rFonts w:ascii="Times New Roman" w:hAnsi="Times New Roman" w:cs="Times New Roman"/>
          <w:sz w:val="22"/>
          <w:szCs w:val="22"/>
          <w:lang w:val="en-US"/>
        </w:rPr>
        <w:t>favour</w:t>
      </w:r>
      <w:proofErr w:type="spellEnd"/>
      <w:r w:rsidR="00EB42FA" w:rsidRPr="009E3C1C">
        <w:rPr>
          <w:rFonts w:ascii="Times New Roman" w:hAnsi="Times New Roman" w:cs="Times New Roman"/>
          <w:sz w:val="22"/>
          <w:szCs w:val="22"/>
          <w:lang w:val="en-US"/>
        </w:rPr>
        <w:t xml:space="preserve"> of increased number of calls and grants with smaller budgets, increase of experts’ field missions to the communities to provide more on-site advice and guidance to the LEDOs and working groups, increase number of experience sharing events and learn </w:t>
      </w:r>
      <w:r w:rsidRPr="009E3C1C">
        <w:rPr>
          <w:rFonts w:ascii="Times New Roman" w:hAnsi="Times New Roman" w:cs="Times New Roman"/>
          <w:color w:val="000000"/>
          <w:sz w:val="22"/>
          <w:szCs w:val="22"/>
          <w:lang w:val="en-US"/>
        </w:rPr>
        <w:t>successful models of support for economic development by local authorities.</w:t>
      </w:r>
    </w:p>
    <w:p w14:paraId="22112603" w14:textId="4E38F9F5" w:rsidR="009279CA" w:rsidRPr="009E3C1C" w:rsidRDefault="001F2960" w:rsidP="002E344C">
      <w:pPr>
        <w:spacing w:after="160"/>
        <w:jc w:val="both"/>
        <w:rPr>
          <w:rFonts w:ascii="Times New Roman" w:eastAsia="Times New Roman" w:hAnsi="Times New Roman" w:cs="Times New Roman"/>
          <w:sz w:val="22"/>
          <w:szCs w:val="22"/>
        </w:rPr>
      </w:pPr>
      <w:r w:rsidRPr="009E3C1C">
        <w:rPr>
          <w:rFonts w:ascii="Times New Roman" w:eastAsia="Times New Roman" w:hAnsi="Times New Roman" w:cs="Times New Roman"/>
          <w:sz w:val="22"/>
          <w:szCs w:val="22"/>
          <w:lang w:val="en-US"/>
        </w:rPr>
        <w:t>This</w:t>
      </w:r>
      <w:r w:rsidR="006A30BB" w:rsidRPr="009E3C1C">
        <w:rPr>
          <w:rFonts w:ascii="Times New Roman" w:eastAsia="Times New Roman" w:hAnsi="Times New Roman" w:cs="Times New Roman"/>
          <w:sz w:val="22"/>
          <w:szCs w:val="22"/>
          <w:lang w:val="en-US"/>
        </w:rPr>
        <w:t xml:space="preserve"> survey </w:t>
      </w:r>
      <w:r w:rsidRPr="009E3C1C">
        <w:rPr>
          <w:rFonts w:ascii="Times New Roman" w:eastAsia="Times New Roman" w:hAnsi="Times New Roman" w:cs="Times New Roman"/>
          <w:sz w:val="22"/>
          <w:szCs w:val="22"/>
          <w:lang w:val="en-US"/>
        </w:rPr>
        <w:t xml:space="preserve">was </w:t>
      </w:r>
      <w:r w:rsidR="006A30BB" w:rsidRPr="009E3C1C">
        <w:rPr>
          <w:rFonts w:ascii="Times New Roman" w:eastAsia="Times New Roman" w:hAnsi="Times New Roman" w:cs="Times New Roman"/>
          <w:sz w:val="22"/>
          <w:szCs w:val="22"/>
          <w:lang w:val="en-US"/>
        </w:rPr>
        <w:t xml:space="preserve">conducted during the final stage of amalgamation of </w:t>
      </w:r>
      <w:r w:rsidR="001A1495" w:rsidRPr="009E3C1C">
        <w:rPr>
          <w:rFonts w:ascii="Times New Roman" w:eastAsia="Times New Roman" w:hAnsi="Times New Roman" w:cs="Times New Roman"/>
          <w:sz w:val="22"/>
          <w:szCs w:val="22"/>
          <w:lang w:val="en-US"/>
        </w:rPr>
        <w:t>territorial communities, as a concluding phase of</w:t>
      </w:r>
      <w:r w:rsidR="006A30BB" w:rsidRPr="009E3C1C">
        <w:rPr>
          <w:rFonts w:ascii="Times New Roman" w:eastAsia="Times New Roman" w:hAnsi="Times New Roman" w:cs="Times New Roman"/>
          <w:sz w:val="22"/>
          <w:szCs w:val="22"/>
          <w:lang w:val="en-US"/>
        </w:rPr>
        <w:t xml:space="preserve"> Dece</w:t>
      </w:r>
      <w:r w:rsidR="001A1495" w:rsidRPr="009E3C1C">
        <w:rPr>
          <w:rFonts w:ascii="Times New Roman" w:eastAsia="Times New Roman" w:hAnsi="Times New Roman" w:cs="Times New Roman"/>
          <w:sz w:val="22"/>
          <w:szCs w:val="22"/>
          <w:lang w:val="en-US"/>
        </w:rPr>
        <w:t xml:space="preserve">ntralization Reform in Ukraine aiming to </w:t>
      </w:r>
      <w:r w:rsidR="00063DC0" w:rsidRPr="009E3C1C">
        <w:rPr>
          <w:rFonts w:ascii="Times New Roman" w:eastAsia="Times New Roman" w:hAnsi="Times New Roman" w:cs="Times New Roman"/>
          <w:sz w:val="22"/>
          <w:szCs w:val="22"/>
          <w:lang w:val="en-US"/>
        </w:rPr>
        <w:t>finalize the</w:t>
      </w:r>
      <w:r w:rsidR="00063DC0" w:rsidRPr="009E3C1C">
        <w:rPr>
          <w:rFonts w:ascii="Times New Roman" w:hAnsi="Times New Roman" w:cs="Times New Roman"/>
          <w:color w:val="000000"/>
          <w:sz w:val="22"/>
          <w:szCs w:val="22"/>
        </w:rPr>
        <w:t xml:space="preserve"> amalgamation on the day of the</w:t>
      </w:r>
      <w:r w:rsidR="001A1495" w:rsidRPr="009E3C1C">
        <w:rPr>
          <w:rFonts w:ascii="Times New Roman" w:hAnsi="Times New Roman" w:cs="Times New Roman"/>
          <w:color w:val="000000"/>
          <w:sz w:val="22"/>
          <w:szCs w:val="22"/>
        </w:rPr>
        <w:t xml:space="preserve"> nationwide local elections scheduled for October 2020</w:t>
      </w:r>
      <w:r w:rsidR="001A1495" w:rsidRPr="009E3C1C">
        <w:rPr>
          <w:rFonts w:ascii="Times New Roman" w:eastAsia="Times New Roman" w:hAnsi="Times New Roman" w:cs="Times New Roman"/>
          <w:sz w:val="22"/>
          <w:szCs w:val="22"/>
          <w:lang w:val="en-US"/>
        </w:rPr>
        <w:t xml:space="preserve">. The election to certain extend will </w:t>
      </w:r>
      <w:r w:rsidR="006A30BB" w:rsidRPr="009E3C1C">
        <w:rPr>
          <w:rFonts w:ascii="Times New Roman" w:eastAsia="Times New Roman" w:hAnsi="Times New Roman" w:cs="Times New Roman"/>
          <w:sz w:val="22"/>
          <w:szCs w:val="22"/>
          <w:lang w:val="en-US"/>
        </w:rPr>
        <w:t>change the leaders</w:t>
      </w:r>
      <w:r w:rsidR="001A1495" w:rsidRPr="009E3C1C">
        <w:rPr>
          <w:rFonts w:ascii="Times New Roman" w:eastAsia="Times New Roman" w:hAnsi="Times New Roman" w:cs="Times New Roman"/>
          <w:sz w:val="22"/>
          <w:szCs w:val="22"/>
          <w:lang w:val="en-US"/>
        </w:rPr>
        <w:t xml:space="preserve">hip of communities and the </w:t>
      </w:r>
      <w:r w:rsidR="00F224F7" w:rsidRPr="009E3C1C">
        <w:rPr>
          <w:rFonts w:ascii="Times New Roman" w:eastAsia="Times New Roman" w:hAnsi="Times New Roman" w:cs="Times New Roman"/>
          <w:sz w:val="22"/>
          <w:szCs w:val="22"/>
          <w:lang w:val="en-US"/>
        </w:rPr>
        <w:t>“</w:t>
      </w:r>
      <w:r w:rsidR="001A1495" w:rsidRPr="009E3C1C">
        <w:rPr>
          <w:rFonts w:ascii="Times New Roman" w:eastAsia="Times New Roman" w:hAnsi="Times New Roman" w:cs="Times New Roman"/>
          <w:sz w:val="22"/>
          <w:szCs w:val="22"/>
          <w:lang w:val="en-US"/>
        </w:rPr>
        <w:t>majorities</w:t>
      </w:r>
      <w:r w:rsidR="00F224F7" w:rsidRPr="009E3C1C">
        <w:rPr>
          <w:rFonts w:ascii="Times New Roman" w:eastAsia="Times New Roman" w:hAnsi="Times New Roman" w:cs="Times New Roman"/>
          <w:sz w:val="22"/>
          <w:szCs w:val="22"/>
          <w:lang w:val="en-US"/>
        </w:rPr>
        <w:t>”</w:t>
      </w:r>
      <w:r w:rsidR="001A1495" w:rsidRPr="009E3C1C">
        <w:rPr>
          <w:rFonts w:ascii="Times New Roman" w:eastAsia="Times New Roman" w:hAnsi="Times New Roman" w:cs="Times New Roman"/>
          <w:sz w:val="22"/>
          <w:szCs w:val="22"/>
          <w:lang w:val="en-US"/>
        </w:rPr>
        <w:t xml:space="preserve"> </w:t>
      </w:r>
      <w:r w:rsidR="006A30BB" w:rsidRPr="009E3C1C">
        <w:rPr>
          <w:rFonts w:ascii="Times New Roman" w:eastAsia="Times New Roman" w:hAnsi="Times New Roman" w:cs="Times New Roman"/>
          <w:sz w:val="22"/>
          <w:szCs w:val="22"/>
          <w:lang w:val="en-US"/>
        </w:rPr>
        <w:t>of local councils, although the main working level of specialists of local self-government bodies-sig</w:t>
      </w:r>
      <w:r w:rsidR="001A1495" w:rsidRPr="009E3C1C">
        <w:rPr>
          <w:rFonts w:ascii="Times New Roman" w:eastAsia="Times New Roman" w:hAnsi="Times New Roman" w:cs="Times New Roman"/>
          <w:sz w:val="22"/>
          <w:szCs w:val="22"/>
          <w:lang w:val="en-US"/>
        </w:rPr>
        <w:t xml:space="preserve">natories of the Initiative is expected to </w:t>
      </w:r>
      <w:r w:rsidR="006A30BB" w:rsidRPr="009E3C1C">
        <w:rPr>
          <w:rFonts w:ascii="Times New Roman" w:eastAsia="Times New Roman" w:hAnsi="Times New Roman" w:cs="Times New Roman"/>
          <w:sz w:val="22"/>
          <w:szCs w:val="22"/>
          <w:lang w:val="en-US"/>
        </w:rPr>
        <w:t xml:space="preserve">remain and, according to the majority of respondents, will continue to apply the experience, knowledge and skills gained in favor of the economic development of communities. </w:t>
      </w:r>
    </w:p>
    <w:p w14:paraId="06EBFE9C" w14:textId="77777777" w:rsidR="00B952DE" w:rsidRPr="009E3C1C" w:rsidRDefault="00B952DE" w:rsidP="00A218DB">
      <w:pPr>
        <w:spacing w:after="160"/>
        <w:rPr>
          <w:rFonts w:ascii="Times New Roman" w:hAnsi="Times New Roman" w:cs="Times New Roman"/>
          <w:sz w:val="22"/>
          <w:szCs w:val="22"/>
        </w:rPr>
      </w:pPr>
    </w:p>
    <w:p w14:paraId="20381159" w14:textId="77777777" w:rsidR="009E3C1C" w:rsidRPr="009E3C1C" w:rsidRDefault="009E3C1C" w:rsidP="009E3C1C">
      <w:pPr>
        <w:spacing w:after="160"/>
        <w:rPr>
          <w:rFonts w:ascii="Times New Roman" w:hAnsi="Times New Roman" w:cs="Times New Roman"/>
          <w:color w:val="2F5496" w:themeColor="accent1" w:themeShade="BF"/>
          <w:sz w:val="28"/>
          <w:szCs w:val="28"/>
          <w:lang w:val="en-US"/>
        </w:rPr>
      </w:pPr>
    </w:p>
    <w:p w14:paraId="58355609" w14:textId="201D8155" w:rsidR="008B47FD" w:rsidRPr="009E3C1C" w:rsidRDefault="008B47FD" w:rsidP="00264AAC">
      <w:pPr>
        <w:spacing w:after="160"/>
        <w:jc w:val="both"/>
        <w:rPr>
          <w:rFonts w:ascii="Times New Roman" w:hAnsi="Times New Roman" w:cs="Times New Roman"/>
          <w:sz w:val="22"/>
          <w:szCs w:val="22"/>
          <w:lang w:val="en-US"/>
        </w:rPr>
      </w:pPr>
    </w:p>
    <w:p w14:paraId="26F762B6" w14:textId="17DAA07A" w:rsidR="008B47FD" w:rsidRPr="009E3C1C" w:rsidRDefault="008B47FD" w:rsidP="00264AAC">
      <w:pPr>
        <w:spacing w:after="160"/>
        <w:jc w:val="both"/>
        <w:rPr>
          <w:rFonts w:ascii="Times New Roman" w:hAnsi="Times New Roman" w:cs="Times New Roman"/>
          <w:sz w:val="22"/>
          <w:szCs w:val="22"/>
          <w:lang w:val="en-US"/>
        </w:rPr>
      </w:pPr>
    </w:p>
    <w:p w14:paraId="394B2D41" w14:textId="47A3EB8B" w:rsidR="008B47FD" w:rsidRPr="009E3C1C" w:rsidRDefault="008B47FD" w:rsidP="00264AAC">
      <w:pPr>
        <w:spacing w:after="160"/>
        <w:jc w:val="both"/>
        <w:rPr>
          <w:rFonts w:ascii="Times New Roman" w:hAnsi="Times New Roman" w:cs="Times New Roman"/>
          <w:sz w:val="22"/>
          <w:szCs w:val="22"/>
          <w:lang w:val="en-US"/>
        </w:rPr>
      </w:pPr>
    </w:p>
    <w:p w14:paraId="769011C1" w14:textId="77777777" w:rsidR="008B47FD" w:rsidRPr="009E3C1C" w:rsidRDefault="008B47FD" w:rsidP="00264AAC">
      <w:pPr>
        <w:spacing w:after="160"/>
        <w:jc w:val="both"/>
        <w:rPr>
          <w:rFonts w:ascii="Times New Roman" w:hAnsi="Times New Roman" w:cs="Times New Roman"/>
          <w:sz w:val="22"/>
          <w:szCs w:val="22"/>
        </w:rPr>
      </w:pPr>
    </w:p>
    <w:p w14:paraId="7E82A072" w14:textId="6118BB34" w:rsidR="00325780" w:rsidRPr="009E3C1C" w:rsidRDefault="00325780" w:rsidP="00D14EC5">
      <w:pPr>
        <w:spacing w:after="160"/>
        <w:jc w:val="both"/>
        <w:rPr>
          <w:rFonts w:ascii="Times New Roman" w:hAnsi="Times New Roman" w:cs="Times New Roman"/>
          <w:sz w:val="22"/>
          <w:szCs w:val="22"/>
        </w:rPr>
      </w:pPr>
    </w:p>
    <w:p w14:paraId="0CD292FC" w14:textId="2D689213" w:rsidR="00A1020B" w:rsidRPr="009E3C1C" w:rsidRDefault="00A1020B" w:rsidP="00D14EC5">
      <w:pPr>
        <w:spacing w:after="160"/>
        <w:jc w:val="both"/>
        <w:rPr>
          <w:rFonts w:ascii="Times New Roman" w:hAnsi="Times New Roman" w:cs="Times New Roman"/>
          <w:sz w:val="22"/>
          <w:szCs w:val="22"/>
        </w:rPr>
      </w:pPr>
    </w:p>
    <w:p w14:paraId="1FB8BB2C" w14:textId="714B6BF9" w:rsidR="00A1020B" w:rsidRPr="009E3C1C" w:rsidRDefault="00A1020B" w:rsidP="00D14EC5">
      <w:pPr>
        <w:spacing w:after="160"/>
        <w:jc w:val="both"/>
        <w:rPr>
          <w:rFonts w:ascii="Times New Roman" w:hAnsi="Times New Roman" w:cs="Times New Roman"/>
          <w:sz w:val="22"/>
          <w:szCs w:val="22"/>
        </w:rPr>
      </w:pPr>
    </w:p>
    <w:p w14:paraId="757A361A" w14:textId="4212D518" w:rsidR="00A1020B" w:rsidRPr="009E3C1C" w:rsidRDefault="00A1020B" w:rsidP="00D14EC5">
      <w:pPr>
        <w:spacing w:after="160"/>
        <w:jc w:val="both"/>
        <w:rPr>
          <w:rFonts w:ascii="Times New Roman" w:hAnsi="Times New Roman" w:cs="Times New Roman"/>
          <w:sz w:val="22"/>
          <w:szCs w:val="22"/>
        </w:rPr>
      </w:pPr>
    </w:p>
    <w:p w14:paraId="6785C6E5" w14:textId="3011F836" w:rsidR="00A1020B" w:rsidRPr="009E3C1C" w:rsidRDefault="00A1020B" w:rsidP="00D14EC5">
      <w:pPr>
        <w:spacing w:after="160"/>
        <w:jc w:val="both"/>
        <w:rPr>
          <w:rFonts w:ascii="Times New Roman" w:hAnsi="Times New Roman" w:cs="Times New Roman"/>
          <w:sz w:val="22"/>
          <w:szCs w:val="22"/>
        </w:rPr>
      </w:pPr>
    </w:p>
    <w:p w14:paraId="3C6BFE11" w14:textId="4A20E88B" w:rsidR="00A1020B" w:rsidRPr="009E3C1C" w:rsidRDefault="00A1020B" w:rsidP="00D14EC5">
      <w:pPr>
        <w:spacing w:after="160"/>
        <w:jc w:val="both"/>
        <w:rPr>
          <w:rFonts w:ascii="Times New Roman" w:hAnsi="Times New Roman" w:cs="Times New Roman"/>
          <w:sz w:val="22"/>
          <w:szCs w:val="22"/>
        </w:rPr>
      </w:pPr>
    </w:p>
    <w:p w14:paraId="6B85ED31" w14:textId="2F285CC5" w:rsidR="00A1020B" w:rsidRPr="009E3C1C" w:rsidRDefault="00A1020B" w:rsidP="00D14EC5">
      <w:pPr>
        <w:spacing w:after="160"/>
        <w:jc w:val="both"/>
        <w:rPr>
          <w:rFonts w:ascii="Times New Roman" w:hAnsi="Times New Roman" w:cs="Times New Roman"/>
          <w:sz w:val="22"/>
          <w:szCs w:val="22"/>
        </w:rPr>
      </w:pPr>
    </w:p>
    <w:p w14:paraId="3A7BCE08" w14:textId="77777777" w:rsidR="00A1020B" w:rsidRPr="009E3C1C" w:rsidRDefault="00A1020B" w:rsidP="00D14EC5">
      <w:pPr>
        <w:spacing w:after="160"/>
        <w:jc w:val="both"/>
        <w:rPr>
          <w:rFonts w:ascii="Times New Roman" w:hAnsi="Times New Roman" w:cs="Times New Roman"/>
          <w:sz w:val="22"/>
          <w:szCs w:val="22"/>
        </w:rPr>
      </w:pPr>
    </w:p>
    <w:p w14:paraId="04B82521" w14:textId="3E11B0AB" w:rsidR="00C80B28" w:rsidRPr="009E3C1C" w:rsidRDefault="00E80EFF" w:rsidP="00E80EFF">
      <w:pPr>
        <w:tabs>
          <w:tab w:val="left" w:pos="1460"/>
        </w:tabs>
        <w:spacing w:after="160"/>
        <w:jc w:val="both"/>
        <w:rPr>
          <w:rFonts w:ascii="Times New Roman" w:hAnsi="Times New Roman" w:cs="Times New Roman"/>
          <w:i/>
          <w:sz w:val="28"/>
          <w:szCs w:val="28"/>
          <w:lang w:val="en-US"/>
        </w:rPr>
      </w:pPr>
      <w:r w:rsidRPr="009E3C1C">
        <w:rPr>
          <w:rFonts w:ascii="Times New Roman" w:hAnsi="Times New Roman" w:cs="Times New Roman"/>
          <w:i/>
          <w:sz w:val="28"/>
          <w:szCs w:val="28"/>
          <w:lang w:val="en-US"/>
        </w:rPr>
        <w:tab/>
      </w:r>
    </w:p>
    <w:p w14:paraId="47B36132" w14:textId="47A4832C" w:rsidR="00E80EFF" w:rsidRPr="009E3C1C" w:rsidRDefault="00E80EFF" w:rsidP="00E80EFF">
      <w:pPr>
        <w:tabs>
          <w:tab w:val="left" w:pos="1460"/>
        </w:tabs>
        <w:spacing w:after="160"/>
        <w:jc w:val="both"/>
        <w:rPr>
          <w:rFonts w:ascii="Times New Roman" w:hAnsi="Times New Roman" w:cs="Times New Roman"/>
          <w:i/>
          <w:sz w:val="28"/>
          <w:szCs w:val="28"/>
          <w:lang w:val="en-US"/>
        </w:rPr>
      </w:pPr>
    </w:p>
    <w:p w14:paraId="0D48F7D1" w14:textId="4357D5AE" w:rsidR="00E80EFF" w:rsidRPr="009E3C1C" w:rsidRDefault="00E80EFF" w:rsidP="00E80EFF">
      <w:pPr>
        <w:tabs>
          <w:tab w:val="left" w:pos="1460"/>
        </w:tabs>
        <w:spacing w:after="160"/>
        <w:jc w:val="both"/>
        <w:rPr>
          <w:rFonts w:ascii="Times New Roman" w:hAnsi="Times New Roman" w:cs="Times New Roman"/>
          <w:i/>
          <w:sz w:val="28"/>
          <w:szCs w:val="28"/>
          <w:lang w:val="en-US"/>
        </w:rPr>
      </w:pPr>
    </w:p>
    <w:p w14:paraId="1BAD5C5D" w14:textId="77777777" w:rsidR="00E80EFF" w:rsidRPr="009E3C1C" w:rsidRDefault="00E80EFF" w:rsidP="00E80EFF">
      <w:pPr>
        <w:tabs>
          <w:tab w:val="left" w:pos="1460"/>
        </w:tabs>
        <w:spacing w:after="160"/>
        <w:jc w:val="both"/>
        <w:rPr>
          <w:rFonts w:ascii="Times New Roman" w:hAnsi="Times New Roman" w:cs="Times New Roman"/>
          <w:i/>
          <w:sz w:val="28"/>
          <w:szCs w:val="28"/>
          <w:lang w:val="en-US"/>
        </w:rPr>
      </w:pPr>
    </w:p>
    <w:p w14:paraId="4EE8E893" w14:textId="77777777" w:rsidR="00C80B28" w:rsidRPr="009E3C1C" w:rsidRDefault="00C80B28" w:rsidP="00D14EC5">
      <w:pPr>
        <w:spacing w:after="160"/>
        <w:jc w:val="both"/>
        <w:rPr>
          <w:rFonts w:ascii="Times New Roman" w:hAnsi="Times New Roman" w:cs="Times New Roman"/>
          <w:i/>
          <w:sz w:val="28"/>
          <w:szCs w:val="28"/>
          <w:lang w:val="en-US"/>
        </w:rPr>
      </w:pPr>
    </w:p>
    <w:p w14:paraId="76E77C8B" w14:textId="77777777" w:rsidR="00C80B28" w:rsidRPr="009E3C1C" w:rsidRDefault="00C80B28" w:rsidP="00D14EC5">
      <w:pPr>
        <w:spacing w:after="160"/>
        <w:jc w:val="both"/>
        <w:rPr>
          <w:rFonts w:ascii="Times New Roman" w:hAnsi="Times New Roman" w:cs="Times New Roman"/>
          <w:i/>
          <w:sz w:val="28"/>
          <w:szCs w:val="28"/>
          <w:lang w:val="en-US"/>
        </w:rPr>
      </w:pPr>
    </w:p>
    <w:p w14:paraId="47892113" w14:textId="3457C223" w:rsidR="00C80B28" w:rsidRDefault="00C80B28" w:rsidP="00D14EC5">
      <w:pPr>
        <w:spacing w:after="160"/>
        <w:jc w:val="both"/>
        <w:rPr>
          <w:rFonts w:ascii="Times New Roman" w:hAnsi="Times New Roman" w:cs="Times New Roman"/>
          <w:i/>
          <w:sz w:val="28"/>
          <w:szCs w:val="28"/>
          <w:lang w:val="en-US"/>
        </w:rPr>
      </w:pPr>
    </w:p>
    <w:p w14:paraId="25BF7B67" w14:textId="3DEDEB38" w:rsidR="008363FD" w:rsidRDefault="008363FD" w:rsidP="00D14EC5">
      <w:pPr>
        <w:spacing w:after="160"/>
        <w:jc w:val="both"/>
        <w:rPr>
          <w:rFonts w:ascii="Times New Roman" w:hAnsi="Times New Roman" w:cs="Times New Roman"/>
          <w:i/>
          <w:sz w:val="28"/>
          <w:szCs w:val="28"/>
          <w:lang w:val="en-US"/>
        </w:rPr>
      </w:pPr>
    </w:p>
    <w:p w14:paraId="6B65A426" w14:textId="77777777" w:rsidR="008363FD" w:rsidRPr="009E3C1C" w:rsidRDefault="008363FD" w:rsidP="00D14EC5">
      <w:pPr>
        <w:spacing w:after="160"/>
        <w:jc w:val="both"/>
        <w:rPr>
          <w:rFonts w:ascii="Times New Roman" w:hAnsi="Times New Roman" w:cs="Times New Roman"/>
          <w:i/>
          <w:sz w:val="28"/>
          <w:szCs w:val="28"/>
          <w:lang w:val="en-US"/>
        </w:rPr>
      </w:pPr>
    </w:p>
    <w:p w14:paraId="0C8936BF" w14:textId="77777777" w:rsidR="00C80B28" w:rsidRPr="009E3C1C" w:rsidRDefault="00C80B28" w:rsidP="00D14EC5">
      <w:pPr>
        <w:spacing w:after="160"/>
        <w:jc w:val="both"/>
        <w:rPr>
          <w:rFonts w:ascii="Times New Roman" w:hAnsi="Times New Roman" w:cs="Times New Roman"/>
          <w:i/>
          <w:sz w:val="28"/>
          <w:szCs w:val="28"/>
          <w:lang w:val="en-US"/>
        </w:rPr>
      </w:pPr>
    </w:p>
    <w:p w14:paraId="745222E2" w14:textId="6652AB79" w:rsidR="00325780" w:rsidRPr="009E3C1C" w:rsidRDefault="00A43BF7" w:rsidP="00D14EC5">
      <w:pPr>
        <w:spacing w:after="160"/>
        <w:jc w:val="both"/>
        <w:rPr>
          <w:rFonts w:ascii="Times New Roman" w:hAnsi="Times New Roman" w:cs="Times New Roman"/>
          <w:i/>
          <w:sz w:val="28"/>
          <w:szCs w:val="28"/>
          <w:lang w:val="en-US"/>
        </w:rPr>
      </w:pPr>
      <w:r w:rsidRPr="009E3C1C">
        <w:rPr>
          <w:rFonts w:ascii="Times New Roman" w:hAnsi="Times New Roman" w:cs="Times New Roman"/>
          <w:i/>
          <w:sz w:val="28"/>
          <w:szCs w:val="28"/>
          <w:lang w:val="en-US"/>
        </w:rPr>
        <w:lastRenderedPageBreak/>
        <w:t>ANNEXES:</w:t>
      </w:r>
    </w:p>
    <w:p w14:paraId="0E11207B" w14:textId="5E05A3FE" w:rsidR="00325780" w:rsidRPr="00A117F0" w:rsidRDefault="00A43BF7" w:rsidP="00A218DB">
      <w:pPr>
        <w:pStyle w:val="Heading1"/>
        <w:spacing w:before="0"/>
        <w:rPr>
          <w:rFonts w:ascii="Times New Roman" w:hAnsi="Times New Roman" w:cs="Times New Roman"/>
          <w:b/>
          <w:sz w:val="28"/>
          <w:szCs w:val="28"/>
        </w:rPr>
      </w:pPr>
      <w:bookmarkStart w:id="5" w:name="_Toc53498098"/>
      <w:r w:rsidRPr="00A117F0">
        <w:rPr>
          <w:rFonts w:ascii="Times New Roman" w:hAnsi="Times New Roman" w:cs="Times New Roman"/>
          <w:b/>
          <w:sz w:val="28"/>
          <w:szCs w:val="28"/>
          <w:lang w:val="en-US"/>
        </w:rPr>
        <w:t>Annex 1. List of the interviewed signatories</w:t>
      </w:r>
      <w:r w:rsidR="005710D4" w:rsidRPr="00A117F0">
        <w:rPr>
          <w:rFonts w:ascii="Times New Roman" w:hAnsi="Times New Roman" w:cs="Times New Roman"/>
          <w:b/>
          <w:sz w:val="28"/>
          <w:szCs w:val="28"/>
          <w:lang w:val="en-US"/>
        </w:rPr>
        <w:t xml:space="preserve"> </w:t>
      </w:r>
      <w:r w:rsidR="006A30BB" w:rsidRPr="00A117F0">
        <w:rPr>
          <w:rFonts w:ascii="Times New Roman" w:hAnsi="Times New Roman" w:cs="Times New Roman"/>
          <w:b/>
          <w:sz w:val="28"/>
          <w:szCs w:val="28"/>
          <w:lang w:val="en-US"/>
        </w:rPr>
        <w:t>of the first and second wave</w:t>
      </w:r>
      <w:bookmarkEnd w:id="5"/>
      <w:r w:rsidR="006A30BB" w:rsidRPr="00A117F0">
        <w:rPr>
          <w:rFonts w:ascii="Times New Roman" w:hAnsi="Times New Roman" w:cs="Times New Roman"/>
          <w:b/>
          <w:sz w:val="28"/>
          <w:szCs w:val="28"/>
          <w:lang w:val="en-US"/>
        </w:rPr>
        <w:t xml:space="preserve"> </w:t>
      </w:r>
    </w:p>
    <w:p w14:paraId="4217C335" w14:textId="77777777" w:rsidR="00325780" w:rsidRPr="009E3C1C" w:rsidRDefault="00325780" w:rsidP="00A218DB">
      <w:pPr>
        <w:rPr>
          <w:rFonts w:ascii="Times New Roman" w:hAnsi="Times New Roman" w:cs="Times New Roman"/>
          <w:highlight w:val="red"/>
        </w:rPr>
      </w:pPr>
    </w:p>
    <w:tbl>
      <w:tblPr>
        <w:tblStyle w:val="af8"/>
        <w:tblW w:w="9980" w:type="dxa"/>
        <w:tblLayout w:type="fixed"/>
        <w:tblLook w:val="0400" w:firstRow="0" w:lastRow="0" w:firstColumn="0" w:lastColumn="0" w:noHBand="0" w:noVBand="1"/>
      </w:tblPr>
      <w:tblGrid>
        <w:gridCol w:w="424"/>
        <w:gridCol w:w="2356"/>
        <w:gridCol w:w="2610"/>
        <w:gridCol w:w="4590"/>
      </w:tblGrid>
      <w:tr w:rsidR="00A117F0" w:rsidRPr="009E3C1C" w14:paraId="10E2A432" w14:textId="77777777" w:rsidTr="00A117F0">
        <w:tc>
          <w:tcPr>
            <w:tcW w:w="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8AEC2" w14:textId="77777777" w:rsidR="00A117F0" w:rsidRPr="009E3C1C" w:rsidRDefault="00A117F0" w:rsidP="00A218DB">
            <w:pPr>
              <w:rPr>
                <w:rFonts w:ascii="Times New Roman" w:hAnsi="Times New Roman" w:cs="Times New Roman"/>
                <w:sz w:val="22"/>
                <w:szCs w:val="22"/>
              </w:rPr>
            </w:pPr>
          </w:p>
        </w:tc>
        <w:tc>
          <w:tcPr>
            <w:tcW w:w="2356"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6450E88" w14:textId="4EE5AA1A" w:rsidR="00A117F0" w:rsidRPr="009E3C1C" w:rsidRDefault="00A117F0" w:rsidP="00A218DB">
            <w:pPr>
              <w:pBdr>
                <w:top w:val="nil"/>
                <w:left w:val="nil"/>
                <w:bottom w:val="nil"/>
                <w:right w:val="nil"/>
                <w:between w:val="nil"/>
              </w:pBdr>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Signatory</w:t>
            </w:r>
          </w:p>
        </w:tc>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B713D" w14:textId="77777777" w:rsidR="00A117F0" w:rsidRPr="009E3C1C" w:rsidRDefault="00A117F0" w:rsidP="00A218DB">
            <w:pPr>
              <w:pBdr>
                <w:top w:val="nil"/>
                <w:left w:val="nil"/>
                <w:bottom w:val="nil"/>
                <w:right w:val="nil"/>
                <w:between w:val="nil"/>
              </w:pBdr>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Respondent</w:t>
            </w:r>
          </w:p>
        </w:tc>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4187D" w14:textId="77777777" w:rsidR="00A117F0" w:rsidRPr="009E3C1C" w:rsidRDefault="00A117F0" w:rsidP="00A218DB">
            <w:pPr>
              <w:pBdr>
                <w:top w:val="nil"/>
                <w:left w:val="nil"/>
                <w:bottom w:val="nil"/>
                <w:right w:val="nil"/>
                <w:between w:val="nil"/>
              </w:pBdr>
              <w:rPr>
                <w:rFonts w:ascii="Times New Roman" w:hAnsi="Times New Roman" w:cs="Times New Roman"/>
                <w:b/>
                <w:color w:val="000000"/>
                <w:sz w:val="22"/>
                <w:szCs w:val="22"/>
              </w:rPr>
            </w:pPr>
            <w:r w:rsidRPr="009E3C1C">
              <w:rPr>
                <w:rFonts w:ascii="Times New Roman" w:hAnsi="Times New Roman" w:cs="Times New Roman"/>
                <w:b/>
                <w:color w:val="000000"/>
                <w:sz w:val="22"/>
                <w:szCs w:val="22"/>
                <w:lang w:val="en-US"/>
              </w:rPr>
              <w:t>Position</w:t>
            </w:r>
          </w:p>
        </w:tc>
      </w:tr>
      <w:tr w:rsidR="00A117F0" w:rsidRPr="009E3C1C" w14:paraId="096F430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1C1D71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465B81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Askania</w:t>
            </w:r>
            <w:proofErr w:type="spellEnd"/>
            <w:r w:rsidRPr="009E3C1C">
              <w:rPr>
                <w:rFonts w:ascii="Times New Roman" w:hAnsi="Times New Roman" w:cs="Times New Roman"/>
                <w:color w:val="000000"/>
                <w:sz w:val="22"/>
                <w:szCs w:val="22"/>
                <w:lang w:val="en-US"/>
              </w:rPr>
              <w:t xml:space="preserve"> Nova</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552F2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Andrii </w:t>
            </w:r>
            <w:proofErr w:type="spellStart"/>
            <w:r w:rsidRPr="009E3C1C">
              <w:rPr>
                <w:rFonts w:ascii="Times New Roman" w:hAnsi="Times New Roman" w:cs="Times New Roman"/>
                <w:color w:val="000000"/>
                <w:sz w:val="22"/>
                <w:szCs w:val="22"/>
                <w:highlight w:val="white"/>
                <w:lang w:val="en-US"/>
              </w:rPr>
              <w:t>Shcherbina</w:t>
            </w:r>
            <w:proofErr w:type="spellEnd"/>
            <w:r w:rsidRPr="009E3C1C">
              <w:rPr>
                <w:rFonts w:ascii="Times New Roman" w:hAnsi="Times New Roman" w:cs="Times New Roman"/>
                <w:color w:val="000000"/>
                <w:sz w:val="22"/>
                <w:szCs w:val="22"/>
                <w:highlight w:val="white"/>
                <w:lang w:val="en-US"/>
              </w:rPr>
              <w:t xml:space="preserve"> </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7FF370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 </w:t>
            </w:r>
          </w:p>
        </w:tc>
      </w:tr>
      <w:tr w:rsidR="00A117F0" w:rsidRPr="009E3C1C" w14:paraId="2F7E92FB" w14:textId="77777777" w:rsidTr="00A117F0">
        <w:trPr>
          <w:trHeight w:val="464"/>
        </w:trPr>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C6B794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21762F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Balta</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63B977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Eduard </w:t>
            </w:r>
            <w:proofErr w:type="spellStart"/>
            <w:r w:rsidRPr="009E3C1C">
              <w:rPr>
                <w:rFonts w:ascii="Times New Roman" w:hAnsi="Times New Roman" w:cs="Times New Roman"/>
                <w:color w:val="000000"/>
                <w:sz w:val="22"/>
                <w:szCs w:val="22"/>
                <w:highlight w:val="white"/>
                <w:lang w:val="en-US"/>
              </w:rPr>
              <w:t>Rabinovych</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72E508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 </w:t>
            </w:r>
          </w:p>
        </w:tc>
      </w:tr>
      <w:tr w:rsidR="00A117F0" w:rsidRPr="009E3C1C" w14:paraId="1E6244E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5D9623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F9A2A0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Baranivka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84A478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Olena </w:t>
            </w:r>
            <w:proofErr w:type="spellStart"/>
            <w:r w:rsidRPr="009E3C1C">
              <w:rPr>
                <w:rFonts w:ascii="Times New Roman" w:hAnsi="Times New Roman" w:cs="Times New Roman"/>
                <w:color w:val="000000"/>
                <w:sz w:val="22"/>
                <w:szCs w:val="22"/>
                <w:highlight w:val="white"/>
                <w:lang w:val="en-US"/>
              </w:rPr>
              <w:t>Demianiuk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4A6AD6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51F0EABE" w14:textId="77777777" w:rsidTr="00A117F0">
        <w:trPr>
          <w:trHeight w:val="449"/>
        </w:trPr>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AF96C3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DBA4DB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Berdiansk</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F43E1A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Iryna </w:t>
            </w:r>
            <w:proofErr w:type="spellStart"/>
            <w:r w:rsidRPr="009E3C1C">
              <w:rPr>
                <w:rFonts w:ascii="Times New Roman" w:hAnsi="Times New Roman" w:cs="Times New Roman"/>
                <w:color w:val="000000"/>
                <w:sz w:val="22"/>
                <w:szCs w:val="22"/>
                <w:highlight w:val="white"/>
                <w:lang w:val="en-US"/>
              </w:rPr>
              <w:t>Komarova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A34E01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78D3857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26A636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6741AD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Berezan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F37962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Katerina </w:t>
            </w:r>
            <w:proofErr w:type="spellStart"/>
            <w:r w:rsidRPr="009E3C1C">
              <w:rPr>
                <w:rFonts w:ascii="Times New Roman" w:hAnsi="Times New Roman" w:cs="Times New Roman"/>
                <w:color w:val="000000"/>
                <w:sz w:val="22"/>
                <w:szCs w:val="22"/>
                <w:highlight w:val="white"/>
                <w:lang w:val="en-US"/>
              </w:rPr>
              <w:t>Yakhno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289534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Manager </w:t>
            </w:r>
          </w:p>
        </w:tc>
      </w:tr>
      <w:tr w:rsidR="00A117F0" w:rsidRPr="009E3C1C" w14:paraId="2E0AA536"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5B37FC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23A61B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Berezdiv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4C2A01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Maksym Tkachuk</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9835AB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6CE0D8B3" w14:textId="77777777" w:rsidTr="00A117F0">
        <w:trPr>
          <w:trHeight w:val="494"/>
        </w:trPr>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970E48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AFCF08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Bilgorod-Dnistrovskyi</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4A550A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Olga </w:t>
            </w:r>
            <w:proofErr w:type="spellStart"/>
            <w:r w:rsidRPr="009E3C1C">
              <w:rPr>
                <w:rFonts w:ascii="Times New Roman" w:hAnsi="Times New Roman" w:cs="Times New Roman"/>
                <w:color w:val="000000"/>
                <w:sz w:val="22"/>
                <w:szCs w:val="22"/>
                <w:highlight w:val="white"/>
                <w:lang w:val="en-US"/>
              </w:rPr>
              <w:t>Polinger</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514D59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551BC5D6"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8E63A0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34BC5E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Biloziria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CF4EA3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Iryna </w:t>
            </w:r>
            <w:proofErr w:type="spellStart"/>
            <w:r w:rsidRPr="009E3C1C">
              <w:rPr>
                <w:rFonts w:ascii="Times New Roman" w:hAnsi="Times New Roman" w:cs="Times New Roman"/>
                <w:color w:val="000000"/>
                <w:sz w:val="22"/>
                <w:szCs w:val="22"/>
                <w:highlight w:val="white"/>
                <w:lang w:val="en-US"/>
              </w:rPr>
              <w:t>Sinelnyk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ACA270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9940DC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5817B9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36E638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Bucha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CEC596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Olena </w:t>
            </w:r>
            <w:proofErr w:type="spellStart"/>
            <w:r w:rsidRPr="009E3C1C">
              <w:rPr>
                <w:rFonts w:ascii="Times New Roman" w:hAnsi="Times New Roman" w:cs="Times New Roman"/>
                <w:color w:val="000000"/>
                <w:sz w:val="22"/>
                <w:szCs w:val="22"/>
                <w:highlight w:val="white"/>
                <w:lang w:val="en-US"/>
              </w:rPr>
              <w:t>Gorb</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22EA2E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765505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FE1B95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19089A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Velykyi</w:t>
            </w:r>
            <w:proofErr w:type="spellEnd"/>
            <w:r w:rsidRPr="009E3C1C">
              <w:rPr>
                <w:rFonts w:ascii="Times New Roman" w:hAnsi="Times New Roman" w:cs="Times New Roman"/>
                <w:color w:val="000000"/>
                <w:sz w:val="22"/>
                <w:szCs w:val="22"/>
                <w:lang w:val="en-US"/>
              </w:rPr>
              <w:t xml:space="preserve"> </w:t>
            </w:r>
            <w:proofErr w:type="spellStart"/>
            <w:r w:rsidRPr="009E3C1C">
              <w:rPr>
                <w:rFonts w:ascii="Times New Roman" w:hAnsi="Times New Roman" w:cs="Times New Roman"/>
                <w:color w:val="000000"/>
                <w:sz w:val="22"/>
                <w:szCs w:val="22"/>
                <w:lang w:val="en-US"/>
              </w:rPr>
              <w:t>Kuchuriv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0FDFBA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Mariia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Tsukan</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AACE92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Secretary of the village council </w:t>
            </w:r>
          </w:p>
        </w:tc>
      </w:tr>
      <w:tr w:rsidR="00A117F0" w:rsidRPr="009E3C1C" w14:paraId="49B3DFE0"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4C7362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97634C4" w14:textId="5AC79F8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Vynohradiv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6D3039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Nataliia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Makarchuk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83CACA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073F797C"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4A0683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8CB0FF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Voznesensk</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13199C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Nina </w:t>
            </w:r>
            <w:proofErr w:type="spellStart"/>
            <w:r w:rsidRPr="009E3C1C">
              <w:rPr>
                <w:rFonts w:ascii="Times New Roman" w:hAnsi="Times New Roman" w:cs="Times New Roman"/>
                <w:color w:val="000000"/>
                <w:sz w:val="22"/>
                <w:szCs w:val="22"/>
                <w:highlight w:val="white"/>
                <w:lang w:val="en-US"/>
              </w:rPr>
              <w:t>Kutsovska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6E64A7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4B769DF"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9244F3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0FF70D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Volodymyr-</w:t>
            </w:r>
            <w:proofErr w:type="spellStart"/>
            <w:r w:rsidRPr="009E3C1C">
              <w:rPr>
                <w:rFonts w:ascii="Times New Roman" w:hAnsi="Times New Roman" w:cs="Times New Roman"/>
                <w:color w:val="000000"/>
                <w:sz w:val="22"/>
                <w:szCs w:val="22"/>
                <w:lang w:val="en-US"/>
              </w:rPr>
              <w:t>Volynskyi</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298674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Oksana </w:t>
            </w:r>
            <w:proofErr w:type="spellStart"/>
            <w:r w:rsidRPr="009E3C1C">
              <w:rPr>
                <w:rFonts w:ascii="Times New Roman" w:hAnsi="Times New Roman" w:cs="Times New Roman"/>
                <w:color w:val="000000"/>
                <w:sz w:val="22"/>
                <w:szCs w:val="22"/>
                <w:highlight w:val="white"/>
                <w:lang w:val="en-US"/>
              </w:rPr>
              <w:t>Subytska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BBF0F2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06A16960"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B655F0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AFCB47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Volodymyrets</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BA50AC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Liudmyla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Zatirka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59B7FA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Secretary of the village council </w:t>
            </w:r>
          </w:p>
        </w:tc>
      </w:tr>
      <w:tr w:rsidR="00A117F0" w:rsidRPr="009E3C1C" w14:paraId="1CB40088"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954482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161474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Gyboka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BF753E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Grygorii</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Vanzuriak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A5B26E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Mayor </w:t>
            </w:r>
          </w:p>
        </w:tc>
      </w:tr>
      <w:tr w:rsidR="00A117F0" w:rsidRPr="009E3C1C" w14:paraId="6295D8E6"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08525F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F0E564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Gorishni</w:t>
            </w:r>
            <w:proofErr w:type="spellEnd"/>
            <w:r w:rsidRPr="009E3C1C">
              <w:rPr>
                <w:rFonts w:ascii="Times New Roman" w:hAnsi="Times New Roman" w:cs="Times New Roman"/>
                <w:color w:val="000000"/>
                <w:sz w:val="22"/>
                <w:szCs w:val="22"/>
                <w:lang w:val="en-US"/>
              </w:rPr>
              <w:t xml:space="preserve"> </w:t>
            </w:r>
            <w:proofErr w:type="spellStart"/>
            <w:r w:rsidRPr="009E3C1C">
              <w:rPr>
                <w:rFonts w:ascii="Times New Roman" w:hAnsi="Times New Roman" w:cs="Times New Roman"/>
                <w:color w:val="000000"/>
                <w:sz w:val="22"/>
                <w:szCs w:val="22"/>
                <w:lang w:val="en-US"/>
              </w:rPr>
              <w:t>Plavni</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4111B6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Olga </w:t>
            </w:r>
            <w:proofErr w:type="spellStart"/>
            <w:r w:rsidRPr="009E3C1C">
              <w:rPr>
                <w:rFonts w:ascii="Times New Roman" w:hAnsi="Times New Roman" w:cs="Times New Roman"/>
                <w:color w:val="000000"/>
                <w:sz w:val="22"/>
                <w:szCs w:val="22"/>
                <w:highlight w:val="white"/>
                <w:lang w:val="en-US"/>
              </w:rPr>
              <w:t>Ovchynnykova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F54A23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93B702A"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9AED5A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348642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Dolyna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B37143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Oleksandr </w:t>
            </w:r>
            <w:proofErr w:type="spellStart"/>
            <w:r w:rsidRPr="009E3C1C">
              <w:rPr>
                <w:rFonts w:ascii="Times New Roman" w:hAnsi="Times New Roman" w:cs="Times New Roman"/>
                <w:color w:val="000000"/>
                <w:sz w:val="22"/>
                <w:szCs w:val="22"/>
                <w:highlight w:val="white"/>
                <w:lang w:val="en-US"/>
              </w:rPr>
              <w:t>Kizyma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B1073D4" w14:textId="2E5CC6BA"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Pr>
                <w:rFonts w:ascii="Times New Roman" w:hAnsi="Times New Roman" w:cs="Times New Roman"/>
                <w:color w:val="000000"/>
                <w:sz w:val="22"/>
                <w:szCs w:val="22"/>
                <w:highlight w:val="white"/>
                <w:lang w:val="en-US"/>
              </w:rPr>
              <w:t>D</w:t>
            </w:r>
            <w:r w:rsidRPr="009E3C1C">
              <w:rPr>
                <w:rFonts w:ascii="Times New Roman" w:hAnsi="Times New Roman" w:cs="Times New Roman"/>
                <w:color w:val="000000"/>
                <w:sz w:val="22"/>
                <w:szCs w:val="22"/>
                <w:highlight w:val="white"/>
                <w:lang w:val="en-US"/>
              </w:rPr>
              <w:t>irector of "</w:t>
            </w:r>
            <w:proofErr w:type="spellStart"/>
            <w:r w:rsidRPr="009E3C1C">
              <w:rPr>
                <w:rFonts w:ascii="Times New Roman" w:hAnsi="Times New Roman" w:cs="Times New Roman"/>
                <w:color w:val="000000"/>
                <w:sz w:val="22"/>
                <w:szCs w:val="22"/>
                <w:highlight w:val="white"/>
                <w:lang w:val="en-US"/>
              </w:rPr>
              <w:t>Dolyna</w:t>
            </w:r>
            <w:proofErr w:type="spellEnd"/>
            <w:r w:rsidRPr="009E3C1C">
              <w:rPr>
                <w:rFonts w:ascii="Times New Roman" w:hAnsi="Times New Roman" w:cs="Times New Roman"/>
                <w:color w:val="000000"/>
                <w:sz w:val="22"/>
                <w:szCs w:val="22"/>
                <w:highlight w:val="white"/>
                <w:lang w:val="en-US"/>
              </w:rPr>
              <w:t>-invest” municipal enterprise</w:t>
            </w:r>
            <w:r w:rsidRPr="009E3C1C">
              <w:rPr>
                <w:rFonts w:ascii="Times New Roman" w:hAnsi="Times New Roman" w:cs="Times New Roman"/>
                <w:color w:val="000000"/>
                <w:sz w:val="22"/>
                <w:szCs w:val="22"/>
                <w:lang w:val="en-US"/>
              </w:rPr>
              <w:t>, member of the LEDP working group</w:t>
            </w:r>
          </w:p>
        </w:tc>
      </w:tr>
      <w:tr w:rsidR="00A117F0" w:rsidRPr="009E3C1C" w14:paraId="564AF5CC"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84ADC7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AF7A51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Dubno</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984DBC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Myroslava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Piddubnyk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8F0A0F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2358601"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4C46A7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19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E359C3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Energodar</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9B6D84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Iryna </w:t>
            </w:r>
            <w:proofErr w:type="spellStart"/>
            <w:r w:rsidRPr="009E3C1C">
              <w:rPr>
                <w:rFonts w:ascii="Times New Roman" w:hAnsi="Times New Roman" w:cs="Times New Roman"/>
                <w:color w:val="000000"/>
                <w:sz w:val="22"/>
                <w:szCs w:val="22"/>
                <w:highlight w:val="white"/>
                <w:lang w:val="en-US"/>
              </w:rPr>
              <w:t>Kontsur</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693DDA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DB2FCF4"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A62A0A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4B989F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Zhabotyn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CEED97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Taras</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Pluzhnyk</w:t>
            </w:r>
            <w:proofErr w:type="spellEnd"/>
            <w:r w:rsidRPr="009E3C1C">
              <w:rPr>
                <w:rFonts w:ascii="Times New Roman" w:hAnsi="Times New Roman" w:cs="Times New Roman"/>
                <w:color w:val="000000"/>
                <w:sz w:val="22"/>
                <w:szCs w:val="22"/>
                <w:highlight w:val="white"/>
                <w:lang w:val="en-US"/>
              </w:rPr>
              <w:t xml:space="preserve"> </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21A8DE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Mayor </w:t>
            </w:r>
          </w:p>
        </w:tc>
      </w:tr>
      <w:tr w:rsidR="00A117F0" w:rsidRPr="009E3C1C" w14:paraId="0325112E"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69ED96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707508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Zavodske</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EA964D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Zhanna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Gabruska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38F955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991D347"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010CE5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FC8445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Zolotonosha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0F25D3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Viktoria </w:t>
            </w:r>
            <w:proofErr w:type="spellStart"/>
            <w:r w:rsidRPr="009E3C1C">
              <w:rPr>
                <w:rFonts w:ascii="Times New Roman" w:hAnsi="Times New Roman" w:cs="Times New Roman"/>
                <w:color w:val="000000"/>
                <w:sz w:val="22"/>
                <w:szCs w:val="22"/>
                <w:highlight w:val="white"/>
                <w:lang w:val="en-US"/>
              </w:rPr>
              <w:t>Ostroglazova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CEF469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71C739D0"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A63230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844CF3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Ivano-Frankivsk</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2CF3A5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Nadia </w:t>
            </w:r>
            <w:proofErr w:type="spellStart"/>
            <w:r w:rsidRPr="009E3C1C">
              <w:rPr>
                <w:rFonts w:ascii="Times New Roman" w:hAnsi="Times New Roman" w:cs="Times New Roman"/>
                <w:color w:val="000000"/>
                <w:sz w:val="22"/>
                <w:szCs w:val="22"/>
                <w:highlight w:val="white"/>
                <w:lang w:val="en-US"/>
              </w:rPr>
              <w:t>Kromkach</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2FEEE8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E1C03B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301E2B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A634D9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Irpin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EA45BC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Oksana </w:t>
            </w:r>
            <w:proofErr w:type="spellStart"/>
            <w:r w:rsidRPr="009E3C1C">
              <w:rPr>
                <w:rFonts w:ascii="Times New Roman" w:hAnsi="Times New Roman" w:cs="Times New Roman"/>
                <w:color w:val="000000"/>
                <w:sz w:val="22"/>
                <w:szCs w:val="22"/>
                <w:highlight w:val="white"/>
                <w:lang w:val="en-US"/>
              </w:rPr>
              <w:t>Nechytailo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26265A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A2330AA"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3C780C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7A3874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Kamianets-Podilskyi</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78A028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Maia </w:t>
            </w:r>
            <w:proofErr w:type="spellStart"/>
            <w:r w:rsidRPr="009E3C1C">
              <w:rPr>
                <w:rFonts w:ascii="Times New Roman" w:hAnsi="Times New Roman" w:cs="Times New Roman"/>
                <w:color w:val="000000"/>
                <w:sz w:val="22"/>
                <w:szCs w:val="22"/>
                <w:highlight w:val="white"/>
                <w:lang w:val="en-US"/>
              </w:rPr>
              <w:t>Gurska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4904E1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Director of Economics Department</w:t>
            </w:r>
          </w:p>
        </w:tc>
      </w:tr>
      <w:tr w:rsidR="00A117F0" w:rsidRPr="009E3C1C" w14:paraId="79151578"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30ECE4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lastRenderedPageBreak/>
              <w:t>26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A0DA3C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Kaniv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8503B7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Olena </w:t>
            </w:r>
            <w:proofErr w:type="spellStart"/>
            <w:r w:rsidRPr="009E3C1C">
              <w:rPr>
                <w:rFonts w:ascii="Times New Roman" w:hAnsi="Times New Roman" w:cs="Times New Roman"/>
                <w:color w:val="000000"/>
                <w:sz w:val="22"/>
                <w:szCs w:val="22"/>
                <w:highlight w:val="white"/>
                <w:lang w:val="en-US"/>
              </w:rPr>
              <w:t>Zhornova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905427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D8AB3AD"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8E59FA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C2A4AF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Korop</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D89DCC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Andrii </w:t>
            </w:r>
            <w:proofErr w:type="spellStart"/>
            <w:r w:rsidRPr="009E3C1C">
              <w:rPr>
                <w:rFonts w:ascii="Times New Roman" w:hAnsi="Times New Roman" w:cs="Times New Roman"/>
                <w:color w:val="000000"/>
                <w:sz w:val="22"/>
                <w:szCs w:val="22"/>
                <w:highlight w:val="white"/>
                <w:lang w:val="en-US"/>
              </w:rPr>
              <w:t>Belan</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CE6FD2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76FCBE6"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D1BE0F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191696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Korosten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28449F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Hanna </w:t>
            </w:r>
            <w:proofErr w:type="spellStart"/>
            <w:r w:rsidRPr="009E3C1C">
              <w:rPr>
                <w:rFonts w:ascii="Times New Roman" w:hAnsi="Times New Roman" w:cs="Times New Roman"/>
                <w:color w:val="000000"/>
                <w:sz w:val="22"/>
                <w:szCs w:val="22"/>
                <w:highlight w:val="white"/>
                <w:lang w:val="en-US"/>
              </w:rPr>
              <w:t>Babska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816442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6B7807A"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6EE062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29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46DF61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Kramatorsk</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986522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Yaroslava </w:t>
            </w:r>
            <w:proofErr w:type="spellStart"/>
            <w:r w:rsidRPr="009E3C1C">
              <w:rPr>
                <w:rFonts w:ascii="Times New Roman" w:hAnsi="Times New Roman" w:cs="Times New Roman"/>
                <w:color w:val="000000"/>
                <w:sz w:val="22"/>
                <w:szCs w:val="22"/>
                <w:highlight w:val="white"/>
                <w:lang w:val="en-US"/>
              </w:rPr>
              <w:t>Rubailo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10A89C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1E51CCB"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8C89CB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32FFA0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Krasnokutsk</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296F20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Anastasia </w:t>
            </w:r>
            <w:proofErr w:type="spellStart"/>
            <w:r w:rsidRPr="009E3C1C">
              <w:rPr>
                <w:rFonts w:ascii="Times New Roman" w:hAnsi="Times New Roman" w:cs="Times New Roman"/>
                <w:color w:val="000000"/>
                <w:sz w:val="22"/>
                <w:szCs w:val="22"/>
                <w:highlight w:val="white"/>
                <w:lang w:val="en-US"/>
              </w:rPr>
              <w:t>Babenko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3D08F9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9B46532"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D8E62F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A77D26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Kremenchuk</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1CED0F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Pavlo</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Bedratskyi</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6338BF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w:t>
            </w:r>
          </w:p>
        </w:tc>
      </w:tr>
      <w:tr w:rsidR="00A117F0" w:rsidRPr="009E3C1C" w14:paraId="26E37EE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89AF9F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C73770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Kreminna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4AA37A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Natalia </w:t>
            </w:r>
            <w:proofErr w:type="spellStart"/>
            <w:r w:rsidRPr="009E3C1C">
              <w:rPr>
                <w:rFonts w:ascii="Times New Roman" w:hAnsi="Times New Roman" w:cs="Times New Roman"/>
                <w:color w:val="000000"/>
                <w:sz w:val="22"/>
                <w:szCs w:val="22"/>
                <w:highlight w:val="white"/>
                <w:lang w:val="en-US"/>
              </w:rPr>
              <w:t>Makogon</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12537D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w:t>
            </w:r>
          </w:p>
        </w:tc>
      </w:tr>
      <w:tr w:rsidR="00A117F0" w:rsidRPr="009E3C1C" w14:paraId="0A411E12"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0879A0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D2D47B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Lubny</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D25791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Viktoria </w:t>
            </w:r>
            <w:proofErr w:type="spellStart"/>
            <w:r w:rsidRPr="009E3C1C">
              <w:rPr>
                <w:rFonts w:ascii="Times New Roman" w:hAnsi="Times New Roman" w:cs="Times New Roman"/>
                <w:color w:val="000000"/>
                <w:sz w:val="22"/>
                <w:szCs w:val="22"/>
                <w:highlight w:val="white"/>
                <w:lang w:val="en-US"/>
              </w:rPr>
              <w:t>Haleta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1A380E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336425A"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F2B47D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A6F0E5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Lviv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187064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Oleg </w:t>
            </w:r>
            <w:proofErr w:type="spellStart"/>
            <w:r w:rsidRPr="009E3C1C">
              <w:rPr>
                <w:rFonts w:ascii="Times New Roman" w:hAnsi="Times New Roman" w:cs="Times New Roman"/>
                <w:color w:val="000000"/>
                <w:sz w:val="22"/>
                <w:szCs w:val="22"/>
                <w:highlight w:val="white"/>
                <w:lang w:val="en-US"/>
              </w:rPr>
              <w:t>Leskiv</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4090C1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AF1F4E0"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39C5AB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05157D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Mala </w:t>
            </w:r>
            <w:proofErr w:type="spellStart"/>
            <w:r w:rsidRPr="009E3C1C">
              <w:rPr>
                <w:rFonts w:ascii="Times New Roman" w:hAnsi="Times New Roman" w:cs="Times New Roman"/>
                <w:color w:val="000000"/>
                <w:sz w:val="22"/>
                <w:szCs w:val="22"/>
                <w:lang w:val="en-US"/>
              </w:rPr>
              <w:t>Vyska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BA42E9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Halyna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Fedorenko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49B71E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7F06382A"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F4C04B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25E14C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Mala </w:t>
            </w:r>
            <w:proofErr w:type="spellStart"/>
            <w:r w:rsidRPr="009E3C1C">
              <w:rPr>
                <w:rFonts w:ascii="Times New Roman" w:hAnsi="Times New Roman" w:cs="Times New Roman"/>
                <w:color w:val="000000"/>
                <w:sz w:val="22"/>
                <w:szCs w:val="22"/>
                <w:lang w:val="en-US"/>
              </w:rPr>
              <w:t>Pereshchepyna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E4F318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Nataliia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Dvirnyk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F2B630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3FD82DD"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CA5A1A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937BAB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Mamalyha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A02F50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Olena </w:t>
            </w:r>
            <w:proofErr w:type="spellStart"/>
            <w:r w:rsidRPr="009E3C1C">
              <w:rPr>
                <w:rFonts w:ascii="Times New Roman" w:hAnsi="Times New Roman" w:cs="Times New Roman"/>
                <w:color w:val="000000"/>
                <w:sz w:val="22"/>
                <w:szCs w:val="22"/>
                <w:highlight w:val="white"/>
                <w:lang w:val="en-US"/>
              </w:rPr>
              <w:t>Duminika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E7E81ED" w14:textId="79509894"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rPr>
              <w:t>Adviser to the Mayor on LED</w:t>
            </w:r>
          </w:p>
        </w:tc>
      </w:tr>
      <w:tr w:rsidR="00A117F0" w:rsidRPr="009E3C1C" w14:paraId="02CF8EF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F921DF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3948A1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Medvedivka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482436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Olena </w:t>
            </w:r>
            <w:proofErr w:type="spellStart"/>
            <w:r w:rsidRPr="009E3C1C">
              <w:rPr>
                <w:rFonts w:ascii="Times New Roman" w:hAnsi="Times New Roman" w:cs="Times New Roman"/>
                <w:color w:val="000000"/>
                <w:sz w:val="22"/>
                <w:szCs w:val="22"/>
                <w:highlight w:val="white"/>
                <w:lang w:val="en-US"/>
              </w:rPr>
              <w:t>Lehoniak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460EFA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 </w:t>
            </w:r>
          </w:p>
        </w:tc>
      </w:tr>
      <w:tr w:rsidR="00A117F0" w:rsidRPr="009E3C1C" w14:paraId="264E6E31"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FABC38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39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B7A498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Melitopol</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D628A5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Serhii </w:t>
            </w:r>
            <w:proofErr w:type="spellStart"/>
            <w:r w:rsidRPr="009E3C1C">
              <w:rPr>
                <w:rFonts w:ascii="Times New Roman" w:hAnsi="Times New Roman" w:cs="Times New Roman"/>
                <w:color w:val="000000"/>
                <w:sz w:val="22"/>
                <w:szCs w:val="22"/>
                <w:highlight w:val="white"/>
                <w:lang w:val="en-US"/>
              </w:rPr>
              <w:t>Pryima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862197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 </w:t>
            </w:r>
          </w:p>
        </w:tc>
      </w:tr>
      <w:tr w:rsidR="00A117F0" w:rsidRPr="009E3C1C" w14:paraId="0214770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9E60CF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98C3E4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Merefa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43E7F9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Kateryna </w:t>
            </w:r>
            <w:proofErr w:type="spellStart"/>
            <w:r w:rsidRPr="009E3C1C">
              <w:rPr>
                <w:rFonts w:ascii="Times New Roman" w:hAnsi="Times New Roman" w:cs="Times New Roman"/>
                <w:color w:val="000000"/>
                <w:sz w:val="22"/>
                <w:szCs w:val="22"/>
                <w:highlight w:val="white"/>
                <w:lang w:val="en-US"/>
              </w:rPr>
              <w:t>Kobets</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CB099B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1007928"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627407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AE1689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Mykolaiv</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476DC7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Tetiana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Shulichenko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EF3EEF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066F952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A34B13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27EB7D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Nedoboivtsi</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25E689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Natalia </w:t>
            </w:r>
            <w:proofErr w:type="spellStart"/>
            <w:r w:rsidRPr="009E3C1C">
              <w:rPr>
                <w:rFonts w:ascii="Times New Roman" w:hAnsi="Times New Roman" w:cs="Times New Roman"/>
                <w:color w:val="000000"/>
                <w:sz w:val="22"/>
                <w:szCs w:val="22"/>
                <w:highlight w:val="white"/>
                <w:lang w:val="en-US"/>
              </w:rPr>
              <w:t>Myronets</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ADEAA3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6962C3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1B90C7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31F5C1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Nemishaeve</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51D913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Oksana </w:t>
            </w:r>
            <w:proofErr w:type="spellStart"/>
            <w:r w:rsidRPr="009E3C1C">
              <w:rPr>
                <w:rFonts w:ascii="Times New Roman" w:hAnsi="Times New Roman" w:cs="Times New Roman"/>
                <w:color w:val="000000"/>
                <w:sz w:val="22"/>
                <w:szCs w:val="22"/>
                <w:highlight w:val="white"/>
                <w:lang w:val="en-US"/>
              </w:rPr>
              <w:t>Karpovets</w:t>
            </w:r>
            <w:proofErr w:type="spellEnd"/>
            <w:r w:rsidRPr="009E3C1C">
              <w:rPr>
                <w:rFonts w:ascii="Times New Roman" w:hAnsi="Times New Roman" w:cs="Times New Roman"/>
                <w:color w:val="000000"/>
                <w:sz w:val="22"/>
                <w:szCs w:val="22"/>
                <w:highlight w:val="white"/>
                <w:lang w:val="en-US"/>
              </w:rPr>
              <w:t>-Lysenko</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A57C84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 </w:t>
            </w:r>
          </w:p>
        </w:tc>
      </w:tr>
      <w:tr w:rsidR="00A117F0" w:rsidRPr="009E3C1C" w14:paraId="5A08A9D0"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A2B586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BEA5AA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Nizhyn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8A3A0B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Tetiana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Pletniova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859583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8E56BE0"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967651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E9DAC4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 xml:space="preserve">Nova </w:t>
            </w:r>
            <w:proofErr w:type="spellStart"/>
            <w:r w:rsidRPr="009E3C1C">
              <w:rPr>
                <w:rFonts w:ascii="Times New Roman" w:hAnsi="Times New Roman" w:cs="Times New Roman"/>
                <w:color w:val="000000"/>
                <w:sz w:val="22"/>
                <w:szCs w:val="22"/>
                <w:lang w:val="en-US"/>
              </w:rPr>
              <w:t>Kakhovka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1E6C48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Viacheslav </w:t>
            </w:r>
            <w:proofErr w:type="spellStart"/>
            <w:r w:rsidRPr="009E3C1C">
              <w:rPr>
                <w:rFonts w:ascii="Times New Roman" w:hAnsi="Times New Roman" w:cs="Times New Roman"/>
                <w:color w:val="000000"/>
                <w:sz w:val="22"/>
                <w:szCs w:val="22"/>
                <w:highlight w:val="white"/>
                <w:lang w:val="en-US"/>
              </w:rPr>
              <w:t>Kosteniuk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D0D8937" w14:textId="4D6CD1DE"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Director of the Development Agency, member of the </w:t>
            </w:r>
            <w:r w:rsidRPr="009E3C1C">
              <w:rPr>
                <w:rFonts w:ascii="Times New Roman" w:hAnsi="Times New Roman" w:cs="Times New Roman"/>
                <w:color w:val="000000"/>
                <w:sz w:val="22"/>
                <w:szCs w:val="22"/>
                <w:lang w:val="en-US"/>
              </w:rPr>
              <w:t>LEDP working group</w:t>
            </w:r>
          </w:p>
        </w:tc>
      </w:tr>
      <w:tr w:rsidR="00A117F0" w:rsidRPr="009E3C1C" w14:paraId="70E6C8A2"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4683B3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DB50B8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Nove</w:t>
            </w:r>
            <w:proofErr w:type="spellEnd"/>
            <w:r w:rsidRPr="009E3C1C">
              <w:rPr>
                <w:rFonts w:ascii="Times New Roman" w:hAnsi="Times New Roman" w:cs="Times New Roman"/>
                <w:color w:val="000000"/>
                <w:sz w:val="22"/>
                <w:szCs w:val="22"/>
                <w:lang w:val="en-US"/>
              </w:rPr>
              <w:t xml:space="preserve"> Misto</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587B2E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 Iryna Blida</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1E7FE2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69346215"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0ABD8B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BA6245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Novomyrgorod</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6FCE3151" w14:textId="169F73FC"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Valentyna</w:t>
            </w:r>
            <w:proofErr w:type="spellEnd"/>
            <w:r w:rsidRPr="009E3C1C">
              <w:rPr>
                <w:rFonts w:ascii="Times New Roman" w:hAnsi="Times New Roman" w:cs="Times New Roman"/>
                <w:color w:val="000000"/>
                <w:sz w:val="22"/>
                <w:szCs w:val="22"/>
                <w:highlight w:val="white"/>
                <w:lang w:val="en-US"/>
              </w:rPr>
              <w:t> </w:t>
            </w:r>
            <w:proofErr w:type="spellStart"/>
            <w:r w:rsidRPr="009E3C1C">
              <w:rPr>
                <w:rFonts w:ascii="Times New Roman" w:hAnsi="Times New Roman" w:cs="Times New Roman"/>
                <w:color w:val="000000"/>
                <w:sz w:val="22"/>
                <w:szCs w:val="22"/>
                <w:lang w:val="en-US"/>
              </w:rPr>
              <w:t>Mizu</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446E45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03567C2"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9A3BF6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9F1E0D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Obukhiv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F4AF0C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Alina </w:t>
            </w:r>
            <w:proofErr w:type="spellStart"/>
            <w:r w:rsidRPr="009E3C1C">
              <w:rPr>
                <w:rFonts w:ascii="Times New Roman" w:hAnsi="Times New Roman" w:cs="Times New Roman"/>
                <w:color w:val="000000"/>
                <w:sz w:val="22"/>
                <w:szCs w:val="22"/>
                <w:highlight w:val="white"/>
                <w:lang w:val="en-US"/>
              </w:rPr>
              <w:t>Kondratiuk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903818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24DA43C"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BDA531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49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1B3975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Oleksandriia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1C1BE9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Stanislav </w:t>
            </w:r>
            <w:proofErr w:type="spellStart"/>
            <w:r w:rsidRPr="009E3C1C">
              <w:rPr>
                <w:rFonts w:ascii="Times New Roman" w:hAnsi="Times New Roman" w:cs="Times New Roman"/>
                <w:color w:val="000000"/>
                <w:sz w:val="22"/>
                <w:szCs w:val="22"/>
                <w:highlight w:val="white"/>
                <w:lang w:val="en-US"/>
              </w:rPr>
              <w:t>Kuznietsov</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0B9ACD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60E99B5D"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7A2568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9DD825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Okhtyrka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1DEC1B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Alla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Yarmak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9B9549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 </w:t>
            </w:r>
          </w:p>
        </w:tc>
      </w:tr>
      <w:tr w:rsidR="00A117F0" w:rsidRPr="009E3C1C" w14:paraId="5CE2078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CFA2F7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4FC3C5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Pervomaiskyi</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BA42B3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Anton </w:t>
            </w:r>
            <w:proofErr w:type="spellStart"/>
            <w:r w:rsidRPr="009E3C1C">
              <w:rPr>
                <w:rFonts w:ascii="Times New Roman" w:hAnsi="Times New Roman" w:cs="Times New Roman"/>
                <w:color w:val="000000"/>
                <w:sz w:val="22"/>
                <w:szCs w:val="22"/>
                <w:highlight w:val="white"/>
                <w:lang w:val="en-US"/>
              </w:rPr>
              <w:t>Oriekhov</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41B247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 </w:t>
            </w:r>
          </w:p>
        </w:tc>
      </w:tr>
      <w:tr w:rsidR="00A117F0" w:rsidRPr="009E3C1C" w14:paraId="22077B4E"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6480A2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4B989C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Pyriatyn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CE75F7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Iryna </w:t>
            </w:r>
            <w:proofErr w:type="spellStart"/>
            <w:r w:rsidRPr="009E3C1C">
              <w:rPr>
                <w:rFonts w:ascii="Times New Roman" w:hAnsi="Times New Roman" w:cs="Times New Roman"/>
                <w:color w:val="000000"/>
                <w:sz w:val="22"/>
                <w:szCs w:val="22"/>
                <w:highlight w:val="white"/>
                <w:lang w:val="en-US"/>
              </w:rPr>
              <w:t>Soldatova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345959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7FF27E1"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4121E9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62BD2E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Pniv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A47D30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Andrii </w:t>
            </w:r>
            <w:proofErr w:type="spellStart"/>
            <w:r w:rsidRPr="009E3C1C">
              <w:rPr>
                <w:rFonts w:ascii="Times New Roman" w:hAnsi="Times New Roman" w:cs="Times New Roman"/>
                <w:color w:val="000000"/>
                <w:sz w:val="22"/>
                <w:szCs w:val="22"/>
                <w:highlight w:val="white"/>
                <w:lang w:val="en-US"/>
              </w:rPr>
              <w:t>Hunda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077498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Mayor </w:t>
            </w:r>
          </w:p>
        </w:tc>
      </w:tr>
      <w:tr w:rsidR="00A117F0" w:rsidRPr="009E3C1C" w14:paraId="04D4FA2D"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2A9B6C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3D6F56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Pokrov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891077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Anna </w:t>
            </w:r>
            <w:proofErr w:type="spellStart"/>
            <w:r w:rsidRPr="009E3C1C">
              <w:rPr>
                <w:rFonts w:ascii="Times New Roman" w:hAnsi="Times New Roman" w:cs="Times New Roman"/>
                <w:color w:val="000000"/>
                <w:sz w:val="22"/>
                <w:szCs w:val="22"/>
                <w:highlight w:val="white"/>
                <w:lang w:val="en-US"/>
              </w:rPr>
              <w:t>Tkachenko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ED96AE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60ECD897"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98E309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lastRenderedPageBreak/>
              <w:t>55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EEA088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Popilnia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35746B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Olena </w:t>
            </w:r>
            <w:proofErr w:type="spellStart"/>
            <w:r w:rsidRPr="009E3C1C">
              <w:rPr>
                <w:rFonts w:ascii="Times New Roman" w:hAnsi="Times New Roman" w:cs="Times New Roman"/>
                <w:color w:val="000000"/>
                <w:sz w:val="22"/>
                <w:szCs w:val="22"/>
                <w:highlight w:val="white"/>
                <w:lang w:val="en-US"/>
              </w:rPr>
              <w:t>Nikolaieva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640C27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5FF903C8"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93E078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BB3846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Pryluky</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0EA823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Olena </w:t>
            </w:r>
            <w:proofErr w:type="spellStart"/>
            <w:r w:rsidRPr="009E3C1C">
              <w:rPr>
                <w:rFonts w:ascii="Times New Roman" w:hAnsi="Times New Roman" w:cs="Times New Roman"/>
                <w:color w:val="000000"/>
                <w:sz w:val="22"/>
                <w:szCs w:val="22"/>
                <w:highlight w:val="white"/>
                <w:lang w:val="en-US"/>
              </w:rPr>
              <w:t>Kanavets</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F93217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A3F6BAF"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F13069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7EFCCA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Pryshyb</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58A225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Valentyna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Horodianko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F53517F" w14:textId="15EC5316"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Mayor</w:t>
            </w:r>
          </w:p>
        </w:tc>
      </w:tr>
      <w:tr w:rsidR="00A117F0" w:rsidRPr="009E3C1C" w14:paraId="4861882A"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E12F05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79A21C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Rukshyn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F0F8F5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Inna </w:t>
            </w:r>
            <w:proofErr w:type="spellStart"/>
            <w:r w:rsidRPr="009E3C1C">
              <w:rPr>
                <w:rFonts w:ascii="Times New Roman" w:hAnsi="Times New Roman" w:cs="Times New Roman"/>
                <w:color w:val="000000"/>
                <w:sz w:val="22"/>
                <w:szCs w:val="22"/>
                <w:highlight w:val="white"/>
                <w:lang w:val="en-US"/>
              </w:rPr>
              <w:t>Honduriaga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2F9C1B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CE10B2B"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0B1960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59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7D4DA5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Sambir</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BCA037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Oksana Fur</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FF4CD3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0586FF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07631C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161AD1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Svatove</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B3A0B7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Liudmyla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Zhadanova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CD7CD3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Deputy Mayor</w:t>
            </w:r>
          </w:p>
        </w:tc>
      </w:tr>
      <w:tr w:rsidR="00A117F0" w:rsidRPr="009E3C1C" w14:paraId="0349E70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BCC84C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00F115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Svitlovodsk</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D19669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Oleksandr </w:t>
            </w:r>
            <w:proofErr w:type="spellStart"/>
            <w:r w:rsidRPr="009E3C1C">
              <w:rPr>
                <w:rFonts w:ascii="Times New Roman" w:hAnsi="Times New Roman" w:cs="Times New Roman"/>
                <w:color w:val="000000"/>
                <w:sz w:val="22"/>
                <w:szCs w:val="22"/>
                <w:highlight w:val="white"/>
                <w:lang w:val="en-US"/>
              </w:rPr>
              <w:t>Voznyi</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282625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0B69C551"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530141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08074F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Severynivka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B138C0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Vladyslav </w:t>
            </w:r>
            <w:proofErr w:type="spellStart"/>
            <w:r w:rsidRPr="009E3C1C">
              <w:rPr>
                <w:rFonts w:ascii="Times New Roman" w:hAnsi="Times New Roman" w:cs="Times New Roman"/>
                <w:color w:val="000000"/>
                <w:sz w:val="22"/>
                <w:szCs w:val="22"/>
                <w:highlight w:val="white"/>
                <w:lang w:val="en-US"/>
              </w:rPr>
              <w:t>Pidhaiets</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7EEFA9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65C3EEDC"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3C35AF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88490F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Severodonetsk</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0BA1D3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Natalia </w:t>
            </w:r>
            <w:proofErr w:type="spellStart"/>
            <w:r w:rsidRPr="009E3C1C">
              <w:rPr>
                <w:rFonts w:ascii="Times New Roman" w:hAnsi="Times New Roman" w:cs="Times New Roman"/>
                <w:color w:val="000000"/>
                <w:sz w:val="22"/>
                <w:szCs w:val="22"/>
                <w:highlight w:val="white"/>
                <w:lang w:val="en-US"/>
              </w:rPr>
              <w:t>Petrivna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F0067E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1CC510D"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8AF666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BF8809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Slavuta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76B094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Lilia </w:t>
            </w:r>
            <w:proofErr w:type="spellStart"/>
            <w:r w:rsidRPr="009E3C1C">
              <w:rPr>
                <w:rFonts w:ascii="Times New Roman" w:hAnsi="Times New Roman" w:cs="Times New Roman"/>
                <w:color w:val="000000"/>
                <w:sz w:val="22"/>
                <w:szCs w:val="22"/>
                <w:highlight w:val="white"/>
                <w:lang w:val="en-US"/>
              </w:rPr>
              <w:t>Maksymova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04F1D7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4F751C4"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64E19D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D4331B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Slavutych</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D6172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Larysa</w:t>
            </w:r>
            <w:proofErr w:type="spellEnd"/>
            <w:r w:rsidRPr="009E3C1C">
              <w:rPr>
                <w:rFonts w:ascii="Times New Roman" w:hAnsi="Times New Roman" w:cs="Times New Roman"/>
                <w:color w:val="000000"/>
                <w:sz w:val="22"/>
                <w:szCs w:val="22"/>
                <w:highlight w:val="white"/>
                <w:lang w:val="en-US"/>
              </w:rPr>
              <w:t xml:space="preserve"> Nikitenko </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14455A5" w14:textId="730A600D"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Director of the Development Agency</w:t>
            </w:r>
            <w:r w:rsidRPr="009E3C1C">
              <w:rPr>
                <w:rFonts w:ascii="Times New Roman" w:hAnsi="Times New Roman" w:cs="Times New Roman"/>
                <w:color w:val="000000"/>
                <w:sz w:val="22"/>
                <w:szCs w:val="22"/>
                <w:lang w:val="en-US"/>
              </w:rPr>
              <w:t>, member of the LEDP working group</w:t>
            </w:r>
          </w:p>
        </w:tc>
      </w:tr>
      <w:tr w:rsidR="00A117F0" w:rsidRPr="009E3C1C" w14:paraId="7928C507"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F088FD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683EBF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Sokyriany</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DFF9B0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Nataliia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Perepelytsia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1EB158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7F9D9810"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C1B841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6A8665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lang w:val="en-US"/>
              </w:rPr>
              <w:t>Ternivka</w:t>
            </w:r>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6BD41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Lilia </w:t>
            </w:r>
            <w:proofErr w:type="spellStart"/>
            <w:r w:rsidRPr="009E3C1C">
              <w:rPr>
                <w:rFonts w:ascii="Times New Roman" w:hAnsi="Times New Roman" w:cs="Times New Roman"/>
                <w:color w:val="000000"/>
                <w:sz w:val="22"/>
                <w:szCs w:val="22"/>
                <w:highlight w:val="white"/>
                <w:lang w:val="en-US"/>
              </w:rPr>
              <w:t>Kryzhanovska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4B4CCE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640397BF"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BDF97D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BD21BC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Tetiiv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68186D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Vitalii</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Karpovych</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21F2AF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363C3D03"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8E16CE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69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B1ABC3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Tinky</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BB2968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Viktoria </w:t>
            </w:r>
            <w:proofErr w:type="spellStart"/>
            <w:r w:rsidRPr="009E3C1C">
              <w:rPr>
                <w:rFonts w:ascii="Times New Roman" w:hAnsi="Times New Roman" w:cs="Times New Roman"/>
                <w:color w:val="000000"/>
                <w:sz w:val="22"/>
                <w:szCs w:val="22"/>
                <w:highlight w:val="white"/>
                <w:lang w:val="en-US"/>
              </w:rPr>
              <w:t>Fedorova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D45236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1BF22AE"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FFD7C4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A965D9A"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Tokmak</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591CFA8"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Nataliia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Kryvoruchko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5D863D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2CBD6D89"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CA2504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71</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9EE1F7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Trostianets</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F3ACFA2"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Dmytro </w:t>
            </w:r>
            <w:proofErr w:type="spellStart"/>
            <w:r w:rsidRPr="009E3C1C">
              <w:rPr>
                <w:rFonts w:ascii="Times New Roman" w:hAnsi="Times New Roman" w:cs="Times New Roman"/>
                <w:color w:val="000000"/>
                <w:sz w:val="22"/>
                <w:szCs w:val="22"/>
                <w:highlight w:val="white"/>
                <w:lang w:val="en-US"/>
              </w:rPr>
              <w:t>Tsybulko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E3C4FC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008F6176"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A1FDB8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72</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3351A0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Truskavets</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1733D4D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Natalia </w:t>
            </w:r>
            <w:proofErr w:type="spellStart"/>
            <w:r w:rsidRPr="009E3C1C">
              <w:rPr>
                <w:rFonts w:ascii="Times New Roman" w:hAnsi="Times New Roman" w:cs="Times New Roman"/>
                <w:color w:val="000000"/>
                <w:sz w:val="22"/>
                <w:szCs w:val="22"/>
                <w:highlight w:val="white"/>
                <w:lang w:val="en-US"/>
              </w:rPr>
              <w:t>Skybak</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A77DC5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16FC0E5" w14:textId="77777777" w:rsidTr="00A117F0">
        <w:trPr>
          <w:trHeight w:val="389"/>
        </w:trPr>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79A98C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73</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0E2D00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Tulchyn</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8534617"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Nataliia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Hnatenko</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DB4C29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05C783DF"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747F87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74</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1F12EC6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Uzhgorod</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340508A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Sehii</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Shcherbanych</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02A06E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2F94BC6"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21AAF0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75</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4BA193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Ukrainka</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265C26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Inna </w:t>
            </w:r>
            <w:proofErr w:type="spellStart"/>
            <w:r w:rsidRPr="009E3C1C">
              <w:rPr>
                <w:rFonts w:ascii="Times New Roman" w:hAnsi="Times New Roman" w:cs="Times New Roman"/>
                <w:color w:val="000000"/>
                <w:sz w:val="22"/>
                <w:szCs w:val="22"/>
                <w:highlight w:val="white"/>
                <w:lang w:val="en-US"/>
              </w:rPr>
              <w:t>Shevel</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24E07D9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008B548B"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0DCC42B"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76</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05E8C45"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Fastiv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6382D93"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Nataliia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Forsenko</w:t>
            </w:r>
            <w:proofErr w:type="spellEnd"/>
            <w:r w:rsidRPr="009E3C1C">
              <w:rPr>
                <w:rFonts w:ascii="Times New Roman" w:hAnsi="Times New Roman" w:cs="Times New Roman"/>
                <w:color w:val="000000"/>
                <w:sz w:val="22"/>
                <w:szCs w:val="22"/>
                <w:highlight w:val="white"/>
                <w:lang w:val="en-US"/>
              </w:rPr>
              <w:t> </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4393991"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115EE077"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C36FCF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77</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4943AF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Fursy</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25A819C9"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Mykola</w:t>
            </w:r>
            <w:proofErr w:type="spellEnd"/>
            <w:r w:rsidRPr="009E3C1C">
              <w:rPr>
                <w:rFonts w:ascii="Times New Roman" w:hAnsi="Times New Roman" w:cs="Times New Roman"/>
                <w:color w:val="000000"/>
                <w:sz w:val="22"/>
                <w:szCs w:val="22"/>
                <w:highlight w:val="white"/>
                <w:lang w:val="en-US"/>
              </w:rPr>
              <w:t xml:space="preserve"> Fursenko</w:t>
            </w:r>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CF202F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Mayor</w:t>
            </w:r>
          </w:p>
        </w:tc>
      </w:tr>
      <w:tr w:rsidR="00A117F0" w:rsidRPr="009E3C1C" w14:paraId="2D6D9381"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7FD5F37E"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78</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DEB26C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Khmelnytskyi</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513C746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 xml:space="preserve">Oksana </w:t>
            </w:r>
            <w:proofErr w:type="spellStart"/>
            <w:r w:rsidRPr="009E3C1C">
              <w:rPr>
                <w:rFonts w:ascii="Times New Roman" w:hAnsi="Times New Roman" w:cs="Times New Roman"/>
                <w:color w:val="000000"/>
                <w:sz w:val="22"/>
                <w:szCs w:val="22"/>
                <w:highlight w:val="white"/>
                <w:lang w:val="en-US"/>
              </w:rPr>
              <w:t>Novodon</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74A0C1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5999550A"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5FC096E6"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79</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A69E9FD"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Chortkiv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C42997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Svitlana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Chernysh</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205CB7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r w:rsidR="00A117F0" w:rsidRPr="009E3C1C" w14:paraId="4D6F8D3D" w14:textId="77777777" w:rsidTr="00A117F0">
        <w:tc>
          <w:tcPr>
            <w:tcW w:w="424"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6A60397F"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80</w:t>
            </w:r>
          </w:p>
        </w:tc>
        <w:tc>
          <w:tcPr>
            <w:tcW w:w="2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88AA750"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lang w:val="en-US"/>
              </w:rPr>
              <w:t>Chuhuiv</w:t>
            </w:r>
            <w:proofErr w:type="spellEnd"/>
          </w:p>
        </w:tc>
        <w:tc>
          <w:tcPr>
            <w:tcW w:w="261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4A416A4C"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proofErr w:type="spellStart"/>
            <w:r w:rsidRPr="009E3C1C">
              <w:rPr>
                <w:rFonts w:ascii="Times New Roman" w:hAnsi="Times New Roman" w:cs="Times New Roman"/>
                <w:color w:val="000000"/>
                <w:sz w:val="22"/>
                <w:szCs w:val="22"/>
                <w:highlight w:val="white"/>
                <w:lang w:val="en-US"/>
              </w:rPr>
              <w:t>Tetiana</w:t>
            </w:r>
            <w:proofErr w:type="spellEnd"/>
            <w:r w:rsidRPr="009E3C1C">
              <w:rPr>
                <w:rFonts w:ascii="Times New Roman" w:hAnsi="Times New Roman" w:cs="Times New Roman"/>
                <w:color w:val="000000"/>
                <w:sz w:val="22"/>
                <w:szCs w:val="22"/>
                <w:highlight w:val="white"/>
                <w:lang w:val="en-US"/>
              </w:rPr>
              <w:t xml:space="preserve"> </w:t>
            </w:r>
            <w:proofErr w:type="spellStart"/>
            <w:r w:rsidRPr="009E3C1C">
              <w:rPr>
                <w:rFonts w:ascii="Times New Roman" w:hAnsi="Times New Roman" w:cs="Times New Roman"/>
                <w:color w:val="000000"/>
                <w:sz w:val="22"/>
                <w:szCs w:val="22"/>
                <w:highlight w:val="white"/>
                <w:lang w:val="en-US"/>
              </w:rPr>
              <w:t>Krasylnikova</w:t>
            </w:r>
            <w:proofErr w:type="spellEnd"/>
          </w:p>
        </w:tc>
        <w:tc>
          <w:tcPr>
            <w:tcW w:w="459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4A97D554" w14:textId="77777777" w:rsidR="00A117F0" w:rsidRPr="009E3C1C" w:rsidRDefault="00A117F0" w:rsidP="00A218DB">
            <w:pPr>
              <w:pBdr>
                <w:top w:val="nil"/>
                <w:left w:val="nil"/>
                <w:bottom w:val="nil"/>
                <w:right w:val="nil"/>
                <w:between w:val="nil"/>
              </w:pBdr>
              <w:rPr>
                <w:rFonts w:ascii="Times New Roman" w:hAnsi="Times New Roman" w:cs="Times New Roman"/>
                <w:color w:val="000000"/>
                <w:sz w:val="22"/>
                <w:szCs w:val="22"/>
              </w:rPr>
            </w:pPr>
            <w:r w:rsidRPr="009E3C1C">
              <w:rPr>
                <w:rFonts w:ascii="Times New Roman" w:hAnsi="Times New Roman" w:cs="Times New Roman"/>
                <w:color w:val="000000"/>
                <w:sz w:val="22"/>
                <w:szCs w:val="22"/>
                <w:highlight w:val="white"/>
                <w:lang w:val="en-US"/>
              </w:rPr>
              <w:t>Adviser to the Mayor on LED</w:t>
            </w:r>
          </w:p>
        </w:tc>
      </w:tr>
    </w:tbl>
    <w:p w14:paraId="309A98CD" w14:textId="60E69BCF" w:rsidR="00C80B28" w:rsidRDefault="00C80B28" w:rsidP="00D14EC5">
      <w:pPr>
        <w:pStyle w:val="Heading1"/>
        <w:spacing w:before="0" w:after="160"/>
        <w:rPr>
          <w:rFonts w:ascii="Times New Roman" w:hAnsi="Times New Roman" w:cs="Times New Roman"/>
          <w:b/>
          <w:lang w:val="en-US"/>
        </w:rPr>
      </w:pPr>
      <w:bookmarkStart w:id="6" w:name="_Toc53498099"/>
    </w:p>
    <w:p w14:paraId="09F435AF" w14:textId="77777777" w:rsidR="00A117F0" w:rsidRPr="00A117F0" w:rsidRDefault="00A117F0" w:rsidP="00A117F0">
      <w:pPr>
        <w:rPr>
          <w:lang w:val="en-US"/>
        </w:rPr>
      </w:pPr>
    </w:p>
    <w:p w14:paraId="191CD733" w14:textId="027884FD" w:rsidR="00A117F0" w:rsidRDefault="00A117F0" w:rsidP="00A117F0">
      <w:pPr>
        <w:rPr>
          <w:lang w:val="en-US"/>
        </w:rPr>
      </w:pPr>
    </w:p>
    <w:p w14:paraId="64929FFF" w14:textId="77777777" w:rsidR="00A117F0" w:rsidRPr="00A117F0" w:rsidRDefault="00A117F0" w:rsidP="00A117F0">
      <w:pPr>
        <w:rPr>
          <w:lang w:val="en-US"/>
        </w:rPr>
      </w:pPr>
    </w:p>
    <w:p w14:paraId="6EC25518" w14:textId="1545C4C6" w:rsidR="002E344C" w:rsidRPr="00A117F0" w:rsidRDefault="006A30BB" w:rsidP="00D14EC5">
      <w:pPr>
        <w:pStyle w:val="Heading1"/>
        <w:spacing w:before="0" w:after="160"/>
        <w:rPr>
          <w:rFonts w:ascii="Times New Roman" w:hAnsi="Times New Roman" w:cs="Times New Roman"/>
          <w:b/>
          <w:sz w:val="28"/>
          <w:szCs w:val="28"/>
          <w:lang w:val="en-US"/>
        </w:rPr>
      </w:pPr>
      <w:r w:rsidRPr="00A117F0">
        <w:rPr>
          <w:rFonts w:ascii="Times New Roman" w:hAnsi="Times New Roman" w:cs="Times New Roman"/>
          <w:b/>
          <w:sz w:val="28"/>
          <w:szCs w:val="28"/>
          <w:lang w:val="en-US"/>
        </w:rPr>
        <w:lastRenderedPageBreak/>
        <w:t xml:space="preserve">Annex 2. </w:t>
      </w:r>
      <w:r w:rsidR="00A43BF7" w:rsidRPr="00A117F0">
        <w:rPr>
          <w:rFonts w:ascii="Times New Roman" w:hAnsi="Times New Roman" w:cs="Times New Roman"/>
          <w:b/>
          <w:sz w:val="28"/>
          <w:szCs w:val="28"/>
          <w:lang w:val="en-US"/>
        </w:rPr>
        <w:t>Interview Questionnaire</w:t>
      </w:r>
      <w:bookmarkEnd w:id="6"/>
    </w:p>
    <w:p w14:paraId="680E4592" w14:textId="77777777" w:rsidR="00A117F0" w:rsidRDefault="00A117F0" w:rsidP="009B64F2">
      <w:pPr>
        <w:rPr>
          <w:rFonts w:ascii="Times New Roman" w:hAnsi="Times New Roman" w:cs="Times New Roman"/>
          <w:bCs/>
          <w:i/>
          <w:u w:val="single"/>
        </w:rPr>
      </w:pPr>
    </w:p>
    <w:p w14:paraId="3572CD84" w14:textId="7730439B" w:rsidR="009B64F2" w:rsidRDefault="009B64F2" w:rsidP="009B64F2">
      <w:pPr>
        <w:rPr>
          <w:rFonts w:ascii="Times New Roman" w:hAnsi="Times New Roman" w:cs="Times New Roman"/>
          <w:bCs/>
          <w:i/>
          <w:u w:val="single"/>
        </w:rPr>
      </w:pPr>
      <w:r w:rsidRPr="009E3C1C">
        <w:rPr>
          <w:rFonts w:ascii="Times New Roman" w:hAnsi="Times New Roman" w:cs="Times New Roman"/>
          <w:bCs/>
          <w:i/>
          <w:u w:val="single"/>
        </w:rPr>
        <w:t>Part I. General outcomes and results of participation in the M4EG Initiative</w:t>
      </w:r>
    </w:p>
    <w:p w14:paraId="119E7EA2" w14:textId="77777777" w:rsidR="00A117F0" w:rsidRPr="009E3C1C" w:rsidRDefault="00A117F0" w:rsidP="009B64F2">
      <w:pPr>
        <w:rPr>
          <w:rFonts w:ascii="Times New Roman" w:hAnsi="Times New Roman" w:cs="Times New Roman"/>
          <w:bCs/>
          <w:i/>
          <w:u w:val="single"/>
        </w:rPr>
      </w:pPr>
    </w:p>
    <w:p w14:paraId="1043163A" w14:textId="77777777" w:rsidR="009B64F2" w:rsidRPr="00A117F0" w:rsidRDefault="009B64F2" w:rsidP="009B64F2">
      <w:pPr>
        <w:pStyle w:val="ListParagraph"/>
        <w:numPr>
          <w:ilvl w:val="0"/>
          <w:numId w:val="44"/>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Has being an M4EG member changed your perception of what and how local authorities can do in order to stimulate local economic growth? Explain your answer.</w:t>
      </w:r>
    </w:p>
    <w:p w14:paraId="78B8574E" w14:textId="77777777" w:rsidR="009B64F2" w:rsidRPr="00A117F0" w:rsidRDefault="009B64F2" w:rsidP="009B64F2">
      <w:pPr>
        <w:pStyle w:val="ListParagraph"/>
        <w:numPr>
          <w:ilvl w:val="0"/>
          <w:numId w:val="44"/>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Has the participation in the M4EG Initiative influenced the state of the public-private dialogue and interaction with civil society in your municipality? How? Have you built any new local partnerships? Provide examples.</w:t>
      </w:r>
    </w:p>
    <w:p w14:paraId="52FA39EE" w14:textId="77777777" w:rsidR="009B64F2" w:rsidRPr="00A117F0" w:rsidRDefault="009B64F2" w:rsidP="009B64F2">
      <w:pPr>
        <w:pStyle w:val="ListParagraph"/>
        <w:numPr>
          <w:ilvl w:val="0"/>
          <w:numId w:val="44"/>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 xml:space="preserve">Has the participation in the M4EG Initiative influenced the capacity of the municipal staff to </w:t>
      </w:r>
      <w:proofErr w:type="spellStart"/>
      <w:r w:rsidRPr="00A117F0">
        <w:rPr>
          <w:rFonts w:ascii="Times New Roman" w:hAnsi="Times New Roman" w:cs="Times New Roman"/>
          <w:sz w:val="22"/>
          <w:szCs w:val="22"/>
        </w:rPr>
        <w:t>analyze</w:t>
      </w:r>
      <w:proofErr w:type="spellEnd"/>
      <w:r w:rsidRPr="00A117F0">
        <w:rPr>
          <w:rFonts w:ascii="Times New Roman" w:hAnsi="Times New Roman" w:cs="Times New Roman"/>
          <w:sz w:val="22"/>
          <w:szCs w:val="22"/>
        </w:rPr>
        <w:t xml:space="preserve"> local economic development issues and plan respective interventions? How? Provide examples.</w:t>
      </w:r>
    </w:p>
    <w:p w14:paraId="648D3D32" w14:textId="77777777" w:rsidR="009B64F2" w:rsidRPr="00A117F0" w:rsidRDefault="009B64F2" w:rsidP="009B64F2">
      <w:pPr>
        <w:pStyle w:val="ListParagraph"/>
        <w:numPr>
          <w:ilvl w:val="0"/>
          <w:numId w:val="44"/>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Has being an M4EG member helped you learn about successful tools and approaches of stimulating LED in other municipalities of your country, or in other countries? Provide examples.</w:t>
      </w:r>
    </w:p>
    <w:p w14:paraId="197189EC" w14:textId="77777777" w:rsidR="009B64F2" w:rsidRPr="009E3C1C" w:rsidRDefault="009B64F2" w:rsidP="009B64F2">
      <w:pPr>
        <w:pStyle w:val="ListParagraph"/>
        <w:numPr>
          <w:ilvl w:val="0"/>
          <w:numId w:val="44"/>
        </w:numPr>
        <w:spacing w:after="160" w:line="259" w:lineRule="auto"/>
        <w:rPr>
          <w:rFonts w:ascii="Times New Roman" w:hAnsi="Times New Roman" w:cs="Times New Roman"/>
        </w:rPr>
      </w:pPr>
      <w:r w:rsidRPr="00A117F0">
        <w:rPr>
          <w:rFonts w:ascii="Times New Roman" w:hAnsi="Times New Roman" w:cs="Times New Roman"/>
          <w:sz w:val="22"/>
          <w:szCs w:val="22"/>
        </w:rPr>
        <w:t>Have you built any friendships or partnerships with other M4EG members (experts, trainers, etc.), which you have used in your work afterwards? Give examples</w:t>
      </w:r>
      <w:r w:rsidRPr="009E3C1C">
        <w:rPr>
          <w:rFonts w:ascii="Times New Roman" w:hAnsi="Times New Roman" w:cs="Times New Roman"/>
        </w:rPr>
        <w:t>.</w:t>
      </w:r>
    </w:p>
    <w:p w14:paraId="33C4E5A5" w14:textId="77777777" w:rsidR="009B64F2" w:rsidRPr="009E3C1C" w:rsidRDefault="009B64F2" w:rsidP="009B64F2">
      <w:pPr>
        <w:rPr>
          <w:rFonts w:ascii="Times New Roman" w:hAnsi="Times New Roman" w:cs="Times New Roman"/>
        </w:rPr>
      </w:pPr>
    </w:p>
    <w:p w14:paraId="23AACCA6" w14:textId="77777777" w:rsidR="009B64F2" w:rsidRPr="009E3C1C" w:rsidRDefault="009B64F2" w:rsidP="009B64F2">
      <w:pPr>
        <w:rPr>
          <w:rFonts w:ascii="Times New Roman" w:hAnsi="Times New Roman" w:cs="Times New Roman"/>
          <w:bCs/>
          <w:i/>
          <w:u w:val="single"/>
        </w:rPr>
      </w:pPr>
      <w:r w:rsidRPr="009E3C1C">
        <w:rPr>
          <w:rFonts w:ascii="Times New Roman" w:hAnsi="Times New Roman" w:cs="Times New Roman"/>
          <w:bCs/>
          <w:i/>
          <w:u w:val="single"/>
        </w:rPr>
        <w:t>Part II. Specific results and outcomes of the LEDP implementation process.</w:t>
      </w:r>
    </w:p>
    <w:p w14:paraId="5E4A246C" w14:textId="77777777" w:rsidR="009B64F2" w:rsidRPr="009E3C1C" w:rsidRDefault="009B64F2" w:rsidP="009B64F2">
      <w:pPr>
        <w:rPr>
          <w:rFonts w:ascii="Times New Roman" w:hAnsi="Times New Roman" w:cs="Times New Roman"/>
          <w:color w:val="0070C0"/>
        </w:rPr>
      </w:pPr>
    </w:p>
    <w:p w14:paraId="5D6438CC" w14:textId="77777777" w:rsidR="009B64F2" w:rsidRPr="00A117F0" w:rsidRDefault="009B64F2" w:rsidP="009B64F2">
      <w:pPr>
        <w:pStyle w:val="ListParagraph"/>
        <w:numPr>
          <w:ilvl w:val="0"/>
          <w:numId w:val="45"/>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Name your biggest achievements so far in implementing your LEDP (name activities or objectives). Support this claim with measurable numbers. Explain why they are important for your municipality.</w:t>
      </w:r>
    </w:p>
    <w:p w14:paraId="68E3C3B9" w14:textId="77777777" w:rsidR="009B64F2" w:rsidRPr="00A117F0" w:rsidRDefault="009B64F2" w:rsidP="009B64F2">
      <w:pPr>
        <w:pStyle w:val="ListParagraph"/>
        <w:numPr>
          <w:ilvl w:val="0"/>
          <w:numId w:val="45"/>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What were the biggest challenges/failures in implementing your LEDP (apart from the delays and disruptions caused by COVID-19 pandemic)? Try to identify reasons why things didn’t work.</w:t>
      </w:r>
    </w:p>
    <w:p w14:paraId="04D87357" w14:textId="77777777" w:rsidR="009B64F2" w:rsidRPr="00A117F0" w:rsidRDefault="009B64F2" w:rsidP="009B64F2">
      <w:pPr>
        <w:pStyle w:val="ListParagraph"/>
        <w:numPr>
          <w:ilvl w:val="0"/>
          <w:numId w:val="45"/>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What is the probability of achieving the major objectives of your LEDP within the remaining implementation period of your LEDPs?</w:t>
      </w:r>
    </w:p>
    <w:p w14:paraId="7ECD8FFE" w14:textId="77777777" w:rsidR="009B64F2" w:rsidRPr="00A117F0" w:rsidRDefault="009B64F2" w:rsidP="009B64F2">
      <w:pPr>
        <w:pStyle w:val="ListParagraph"/>
        <w:numPr>
          <w:ilvl w:val="0"/>
          <w:numId w:val="45"/>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What are the main positive things you have learnt while planning and implementing measures for stimulating local economic growth?</w:t>
      </w:r>
    </w:p>
    <w:p w14:paraId="2F19F6BD" w14:textId="77777777" w:rsidR="009B64F2" w:rsidRPr="00A117F0" w:rsidRDefault="009B64F2" w:rsidP="009B64F2">
      <w:pPr>
        <w:pStyle w:val="ListParagraph"/>
        <w:numPr>
          <w:ilvl w:val="0"/>
          <w:numId w:val="45"/>
        </w:numPr>
        <w:spacing w:after="160" w:line="259" w:lineRule="auto"/>
        <w:rPr>
          <w:rFonts w:ascii="Times New Roman" w:hAnsi="Times New Roman" w:cs="Times New Roman"/>
          <w:sz w:val="22"/>
          <w:szCs w:val="22"/>
        </w:rPr>
      </w:pPr>
      <w:r w:rsidRPr="00A117F0">
        <w:rPr>
          <w:rFonts w:ascii="Times New Roman" w:hAnsi="Times New Roman" w:cs="Times New Roman"/>
          <w:sz w:val="22"/>
          <w:szCs w:val="22"/>
        </w:rPr>
        <w:t>What would you have done differently next time? Try to formulate lessons learnt from this experience.</w:t>
      </w:r>
    </w:p>
    <w:p w14:paraId="049D1785" w14:textId="355739B8" w:rsidR="00325780" w:rsidRDefault="00325780" w:rsidP="00D14EC5">
      <w:pPr>
        <w:spacing w:after="160"/>
        <w:jc w:val="both"/>
        <w:rPr>
          <w:rFonts w:ascii="Times New Roman" w:hAnsi="Times New Roman" w:cs="Times New Roman"/>
        </w:rPr>
      </w:pPr>
    </w:p>
    <w:p w14:paraId="6E4E21AE" w14:textId="466F083F" w:rsidR="008363FD" w:rsidRDefault="008363FD" w:rsidP="00D14EC5">
      <w:pPr>
        <w:spacing w:after="160"/>
        <w:jc w:val="both"/>
        <w:rPr>
          <w:rFonts w:ascii="Times New Roman" w:hAnsi="Times New Roman" w:cs="Times New Roman"/>
        </w:rPr>
      </w:pPr>
    </w:p>
    <w:p w14:paraId="2C9C326D" w14:textId="0B6EACCD" w:rsidR="008363FD" w:rsidRDefault="008363FD" w:rsidP="00D14EC5">
      <w:pPr>
        <w:spacing w:after="160"/>
        <w:jc w:val="both"/>
        <w:rPr>
          <w:rFonts w:ascii="Times New Roman" w:hAnsi="Times New Roman" w:cs="Times New Roman"/>
        </w:rPr>
      </w:pPr>
    </w:p>
    <w:p w14:paraId="2FE7F583" w14:textId="70C26F8A" w:rsidR="00A117F0" w:rsidRDefault="00A117F0" w:rsidP="00D14EC5">
      <w:pPr>
        <w:spacing w:after="160"/>
        <w:jc w:val="both"/>
        <w:rPr>
          <w:rFonts w:ascii="Times New Roman" w:hAnsi="Times New Roman" w:cs="Times New Roman"/>
        </w:rPr>
      </w:pPr>
    </w:p>
    <w:p w14:paraId="6E3DEFE0" w14:textId="59285032" w:rsidR="00A117F0" w:rsidRDefault="00A117F0" w:rsidP="00D14EC5">
      <w:pPr>
        <w:spacing w:after="160"/>
        <w:jc w:val="both"/>
        <w:rPr>
          <w:rFonts w:ascii="Times New Roman" w:hAnsi="Times New Roman" w:cs="Times New Roman"/>
        </w:rPr>
      </w:pPr>
    </w:p>
    <w:p w14:paraId="7A9976B0" w14:textId="6C6B26AF" w:rsidR="00A117F0" w:rsidRDefault="00A117F0" w:rsidP="00D14EC5">
      <w:pPr>
        <w:spacing w:after="160"/>
        <w:jc w:val="both"/>
        <w:rPr>
          <w:rFonts w:ascii="Times New Roman" w:hAnsi="Times New Roman" w:cs="Times New Roman"/>
        </w:rPr>
      </w:pPr>
    </w:p>
    <w:p w14:paraId="65B80560" w14:textId="5FB3332D" w:rsidR="00A117F0" w:rsidRDefault="00A117F0" w:rsidP="00D14EC5">
      <w:pPr>
        <w:spacing w:after="160"/>
        <w:jc w:val="both"/>
        <w:rPr>
          <w:rFonts w:ascii="Times New Roman" w:hAnsi="Times New Roman" w:cs="Times New Roman"/>
        </w:rPr>
      </w:pPr>
    </w:p>
    <w:p w14:paraId="78BF367C" w14:textId="5A9A3DE3" w:rsidR="00A117F0" w:rsidRDefault="00A117F0" w:rsidP="00D14EC5">
      <w:pPr>
        <w:spacing w:after="160"/>
        <w:jc w:val="both"/>
        <w:rPr>
          <w:rFonts w:ascii="Times New Roman" w:hAnsi="Times New Roman" w:cs="Times New Roman"/>
        </w:rPr>
      </w:pPr>
    </w:p>
    <w:p w14:paraId="6A451DA1" w14:textId="788EA677" w:rsidR="00A117F0" w:rsidRDefault="00A117F0" w:rsidP="00D14EC5">
      <w:pPr>
        <w:spacing w:after="160"/>
        <w:jc w:val="both"/>
        <w:rPr>
          <w:rFonts w:ascii="Times New Roman" w:hAnsi="Times New Roman" w:cs="Times New Roman"/>
        </w:rPr>
      </w:pPr>
    </w:p>
    <w:p w14:paraId="13952289" w14:textId="5B5AAC9F" w:rsidR="00A117F0" w:rsidRDefault="00A117F0" w:rsidP="00D14EC5">
      <w:pPr>
        <w:spacing w:after="160"/>
        <w:jc w:val="both"/>
        <w:rPr>
          <w:rFonts w:ascii="Times New Roman" w:hAnsi="Times New Roman" w:cs="Times New Roman"/>
        </w:rPr>
      </w:pPr>
    </w:p>
    <w:p w14:paraId="409D3B36" w14:textId="6AF54C39" w:rsidR="00A117F0" w:rsidRDefault="00A117F0" w:rsidP="00D14EC5">
      <w:pPr>
        <w:spacing w:after="160"/>
        <w:jc w:val="both"/>
        <w:rPr>
          <w:rFonts w:ascii="Times New Roman" w:hAnsi="Times New Roman" w:cs="Times New Roman"/>
        </w:rPr>
      </w:pPr>
    </w:p>
    <w:p w14:paraId="5F7A1D18" w14:textId="6ABAFB41" w:rsidR="00A117F0" w:rsidRDefault="00A117F0" w:rsidP="00D14EC5">
      <w:pPr>
        <w:spacing w:after="160"/>
        <w:jc w:val="both"/>
        <w:rPr>
          <w:rFonts w:ascii="Times New Roman" w:hAnsi="Times New Roman" w:cs="Times New Roman"/>
        </w:rPr>
      </w:pPr>
    </w:p>
    <w:p w14:paraId="2245EF24" w14:textId="6FF3FB96" w:rsidR="00A117F0" w:rsidRDefault="00A117F0" w:rsidP="00D14EC5">
      <w:pPr>
        <w:spacing w:after="160"/>
        <w:jc w:val="both"/>
        <w:rPr>
          <w:rFonts w:ascii="Times New Roman" w:hAnsi="Times New Roman" w:cs="Times New Roman"/>
        </w:rPr>
      </w:pPr>
    </w:p>
    <w:p w14:paraId="7E079C94" w14:textId="050ED9F9" w:rsidR="00A117F0" w:rsidRDefault="00A117F0" w:rsidP="00D14EC5">
      <w:pPr>
        <w:spacing w:after="160"/>
        <w:jc w:val="both"/>
        <w:rPr>
          <w:rFonts w:ascii="Times New Roman" w:hAnsi="Times New Roman" w:cs="Times New Roman"/>
        </w:rPr>
      </w:pPr>
    </w:p>
    <w:p w14:paraId="25CCD0D8" w14:textId="3D74A877" w:rsidR="00A117F0" w:rsidRDefault="00A117F0" w:rsidP="00D14EC5">
      <w:pPr>
        <w:spacing w:after="160"/>
        <w:jc w:val="both"/>
        <w:rPr>
          <w:rFonts w:ascii="Times New Roman" w:hAnsi="Times New Roman" w:cs="Times New Roman"/>
        </w:rPr>
      </w:pPr>
    </w:p>
    <w:p w14:paraId="3F6FA756" w14:textId="39735A5F" w:rsidR="00A117F0" w:rsidRDefault="00A117F0" w:rsidP="00D14EC5">
      <w:pPr>
        <w:spacing w:after="160"/>
        <w:jc w:val="both"/>
        <w:rPr>
          <w:rFonts w:ascii="Times New Roman" w:hAnsi="Times New Roman" w:cs="Times New Roman"/>
        </w:rPr>
      </w:pPr>
    </w:p>
    <w:p w14:paraId="195EB6F8" w14:textId="77777777" w:rsidR="00A117F0" w:rsidRDefault="00A117F0" w:rsidP="00D14EC5">
      <w:pPr>
        <w:spacing w:after="160"/>
        <w:jc w:val="both"/>
        <w:rPr>
          <w:rFonts w:ascii="Times New Roman" w:hAnsi="Times New Roman" w:cs="Times New Roman"/>
        </w:rPr>
      </w:pPr>
    </w:p>
    <w:p w14:paraId="36F8487F" w14:textId="39DADF3B" w:rsidR="008363FD" w:rsidRPr="00A117F0" w:rsidRDefault="00A117F0" w:rsidP="008363FD">
      <w:pPr>
        <w:spacing w:after="160"/>
        <w:rPr>
          <w:rFonts w:ascii="Times New Roman" w:hAnsi="Times New Roman" w:cs="Times New Roman"/>
          <w:i/>
          <w:iCs/>
        </w:rPr>
      </w:pPr>
      <w:r>
        <w:rPr>
          <w:rFonts w:ascii="Times New Roman" w:hAnsi="Times New Roman" w:cs="Times New Roman"/>
          <w:i/>
          <w:iCs/>
          <w:lang w:val="en-US"/>
        </w:rPr>
        <w:t xml:space="preserve">Author - </w:t>
      </w:r>
      <w:proofErr w:type="spellStart"/>
      <w:r w:rsidR="008363FD" w:rsidRPr="00A117F0">
        <w:rPr>
          <w:rFonts w:ascii="Times New Roman" w:hAnsi="Times New Roman" w:cs="Times New Roman"/>
          <w:i/>
          <w:iCs/>
          <w:lang w:val="en-US"/>
        </w:rPr>
        <w:t>Nataliia</w:t>
      </w:r>
      <w:proofErr w:type="spellEnd"/>
      <w:r w:rsidR="008363FD" w:rsidRPr="00A117F0">
        <w:rPr>
          <w:rFonts w:ascii="Times New Roman" w:hAnsi="Times New Roman" w:cs="Times New Roman"/>
          <w:i/>
          <w:iCs/>
          <w:lang w:val="en-US"/>
        </w:rPr>
        <w:t xml:space="preserve"> </w:t>
      </w:r>
      <w:proofErr w:type="spellStart"/>
      <w:r w:rsidR="008363FD" w:rsidRPr="00A117F0">
        <w:rPr>
          <w:rFonts w:ascii="Times New Roman" w:hAnsi="Times New Roman" w:cs="Times New Roman"/>
          <w:i/>
          <w:iCs/>
          <w:lang w:val="en-US"/>
        </w:rPr>
        <w:t>Unuchko</w:t>
      </w:r>
      <w:proofErr w:type="spellEnd"/>
    </w:p>
    <w:p w14:paraId="082CD5E4" w14:textId="77777777" w:rsidR="008363FD" w:rsidRPr="00A117F0" w:rsidRDefault="008363FD" w:rsidP="008363FD">
      <w:pPr>
        <w:spacing w:after="160"/>
        <w:jc w:val="both"/>
        <w:rPr>
          <w:rFonts w:ascii="Times New Roman" w:hAnsi="Times New Roman" w:cs="Times New Roman"/>
          <w:i/>
          <w:iCs/>
          <w:lang w:val="en-US"/>
        </w:rPr>
      </w:pPr>
    </w:p>
    <w:p w14:paraId="3B16308B" w14:textId="77777777" w:rsidR="008363FD" w:rsidRPr="00A117F0" w:rsidRDefault="008363FD" w:rsidP="00A117F0">
      <w:pPr>
        <w:jc w:val="both"/>
        <w:rPr>
          <w:rFonts w:ascii="Times New Roman" w:hAnsi="Times New Roman" w:cs="Times New Roman"/>
          <w:i/>
          <w:iCs/>
        </w:rPr>
      </w:pPr>
      <w:r w:rsidRPr="00A117F0">
        <w:rPr>
          <w:rFonts w:ascii="Times New Roman" w:hAnsi="Times New Roman" w:cs="Times New Roman"/>
          <w:i/>
          <w:iCs/>
          <w:lang w:val="en-US"/>
        </w:rPr>
        <w:t>This report was prepared as part of the "Mayors for Economic Growth" Initiative, funded by the European Union. Responsibility for the information and views expressed herein lies entirely with the authors. The content of this report does not reflect the official opinion of the European Union</w:t>
      </w:r>
    </w:p>
    <w:p w14:paraId="6F980B59" w14:textId="77777777" w:rsidR="008363FD" w:rsidRPr="009E3C1C" w:rsidRDefault="008363FD" w:rsidP="00D14EC5">
      <w:pPr>
        <w:spacing w:after="160"/>
        <w:jc w:val="both"/>
        <w:rPr>
          <w:rFonts w:ascii="Times New Roman" w:hAnsi="Times New Roman" w:cs="Times New Roman"/>
        </w:rPr>
      </w:pPr>
    </w:p>
    <w:sectPr w:rsidR="008363FD" w:rsidRPr="009E3C1C" w:rsidSect="00823183">
      <w:headerReference w:type="default" r:id="rId16"/>
      <w:footerReference w:type="even" r:id="rId17"/>
      <w:footerReference w:type="default" r:id="rId18"/>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D241" w14:textId="77777777" w:rsidR="008730E6" w:rsidRDefault="008730E6">
      <w:r>
        <w:separator/>
      </w:r>
    </w:p>
  </w:endnote>
  <w:endnote w:type="continuationSeparator" w:id="0">
    <w:p w14:paraId="40CB1005" w14:textId="77777777" w:rsidR="008730E6" w:rsidRDefault="0087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Cond">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C776F" w14:textId="77777777" w:rsidR="008363FD" w:rsidRDefault="008363FD">
    <w:pPr>
      <w:pBdr>
        <w:top w:val="nil"/>
        <w:left w:val="nil"/>
        <w:bottom w:val="nil"/>
        <w:right w:val="nil"/>
        <w:between w:val="nil"/>
      </w:pBdr>
      <w:tabs>
        <w:tab w:val="center" w:pos="4513"/>
        <w:tab w:val="right" w:pos="9026"/>
      </w:tabs>
      <w:jc w:val="right"/>
      <w:rPr>
        <w:color w:val="000000"/>
      </w:rPr>
    </w:pPr>
  </w:p>
  <w:p w14:paraId="715EB729" w14:textId="77777777" w:rsidR="008363FD" w:rsidRDefault="008363FD">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540328"/>
      <w:docPartObj>
        <w:docPartGallery w:val="Page Numbers (Bottom of Page)"/>
        <w:docPartUnique/>
      </w:docPartObj>
    </w:sdtPr>
    <w:sdtContent>
      <w:p w14:paraId="5EC624AF" w14:textId="3E7ED11B" w:rsidR="008363FD" w:rsidRDefault="008363FD">
        <w:pPr>
          <w:pStyle w:val="Footer"/>
          <w:jc w:val="right"/>
        </w:pPr>
        <w:r>
          <w:fldChar w:fldCharType="begin"/>
        </w:r>
        <w:r>
          <w:instrText>PAGE   \* MERGEFORMAT</w:instrText>
        </w:r>
        <w:r>
          <w:fldChar w:fldCharType="separate"/>
        </w:r>
        <w:r w:rsidRPr="00063DC0">
          <w:rPr>
            <w:noProof/>
            <w:lang w:val="ru-RU"/>
          </w:rPr>
          <w:t>29</w:t>
        </w:r>
        <w:r>
          <w:fldChar w:fldCharType="end"/>
        </w:r>
      </w:p>
    </w:sdtContent>
  </w:sdt>
  <w:p w14:paraId="0FB2FF5F" w14:textId="77777777" w:rsidR="008363FD" w:rsidRDefault="008363FD">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8DF7" w14:textId="77777777" w:rsidR="008730E6" w:rsidRDefault="008730E6">
      <w:r>
        <w:separator/>
      </w:r>
    </w:p>
  </w:footnote>
  <w:footnote w:type="continuationSeparator" w:id="0">
    <w:p w14:paraId="2865B5D4" w14:textId="77777777" w:rsidR="008730E6" w:rsidRDefault="008730E6">
      <w:r>
        <w:continuationSeparator/>
      </w:r>
    </w:p>
  </w:footnote>
  <w:footnote w:id="1">
    <w:p w14:paraId="5E643529" w14:textId="716AA213" w:rsidR="008363FD" w:rsidRPr="00477FBE" w:rsidRDefault="008363FD">
      <w:pPr>
        <w:pStyle w:val="FootnoteText"/>
        <w:rPr>
          <w:sz w:val="16"/>
          <w:szCs w:val="16"/>
          <w:lang w:val="en-US"/>
        </w:rPr>
      </w:pPr>
      <w:r>
        <w:rPr>
          <w:rStyle w:val="FootnoteReference"/>
        </w:rPr>
        <w:footnoteRef/>
      </w:r>
      <w:r>
        <w:t xml:space="preserve"> </w:t>
      </w:r>
      <w:r w:rsidRPr="00477FBE">
        <w:rPr>
          <w:i/>
          <w:sz w:val="16"/>
          <w:szCs w:val="16"/>
          <w:lang w:val="en-US"/>
        </w:rPr>
        <w:t>As on 01.10.2020</w:t>
      </w:r>
    </w:p>
  </w:footnote>
  <w:footnote w:id="2">
    <w:p w14:paraId="1763190F" w14:textId="40F26A1A" w:rsidR="008363FD" w:rsidRPr="00A04123" w:rsidRDefault="008363FD">
      <w:pPr>
        <w:pStyle w:val="FootnoteText"/>
        <w:rPr>
          <w:lang w:val="en-US"/>
        </w:rPr>
      </w:pPr>
      <w:r w:rsidRPr="00477FBE">
        <w:rPr>
          <w:rStyle w:val="FootnoteReference"/>
          <w:sz w:val="16"/>
          <w:szCs w:val="16"/>
        </w:rPr>
        <w:footnoteRef/>
      </w:r>
      <w:r w:rsidRPr="00477FBE">
        <w:rPr>
          <w:sz w:val="16"/>
          <w:szCs w:val="16"/>
        </w:rPr>
        <w:t xml:space="preserve"> </w:t>
      </w:r>
      <w:r w:rsidRPr="00477FBE">
        <w:rPr>
          <w:i/>
          <w:sz w:val="16"/>
          <w:szCs w:val="16"/>
          <w:lang w:val="en-US"/>
        </w:rPr>
        <w:t>LEDOs- local economic development officers</w:t>
      </w:r>
    </w:p>
  </w:footnote>
  <w:footnote w:id="3">
    <w:p w14:paraId="213501ED" w14:textId="14E105DD" w:rsidR="008363FD" w:rsidRPr="00CC1E23" w:rsidRDefault="008363FD">
      <w:pPr>
        <w:pStyle w:val="FootnoteText"/>
        <w:rPr>
          <w:lang w:val="en-US"/>
        </w:rPr>
      </w:pPr>
      <w:r>
        <w:rPr>
          <w:rStyle w:val="FootnoteReference"/>
        </w:rPr>
        <w:footnoteRef/>
      </w:r>
      <w:r>
        <w:t xml:space="preserve"> </w:t>
      </w:r>
      <w:r w:rsidRPr="00DE2EE4">
        <w:rPr>
          <w:i/>
          <w:lang w:val="en-US"/>
        </w:rPr>
        <w:t>COVID -19 lockdown prev</w:t>
      </w:r>
      <w:r>
        <w:rPr>
          <w:i/>
          <w:lang w:val="en-US"/>
        </w:rPr>
        <w:t>ented</w:t>
      </w:r>
      <w:r w:rsidRPr="00DE2EE4">
        <w:rPr>
          <w:i/>
          <w:lang w:val="en-US"/>
        </w:rPr>
        <w:t xml:space="preserve"> broad application of the study visits. Since March 2020 the grantees </w:t>
      </w:r>
      <w:r>
        <w:rPr>
          <w:i/>
          <w:lang w:val="en-US"/>
        </w:rPr>
        <w:t xml:space="preserve">are </w:t>
      </w:r>
      <w:proofErr w:type="spellStart"/>
      <w:r>
        <w:rPr>
          <w:i/>
          <w:lang w:val="en-US"/>
        </w:rPr>
        <w:t>disseminaing</w:t>
      </w:r>
      <w:r w:rsidRPr="00DE2EE4">
        <w:rPr>
          <w:i/>
          <w:lang w:val="en-US"/>
        </w:rPr>
        <w:t>e</w:t>
      </w:r>
      <w:proofErr w:type="spellEnd"/>
      <w:r w:rsidRPr="00DE2EE4">
        <w:rPr>
          <w:i/>
          <w:lang w:val="en-US"/>
        </w:rPr>
        <w:t xml:space="preserve"> th</w:t>
      </w:r>
      <w:r>
        <w:rPr>
          <w:i/>
          <w:lang w:val="en-US"/>
        </w:rPr>
        <w:t>e experience mainly applying</w:t>
      </w:r>
      <w:r w:rsidRPr="00DE2EE4">
        <w:rPr>
          <w:i/>
          <w:lang w:val="en-US"/>
        </w:rPr>
        <w:t xml:space="preserve"> online formats</w:t>
      </w:r>
    </w:p>
  </w:footnote>
  <w:footnote w:id="4">
    <w:p w14:paraId="04695792" w14:textId="77777777" w:rsidR="008363FD" w:rsidRDefault="008363FD" w:rsidP="000B1196">
      <w:pPr>
        <w:pBdr>
          <w:top w:val="nil"/>
          <w:left w:val="nil"/>
          <w:bottom w:val="nil"/>
          <w:right w:val="nil"/>
          <w:between w:val="nil"/>
        </w:pBdr>
        <w:rPr>
          <w:color w:val="000000"/>
          <w:sz w:val="20"/>
          <w:szCs w:val="20"/>
        </w:rPr>
      </w:pPr>
      <w:r>
        <w:rPr>
          <w:rStyle w:val="FootnoteReference"/>
        </w:rPr>
        <w:footnoteRef/>
      </w:r>
      <w:r>
        <w:rPr>
          <w:color w:val="000000"/>
          <w:sz w:val="20"/>
          <w:szCs w:val="20"/>
          <w:lang w:val="en-US"/>
        </w:rPr>
        <w:t xml:space="preserve"> State Regional Development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582E" w14:textId="605B9270" w:rsidR="008363FD" w:rsidRDefault="008363FD">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FE0"/>
    <w:multiLevelType w:val="multilevel"/>
    <w:tmpl w:val="4BA464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441234"/>
    <w:multiLevelType w:val="multilevel"/>
    <w:tmpl w:val="EFA4F3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61956"/>
    <w:multiLevelType w:val="hybridMultilevel"/>
    <w:tmpl w:val="7E38D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AB47FE"/>
    <w:multiLevelType w:val="hybridMultilevel"/>
    <w:tmpl w:val="567E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31EDE"/>
    <w:multiLevelType w:val="multilevel"/>
    <w:tmpl w:val="DE6C6B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7326BF"/>
    <w:multiLevelType w:val="multilevel"/>
    <w:tmpl w:val="C9E848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CE779B"/>
    <w:multiLevelType w:val="multilevel"/>
    <w:tmpl w:val="A288E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422082C"/>
    <w:multiLevelType w:val="multilevel"/>
    <w:tmpl w:val="7C36C7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4427D"/>
    <w:multiLevelType w:val="multilevel"/>
    <w:tmpl w:val="140423F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6567DA"/>
    <w:multiLevelType w:val="multilevel"/>
    <w:tmpl w:val="C8669D6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700A91"/>
    <w:multiLevelType w:val="multilevel"/>
    <w:tmpl w:val="391AEE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A9B51CE"/>
    <w:multiLevelType w:val="multilevel"/>
    <w:tmpl w:val="178CBD3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115C1B"/>
    <w:multiLevelType w:val="multilevel"/>
    <w:tmpl w:val="7C36C7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E5C5D35"/>
    <w:multiLevelType w:val="multilevel"/>
    <w:tmpl w:val="F61C1F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9F054D"/>
    <w:multiLevelType w:val="multilevel"/>
    <w:tmpl w:val="2FE4BE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7004CB"/>
    <w:multiLevelType w:val="hybridMultilevel"/>
    <w:tmpl w:val="16BED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0F3748"/>
    <w:multiLevelType w:val="multilevel"/>
    <w:tmpl w:val="FF5E47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054B8B"/>
    <w:multiLevelType w:val="multilevel"/>
    <w:tmpl w:val="946C58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35A52BA"/>
    <w:multiLevelType w:val="hybridMultilevel"/>
    <w:tmpl w:val="C7860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5F2462B"/>
    <w:multiLevelType w:val="multilevel"/>
    <w:tmpl w:val="60260932"/>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B87667A"/>
    <w:multiLevelType w:val="hybridMultilevel"/>
    <w:tmpl w:val="69742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F6378F"/>
    <w:multiLevelType w:val="multilevel"/>
    <w:tmpl w:val="356CE1C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3FA1622"/>
    <w:multiLevelType w:val="multilevel"/>
    <w:tmpl w:val="B83092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74C6124"/>
    <w:multiLevelType w:val="hybridMultilevel"/>
    <w:tmpl w:val="BD9EF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6B6738"/>
    <w:multiLevelType w:val="hybridMultilevel"/>
    <w:tmpl w:val="728606DA"/>
    <w:lvl w:ilvl="0" w:tplc="E10AD46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5" w15:restartNumberingAfterBreak="0">
    <w:nsid w:val="4D7B3164"/>
    <w:multiLevelType w:val="multilevel"/>
    <w:tmpl w:val="F246F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A3737"/>
    <w:multiLevelType w:val="multilevel"/>
    <w:tmpl w:val="EECEEA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BD74C1"/>
    <w:multiLevelType w:val="hybridMultilevel"/>
    <w:tmpl w:val="D3B2D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BF5740"/>
    <w:multiLevelType w:val="multilevel"/>
    <w:tmpl w:val="EECEEA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7964E6C"/>
    <w:multiLevelType w:val="hybridMultilevel"/>
    <w:tmpl w:val="847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41726"/>
    <w:multiLevelType w:val="hybridMultilevel"/>
    <w:tmpl w:val="9F8A0020"/>
    <w:lvl w:ilvl="0" w:tplc="96E42EF0">
      <w:start w:val="1"/>
      <w:numFmt w:val="bullet"/>
      <w:lvlText w:val="o"/>
      <w:lvlJc w:val="left"/>
      <w:pPr>
        <w:ind w:left="1080" w:hanging="360"/>
      </w:pPr>
      <w:rPr>
        <w:rFonts w:ascii="Courier New" w:hAnsi="Courier New" w:cs="Courier New" w:hint="default"/>
      </w:rPr>
    </w:lvl>
    <w:lvl w:ilvl="1" w:tplc="118436F0" w:tentative="1">
      <w:start w:val="1"/>
      <w:numFmt w:val="bullet"/>
      <w:lvlText w:val="o"/>
      <w:lvlJc w:val="left"/>
      <w:pPr>
        <w:ind w:left="1800" w:hanging="360"/>
      </w:pPr>
      <w:rPr>
        <w:rFonts w:ascii="Courier New" w:hAnsi="Courier New" w:hint="default"/>
      </w:rPr>
    </w:lvl>
    <w:lvl w:ilvl="2" w:tplc="054ECFE4" w:tentative="1">
      <w:start w:val="1"/>
      <w:numFmt w:val="bullet"/>
      <w:lvlText w:val=""/>
      <w:lvlJc w:val="left"/>
      <w:pPr>
        <w:ind w:left="2520" w:hanging="360"/>
      </w:pPr>
      <w:rPr>
        <w:rFonts w:ascii="Wingdings" w:hAnsi="Wingdings" w:hint="default"/>
      </w:rPr>
    </w:lvl>
    <w:lvl w:ilvl="3" w:tplc="16144BE6" w:tentative="1">
      <w:start w:val="1"/>
      <w:numFmt w:val="bullet"/>
      <w:lvlText w:val=""/>
      <w:lvlJc w:val="left"/>
      <w:pPr>
        <w:ind w:left="3240" w:hanging="360"/>
      </w:pPr>
      <w:rPr>
        <w:rFonts w:ascii="Symbol" w:hAnsi="Symbol" w:hint="default"/>
      </w:rPr>
    </w:lvl>
    <w:lvl w:ilvl="4" w:tplc="0CDE07B0" w:tentative="1">
      <w:start w:val="1"/>
      <w:numFmt w:val="bullet"/>
      <w:lvlText w:val="o"/>
      <w:lvlJc w:val="left"/>
      <w:pPr>
        <w:ind w:left="3960" w:hanging="360"/>
      </w:pPr>
      <w:rPr>
        <w:rFonts w:ascii="Courier New" w:hAnsi="Courier New" w:hint="default"/>
      </w:rPr>
    </w:lvl>
    <w:lvl w:ilvl="5" w:tplc="594AE240" w:tentative="1">
      <w:start w:val="1"/>
      <w:numFmt w:val="bullet"/>
      <w:lvlText w:val=""/>
      <w:lvlJc w:val="left"/>
      <w:pPr>
        <w:ind w:left="4680" w:hanging="360"/>
      </w:pPr>
      <w:rPr>
        <w:rFonts w:ascii="Wingdings" w:hAnsi="Wingdings" w:hint="default"/>
      </w:rPr>
    </w:lvl>
    <w:lvl w:ilvl="6" w:tplc="4750148A" w:tentative="1">
      <w:start w:val="1"/>
      <w:numFmt w:val="bullet"/>
      <w:lvlText w:val=""/>
      <w:lvlJc w:val="left"/>
      <w:pPr>
        <w:ind w:left="5400" w:hanging="360"/>
      </w:pPr>
      <w:rPr>
        <w:rFonts w:ascii="Symbol" w:hAnsi="Symbol" w:hint="default"/>
      </w:rPr>
    </w:lvl>
    <w:lvl w:ilvl="7" w:tplc="5EA66D5C" w:tentative="1">
      <w:start w:val="1"/>
      <w:numFmt w:val="bullet"/>
      <w:lvlText w:val="o"/>
      <w:lvlJc w:val="left"/>
      <w:pPr>
        <w:ind w:left="6120" w:hanging="360"/>
      </w:pPr>
      <w:rPr>
        <w:rFonts w:ascii="Courier New" w:hAnsi="Courier New" w:hint="default"/>
      </w:rPr>
    </w:lvl>
    <w:lvl w:ilvl="8" w:tplc="EB4ED842" w:tentative="1">
      <w:start w:val="1"/>
      <w:numFmt w:val="bullet"/>
      <w:lvlText w:val=""/>
      <w:lvlJc w:val="left"/>
      <w:pPr>
        <w:ind w:left="6840" w:hanging="360"/>
      </w:pPr>
      <w:rPr>
        <w:rFonts w:ascii="Wingdings" w:hAnsi="Wingdings" w:hint="default"/>
      </w:rPr>
    </w:lvl>
  </w:abstractNum>
  <w:abstractNum w:abstractNumId="31" w15:restartNumberingAfterBreak="0">
    <w:nsid w:val="5D0C59D4"/>
    <w:multiLevelType w:val="hybridMultilevel"/>
    <w:tmpl w:val="BAC6B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F13A7A"/>
    <w:multiLevelType w:val="hybridMultilevel"/>
    <w:tmpl w:val="E2AA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D5A8A"/>
    <w:multiLevelType w:val="hybridMultilevel"/>
    <w:tmpl w:val="43FC7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A750AB"/>
    <w:multiLevelType w:val="multilevel"/>
    <w:tmpl w:val="DF00A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FB4CD9"/>
    <w:multiLevelType w:val="multilevel"/>
    <w:tmpl w:val="CCBE18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402329"/>
    <w:multiLevelType w:val="multilevel"/>
    <w:tmpl w:val="0BD8C5A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8BC3A33"/>
    <w:multiLevelType w:val="multilevel"/>
    <w:tmpl w:val="C9E8481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AC85A32"/>
    <w:multiLevelType w:val="multilevel"/>
    <w:tmpl w:val="F6920A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AE3F32"/>
    <w:multiLevelType w:val="multilevel"/>
    <w:tmpl w:val="36083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707814"/>
    <w:multiLevelType w:val="multilevel"/>
    <w:tmpl w:val="E0603D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54815EA"/>
    <w:multiLevelType w:val="hybridMultilevel"/>
    <w:tmpl w:val="C0A88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695A16"/>
    <w:multiLevelType w:val="multilevel"/>
    <w:tmpl w:val="EECEEA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BBC2546"/>
    <w:multiLevelType w:val="multilevel"/>
    <w:tmpl w:val="40D47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4A372C"/>
    <w:multiLevelType w:val="multilevel"/>
    <w:tmpl w:val="AC408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36"/>
  </w:num>
  <w:num w:numId="3">
    <w:abstractNumId w:val="21"/>
  </w:num>
  <w:num w:numId="4">
    <w:abstractNumId w:val="9"/>
  </w:num>
  <w:num w:numId="5">
    <w:abstractNumId w:val="35"/>
  </w:num>
  <w:num w:numId="6">
    <w:abstractNumId w:val="17"/>
  </w:num>
  <w:num w:numId="7">
    <w:abstractNumId w:val="4"/>
  </w:num>
  <w:num w:numId="8">
    <w:abstractNumId w:val="1"/>
  </w:num>
  <w:num w:numId="9">
    <w:abstractNumId w:val="34"/>
  </w:num>
  <w:num w:numId="10">
    <w:abstractNumId w:val="10"/>
  </w:num>
  <w:num w:numId="11">
    <w:abstractNumId w:val="6"/>
  </w:num>
  <w:num w:numId="12">
    <w:abstractNumId w:val="43"/>
  </w:num>
  <w:num w:numId="13">
    <w:abstractNumId w:val="8"/>
  </w:num>
  <w:num w:numId="14">
    <w:abstractNumId w:val="25"/>
  </w:num>
  <w:num w:numId="15">
    <w:abstractNumId w:val="11"/>
  </w:num>
  <w:num w:numId="16">
    <w:abstractNumId w:val="22"/>
  </w:num>
  <w:num w:numId="17">
    <w:abstractNumId w:val="14"/>
  </w:num>
  <w:num w:numId="18">
    <w:abstractNumId w:val="39"/>
  </w:num>
  <w:num w:numId="19">
    <w:abstractNumId w:val="37"/>
  </w:num>
  <w:num w:numId="20">
    <w:abstractNumId w:val="12"/>
  </w:num>
  <w:num w:numId="21">
    <w:abstractNumId w:val="26"/>
  </w:num>
  <w:num w:numId="22">
    <w:abstractNumId w:val="30"/>
  </w:num>
  <w:num w:numId="23">
    <w:abstractNumId w:val="20"/>
  </w:num>
  <w:num w:numId="24">
    <w:abstractNumId w:val="41"/>
  </w:num>
  <w:num w:numId="25">
    <w:abstractNumId w:val="18"/>
  </w:num>
  <w:num w:numId="26">
    <w:abstractNumId w:val="2"/>
  </w:num>
  <w:num w:numId="27">
    <w:abstractNumId w:val="27"/>
  </w:num>
  <w:num w:numId="28">
    <w:abstractNumId w:val="31"/>
  </w:num>
  <w:num w:numId="29">
    <w:abstractNumId w:val="15"/>
  </w:num>
  <w:num w:numId="30">
    <w:abstractNumId w:val="5"/>
  </w:num>
  <w:num w:numId="31">
    <w:abstractNumId w:val="19"/>
  </w:num>
  <w:num w:numId="32">
    <w:abstractNumId w:val="40"/>
  </w:num>
  <w:num w:numId="33">
    <w:abstractNumId w:val="16"/>
  </w:num>
  <w:num w:numId="34">
    <w:abstractNumId w:val="7"/>
  </w:num>
  <w:num w:numId="35">
    <w:abstractNumId w:val="44"/>
  </w:num>
  <w:num w:numId="36">
    <w:abstractNumId w:val="42"/>
  </w:num>
  <w:num w:numId="37">
    <w:abstractNumId w:val="0"/>
  </w:num>
  <w:num w:numId="38">
    <w:abstractNumId w:val="28"/>
  </w:num>
  <w:num w:numId="39">
    <w:abstractNumId w:val="13"/>
  </w:num>
  <w:num w:numId="40">
    <w:abstractNumId w:val="33"/>
  </w:num>
  <w:num w:numId="41">
    <w:abstractNumId w:val="29"/>
  </w:num>
  <w:num w:numId="42">
    <w:abstractNumId w:val="23"/>
  </w:num>
  <w:num w:numId="43">
    <w:abstractNumId w:val="3"/>
  </w:num>
  <w:num w:numId="44">
    <w:abstractNumId w:val="2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780"/>
    <w:rsid w:val="0001042C"/>
    <w:rsid w:val="00013306"/>
    <w:rsid w:val="000304FC"/>
    <w:rsid w:val="00042180"/>
    <w:rsid w:val="00063ACB"/>
    <w:rsid w:val="00063DC0"/>
    <w:rsid w:val="0007728E"/>
    <w:rsid w:val="000817D8"/>
    <w:rsid w:val="0008534E"/>
    <w:rsid w:val="00087F7F"/>
    <w:rsid w:val="000A1DC5"/>
    <w:rsid w:val="000B1196"/>
    <w:rsid w:val="000B7CE0"/>
    <w:rsid w:val="000C2C3B"/>
    <w:rsid w:val="000E3177"/>
    <w:rsid w:val="000E4BDB"/>
    <w:rsid w:val="000E5413"/>
    <w:rsid w:val="000F18AB"/>
    <w:rsid w:val="00105096"/>
    <w:rsid w:val="001059C9"/>
    <w:rsid w:val="00115936"/>
    <w:rsid w:val="0011609F"/>
    <w:rsid w:val="001166BD"/>
    <w:rsid w:val="00120083"/>
    <w:rsid w:val="00120FCA"/>
    <w:rsid w:val="0012420D"/>
    <w:rsid w:val="00124F34"/>
    <w:rsid w:val="0013220E"/>
    <w:rsid w:val="00140515"/>
    <w:rsid w:val="0014114E"/>
    <w:rsid w:val="00152954"/>
    <w:rsid w:val="00170BF5"/>
    <w:rsid w:val="00174779"/>
    <w:rsid w:val="00197ABD"/>
    <w:rsid w:val="001A1495"/>
    <w:rsid w:val="001A162C"/>
    <w:rsid w:val="001A2726"/>
    <w:rsid w:val="001C417C"/>
    <w:rsid w:val="001C4449"/>
    <w:rsid w:val="001E317A"/>
    <w:rsid w:val="001E4531"/>
    <w:rsid w:val="001E6310"/>
    <w:rsid w:val="001F2960"/>
    <w:rsid w:val="001F6BC2"/>
    <w:rsid w:val="00203E69"/>
    <w:rsid w:val="00205D87"/>
    <w:rsid w:val="00211831"/>
    <w:rsid w:val="002163BC"/>
    <w:rsid w:val="00216D57"/>
    <w:rsid w:val="00216E2E"/>
    <w:rsid w:val="00227DD5"/>
    <w:rsid w:val="00235D92"/>
    <w:rsid w:val="00242171"/>
    <w:rsid w:val="002459F5"/>
    <w:rsid w:val="00250C8A"/>
    <w:rsid w:val="00252B9F"/>
    <w:rsid w:val="002610D6"/>
    <w:rsid w:val="00264AAC"/>
    <w:rsid w:val="00264BB3"/>
    <w:rsid w:val="00281B73"/>
    <w:rsid w:val="002900A5"/>
    <w:rsid w:val="0029059D"/>
    <w:rsid w:val="00291528"/>
    <w:rsid w:val="002A4119"/>
    <w:rsid w:val="002B2270"/>
    <w:rsid w:val="002B2F19"/>
    <w:rsid w:val="002B6847"/>
    <w:rsid w:val="002B6DC7"/>
    <w:rsid w:val="002D1A29"/>
    <w:rsid w:val="002D23E9"/>
    <w:rsid w:val="002E344C"/>
    <w:rsid w:val="002F3D37"/>
    <w:rsid w:val="002F48CF"/>
    <w:rsid w:val="0030112F"/>
    <w:rsid w:val="003035F9"/>
    <w:rsid w:val="003045C7"/>
    <w:rsid w:val="00311645"/>
    <w:rsid w:val="00311E33"/>
    <w:rsid w:val="00316070"/>
    <w:rsid w:val="00325780"/>
    <w:rsid w:val="003322CE"/>
    <w:rsid w:val="0033430A"/>
    <w:rsid w:val="003411B1"/>
    <w:rsid w:val="003518A3"/>
    <w:rsid w:val="003621CF"/>
    <w:rsid w:val="0036309E"/>
    <w:rsid w:val="00374531"/>
    <w:rsid w:val="0038514B"/>
    <w:rsid w:val="00386F20"/>
    <w:rsid w:val="003873C4"/>
    <w:rsid w:val="003A2C5F"/>
    <w:rsid w:val="003A2F7C"/>
    <w:rsid w:val="003A6474"/>
    <w:rsid w:val="003B1671"/>
    <w:rsid w:val="003B4D4A"/>
    <w:rsid w:val="003B7646"/>
    <w:rsid w:val="003C0EE6"/>
    <w:rsid w:val="003C641E"/>
    <w:rsid w:val="003D5292"/>
    <w:rsid w:val="003D738B"/>
    <w:rsid w:val="003D7CA0"/>
    <w:rsid w:val="003E300C"/>
    <w:rsid w:val="003E5542"/>
    <w:rsid w:val="003F0691"/>
    <w:rsid w:val="003F3B3F"/>
    <w:rsid w:val="003F72C5"/>
    <w:rsid w:val="004029C0"/>
    <w:rsid w:val="00402CCF"/>
    <w:rsid w:val="004032C1"/>
    <w:rsid w:val="00405DD9"/>
    <w:rsid w:val="00406B31"/>
    <w:rsid w:val="0041009F"/>
    <w:rsid w:val="00410ED8"/>
    <w:rsid w:val="00411912"/>
    <w:rsid w:val="00444B63"/>
    <w:rsid w:val="004504A5"/>
    <w:rsid w:val="004505F2"/>
    <w:rsid w:val="004558BD"/>
    <w:rsid w:val="00457220"/>
    <w:rsid w:val="00472F48"/>
    <w:rsid w:val="00473421"/>
    <w:rsid w:val="00477FBE"/>
    <w:rsid w:val="00486419"/>
    <w:rsid w:val="00493718"/>
    <w:rsid w:val="004A3FCD"/>
    <w:rsid w:val="004A4C94"/>
    <w:rsid w:val="004B298A"/>
    <w:rsid w:val="004B4A10"/>
    <w:rsid w:val="004B6B72"/>
    <w:rsid w:val="004C2B09"/>
    <w:rsid w:val="004E6C9A"/>
    <w:rsid w:val="005057DE"/>
    <w:rsid w:val="00505DD8"/>
    <w:rsid w:val="005200F1"/>
    <w:rsid w:val="00522B22"/>
    <w:rsid w:val="00534025"/>
    <w:rsid w:val="005340A6"/>
    <w:rsid w:val="00540AEB"/>
    <w:rsid w:val="0054714E"/>
    <w:rsid w:val="00552B36"/>
    <w:rsid w:val="00555B16"/>
    <w:rsid w:val="00566126"/>
    <w:rsid w:val="005710D4"/>
    <w:rsid w:val="00574A46"/>
    <w:rsid w:val="00576118"/>
    <w:rsid w:val="005802AE"/>
    <w:rsid w:val="005923AB"/>
    <w:rsid w:val="005951CF"/>
    <w:rsid w:val="005B02E4"/>
    <w:rsid w:val="005B5B8E"/>
    <w:rsid w:val="005C2E7F"/>
    <w:rsid w:val="005D1D62"/>
    <w:rsid w:val="005F0885"/>
    <w:rsid w:val="00603C82"/>
    <w:rsid w:val="00604551"/>
    <w:rsid w:val="00610DF1"/>
    <w:rsid w:val="006142F0"/>
    <w:rsid w:val="00625C22"/>
    <w:rsid w:val="006328F4"/>
    <w:rsid w:val="00644E56"/>
    <w:rsid w:val="00647ACC"/>
    <w:rsid w:val="00666CB8"/>
    <w:rsid w:val="0067720F"/>
    <w:rsid w:val="00677CFC"/>
    <w:rsid w:val="00685F89"/>
    <w:rsid w:val="00687A27"/>
    <w:rsid w:val="0069004B"/>
    <w:rsid w:val="006A30BB"/>
    <w:rsid w:val="006A3127"/>
    <w:rsid w:val="006A33D6"/>
    <w:rsid w:val="006B25C4"/>
    <w:rsid w:val="006B7CFF"/>
    <w:rsid w:val="006E1A60"/>
    <w:rsid w:val="006E2C99"/>
    <w:rsid w:val="006E6211"/>
    <w:rsid w:val="006F1A9F"/>
    <w:rsid w:val="00701973"/>
    <w:rsid w:val="0070224A"/>
    <w:rsid w:val="00703A58"/>
    <w:rsid w:val="00704303"/>
    <w:rsid w:val="00706CAC"/>
    <w:rsid w:val="00711D68"/>
    <w:rsid w:val="00712E92"/>
    <w:rsid w:val="007225CF"/>
    <w:rsid w:val="00723161"/>
    <w:rsid w:val="007238E2"/>
    <w:rsid w:val="007315D7"/>
    <w:rsid w:val="007406A6"/>
    <w:rsid w:val="007574A1"/>
    <w:rsid w:val="007809F7"/>
    <w:rsid w:val="00782DA3"/>
    <w:rsid w:val="00783827"/>
    <w:rsid w:val="00792403"/>
    <w:rsid w:val="0079351C"/>
    <w:rsid w:val="00795EFB"/>
    <w:rsid w:val="007A540F"/>
    <w:rsid w:val="007A7837"/>
    <w:rsid w:val="007B40F0"/>
    <w:rsid w:val="007B6607"/>
    <w:rsid w:val="007C0772"/>
    <w:rsid w:val="007D5833"/>
    <w:rsid w:val="007D7B80"/>
    <w:rsid w:val="007E326A"/>
    <w:rsid w:val="007E5EAB"/>
    <w:rsid w:val="007E72C9"/>
    <w:rsid w:val="007F7328"/>
    <w:rsid w:val="00802E13"/>
    <w:rsid w:val="0080437A"/>
    <w:rsid w:val="00805092"/>
    <w:rsid w:val="00805EDC"/>
    <w:rsid w:val="00823183"/>
    <w:rsid w:val="0082343E"/>
    <w:rsid w:val="008363FD"/>
    <w:rsid w:val="008503ED"/>
    <w:rsid w:val="00863946"/>
    <w:rsid w:val="008644FE"/>
    <w:rsid w:val="00872A82"/>
    <w:rsid w:val="008730E6"/>
    <w:rsid w:val="008818F8"/>
    <w:rsid w:val="00882ACE"/>
    <w:rsid w:val="00885B34"/>
    <w:rsid w:val="008873D1"/>
    <w:rsid w:val="008A53BC"/>
    <w:rsid w:val="008A792B"/>
    <w:rsid w:val="008B47FD"/>
    <w:rsid w:val="008C2006"/>
    <w:rsid w:val="008C3826"/>
    <w:rsid w:val="008C734B"/>
    <w:rsid w:val="008E0CEE"/>
    <w:rsid w:val="008E6612"/>
    <w:rsid w:val="008F0A4F"/>
    <w:rsid w:val="008F6084"/>
    <w:rsid w:val="009032DB"/>
    <w:rsid w:val="0090365E"/>
    <w:rsid w:val="00911594"/>
    <w:rsid w:val="009279CA"/>
    <w:rsid w:val="00933438"/>
    <w:rsid w:val="00943D40"/>
    <w:rsid w:val="009473BA"/>
    <w:rsid w:val="009552B4"/>
    <w:rsid w:val="00956B88"/>
    <w:rsid w:val="00961813"/>
    <w:rsid w:val="00961DD8"/>
    <w:rsid w:val="00963CE8"/>
    <w:rsid w:val="00966C89"/>
    <w:rsid w:val="00974C59"/>
    <w:rsid w:val="009845A6"/>
    <w:rsid w:val="00985616"/>
    <w:rsid w:val="00986626"/>
    <w:rsid w:val="00992666"/>
    <w:rsid w:val="00993441"/>
    <w:rsid w:val="00993680"/>
    <w:rsid w:val="009B637B"/>
    <w:rsid w:val="009B64F2"/>
    <w:rsid w:val="009D6CEA"/>
    <w:rsid w:val="009E3C1C"/>
    <w:rsid w:val="009E45A0"/>
    <w:rsid w:val="009E59F5"/>
    <w:rsid w:val="009E796D"/>
    <w:rsid w:val="009F5375"/>
    <w:rsid w:val="00A04123"/>
    <w:rsid w:val="00A1020B"/>
    <w:rsid w:val="00A117F0"/>
    <w:rsid w:val="00A121C0"/>
    <w:rsid w:val="00A218DB"/>
    <w:rsid w:val="00A30AF3"/>
    <w:rsid w:val="00A316AE"/>
    <w:rsid w:val="00A31D3E"/>
    <w:rsid w:val="00A342B8"/>
    <w:rsid w:val="00A35BA3"/>
    <w:rsid w:val="00A40878"/>
    <w:rsid w:val="00A43B9A"/>
    <w:rsid w:val="00A43BF7"/>
    <w:rsid w:val="00A57A0B"/>
    <w:rsid w:val="00A626CD"/>
    <w:rsid w:val="00A6381C"/>
    <w:rsid w:val="00A64241"/>
    <w:rsid w:val="00A647C5"/>
    <w:rsid w:val="00A67153"/>
    <w:rsid w:val="00A6724F"/>
    <w:rsid w:val="00A77371"/>
    <w:rsid w:val="00A774B4"/>
    <w:rsid w:val="00A85822"/>
    <w:rsid w:val="00A95450"/>
    <w:rsid w:val="00AA07EB"/>
    <w:rsid w:val="00AA3E84"/>
    <w:rsid w:val="00AE021C"/>
    <w:rsid w:val="00AE2352"/>
    <w:rsid w:val="00AE3672"/>
    <w:rsid w:val="00AE65D0"/>
    <w:rsid w:val="00AF40E7"/>
    <w:rsid w:val="00B05512"/>
    <w:rsid w:val="00B11181"/>
    <w:rsid w:val="00B23152"/>
    <w:rsid w:val="00B23F0D"/>
    <w:rsid w:val="00B33753"/>
    <w:rsid w:val="00B366A1"/>
    <w:rsid w:val="00B5705F"/>
    <w:rsid w:val="00B57609"/>
    <w:rsid w:val="00B9020E"/>
    <w:rsid w:val="00B952DE"/>
    <w:rsid w:val="00BA1D02"/>
    <w:rsid w:val="00BA5F12"/>
    <w:rsid w:val="00BC1F28"/>
    <w:rsid w:val="00BC4B24"/>
    <w:rsid w:val="00BC4E9C"/>
    <w:rsid w:val="00BC5B25"/>
    <w:rsid w:val="00BC63D3"/>
    <w:rsid w:val="00BD0224"/>
    <w:rsid w:val="00BD02B9"/>
    <w:rsid w:val="00BD1C41"/>
    <w:rsid w:val="00BE3E77"/>
    <w:rsid w:val="00BF6DF1"/>
    <w:rsid w:val="00C14E13"/>
    <w:rsid w:val="00C16D9D"/>
    <w:rsid w:val="00C24889"/>
    <w:rsid w:val="00C3798C"/>
    <w:rsid w:val="00C40272"/>
    <w:rsid w:val="00C42F1A"/>
    <w:rsid w:val="00C45386"/>
    <w:rsid w:val="00C453E3"/>
    <w:rsid w:val="00C51D20"/>
    <w:rsid w:val="00C55D99"/>
    <w:rsid w:val="00C6412B"/>
    <w:rsid w:val="00C65916"/>
    <w:rsid w:val="00C65A96"/>
    <w:rsid w:val="00C770EB"/>
    <w:rsid w:val="00C80B28"/>
    <w:rsid w:val="00C812A9"/>
    <w:rsid w:val="00C87311"/>
    <w:rsid w:val="00C916ED"/>
    <w:rsid w:val="00C9655C"/>
    <w:rsid w:val="00C97D69"/>
    <w:rsid w:val="00CA065B"/>
    <w:rsid w:val="00CA4FF2"/>
    <w:rsid w:val="00CA6126"/>
    <w:rsid w:val="00CB6BF2"/>
    <w:rsid w:val="00CC1E23"/>
    <w:rsid w:val="00CD5B88"/>
    <w:rsid w:val="00CE0E50"/>
    <w:rsid w:val="00CE3176"/>
    <w:rsid w:val="00CF70D5"/>
    <w:rsid w:val="00D14EC5"/>
    <w:rsid w:val="00D21E96"/>
    <w:rsid w:val="00D2626E"/>
    <w:rsid w:val="00D33A61"/>
    <w:rsid w:val="00D34426"/>
    <w:rsid w:val="00D346E5"/>
    <w:rsid w:val="00D36A23"/>
    <w:rsid w:val="00D410BD"/>
    <w:rsid w:val="00D52CFD"/>
    <w:rsid w:val="00D559F6"/>
    <w:rsid w:val="00D64D52"/>
    <w:rsid w:val="00D65925"/>
    <w:rsid w:val="00D772E4"/>
    <w:rsid w:val="00D84B4F"/>
    <w:rsid w:val="00D94E9D"/>
    <w:rsid w:val="00D968F2"/>
    <w:rsid w:val="00DA57D8"/>
    <w:rsid w:val="00DB1232"/>
    <w:rsid w:val="00DD08BE"/>
    <w:rsid w:val="00DD536E"/>
    <w:rsid w:val="00DE2D47"/>
    <w:rsid w:val="00DE2EE4"/>
    <w:rsid w:val="00DF00F5"/>
    <w:rsid w:val="00DF27B6"/>
    <w:rsid w:val="00DF3796"/>
    <w:rsid w:val="00E001A0"/>
    <w:rsid w:val="00E119D3"/>
    <w:rsid w:val="00E163D9"/>
    <w:rsid w:val="00E167ED"/>
    <w:rsid w:val="00E206BD"/>
    <w:rsid w:val="00E34F5A"/>
    <w:rsid w:val="00E425CD"/>
    <w:rsid w:val="00E466E0"/>
    <w:rsid w:val="00E46C4C"/>
    <w:rsid w:val="00E511FD"/>
    <w:rsid w:val="00E5770B"/>
    <w:rsid w:val="00E63006"/>
    <w:rsid w:val="00E702FA"/>
    <w:rsid w:val="00E729D8"/>
    <w:rsid w:val="00E80EFF"/>
    <w:rsid w:val="00E823AA"/>
    <w:rsid w:val="00E8342A"/>
    <w:rsid w:val="00E91081"/>
    <w:rsid w:val="00E9275D"/>
    <w:rsid w:val="00EB1D7A"/>
    <w:rsid w:val="00EB42FA"/>
    <w:rsid w:val="00ED1885"/>
    <w:rsid w:val="00EF020D"/>
    <w:rsid w:val="00F06D07"/>
    <w:rsid w:val="00F10F74"/>
    <w:rsid w:val="00F11F4E"/>
    <w:rsid w:val="00F21F9C"/>
    <w:rsid w:val="00F224F7"/>
    <w:rsid w:val="00F25065"/>
    <w:rsid w:val="00F44AE8"/>
    <w:rsid w:val="00F506AF"/>
    <w:rsid w:val="00F531F3"/>
    <w:rsid w:val="00F60679"/>
    <w:rsid w:val="00F61332"/>
    <w:rsid w:val="00F90B42"/>
    <w:rsid w:val="00FA2B6D"/>
    <w:rsid w:val="00FB0E67"/>
    <w:rsid w:val="00FC31C3"/>
    <w:rsid w:val="00FD230E"/>
    <w:rsid w:val="00FD72D6"/>
    <w:rsid w:val="00FD76CE"/>
    <w:rsid w:val="00FD77A4"/>
    <w:rsid w:val="00FE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BCAB1"/>
  <w15:docId w15:val="{66848A04-B434-483B-A597-EC385976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uk-U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C7D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1">
    <w:name w:val="Заголовок1"/>
    <w:basedOn w:val="Normal"/>
    <w:next w:val="Heading1"/>
    <w:link w:val="Char"/>
    <w:qFormat/>
    <w:rsid w:val="001C7D8A"/>
    <w:pPr>
      <w:jc w:val="center"/>
    </w:pPr>
    <w:rPr>
      <w:rFonts w:ascii="Myriad Pro Cond" w:hAnsi="Myriad Pro Cond" w:cs="Arial"/>
      <w:b/>
      <w:bCs/>
      <w:color w:val="385623" w:themeColor="accent6" w:themeShade="80"/>
      <w:sz w:val="48"/>
      <w:szCs w:val="48"/>
    </w:rPr>
  </w:style>
  <w:style w:type="character" w:customStyle="1" w:styleId="Char">
    <w:name w:val="Заголовок Char"/>
    <w:basedOn w:val="DefaultParagraphFont"/>
    <w:link w:val="1"/>
    <w:rsid w:val="001C7D8A"/>
    <w:rPr>
      <w:rFonts w:ascii="Myriad Pro Cond" w:hAnsi="Myriad Pro Cond" w:cs="Arial"/>
      <w:b/>
      <w:bCs/>
      <w:color w:val="385623" w:themeColor="accent6" w:themeShade="80"/>
      <w:sz w:val="48"/>
      <w:szCs w:val="48"/>
    </w:rPr>
  </w:style>
  <w:style w:type="character" w:customStyle="1" w:styleId="Heading1Char">
    <w:name w:val="Heading 1 Char"/>
    <w:basedOn w:val="DefaultParagraphFont"/>
    <w:link w:val="Heading1"/>
    <w:uiPriority w:val="9"/>
    <w:rsid w:val="001C7D8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C06CD"/>
    <w:pPr>
      <w:tabs>
        <w:tab w:val="center" w:pos="4513"/>
        <w:tab w:val="right" w:pos="9026"/>
      </w:tabs>
    </w:pPr>
  </w:style>
  <w:style w:type="character" w:customStyle="1" w:styleId="HeaderChar">
    <w:name w:val="Header Char"/>
    <w:basedOn w:val="DefaultParagraphFont"/>
    <w:link w:val="Header"/>
    <w:uiPriority w:val="99"/>
    <w:rsid w:val="002C06CD"/>
  </w:style>
  <w:style w:type="paragraph" w:styleId="Footer">
    <w:name w:val="footer"/>
    <w:basedOn w:val="Normal"/>
    <w:link w:val="FooterChar"/>
    <w:uiPriority w:val="99"/>
    <w:unhideWhenUsed/>
    <w:rsid w:val="002C06CD"/>
    <w:pPr>
      <w:tabs>
        <w:tab w:val="center" w:pos="4513"/>
        <w:tab w:val="right" w:pos="9026"/>
      </w:tabs>
    </w:pPr>
  </w:style>
  <w:style w:type="character" w:customStyle="1" w:styleId="FooterChar">
    <w:name w:val="Footer Char"/>
    <w:basedOn w:val="DefaultParagraphFont"/>
    <w:link w:val="Footer"/>
    <w:uiPriority w:val="99"/>
    <w:rsid w:val="002C06CD"/>
  </w:style>
  <w:style w:type="paragraph" w:styleId="ListParagraph">
    <w:name w:val="List Paragraph"/>
    <w:basedOn w:val="Normal"/>
    <w:uiPriority w:val="34"/>
    <w:qFormat/>
    <w:rsid w:val="00A05959"/>
    <w:pPr>
      <w:ind w:left="720"/>
      <w:contextualSpacing/>
    </w:pPr>
  </w:style>
  <w:style w:type="paragraph" w:styleId="BalloonText">
    <w:name w:val="Balloon Text"/>
    <w:basedOn w:val="Normal"/>
    <w:link w:val="BalloonTextChar"/>
    <w:uiPriority w:val="99"/>
    <w:semiHidden/>
    <w:unhideWhenUsed/>
    <w:rsid w:val="005F2E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2E0A"/>
    <w:rPr>
      <w:rFonts w:ascii="Times New Roman" w:hAnsi="Times New Roman" w:cs="Times New Roman"/>
      <w:sz w:val="18"/>
      <w:szCs w:val="18"/>
    </w:rPr>
  </w:style>
  <w:style w:type="character" w:styleId="CommentReference">
    <w:name w:val="annotation reference"/>
    <w:basedOn w:val="DefaultParagraphFont"/>
    <w:semiHidden/>
    <w:unhideWhenUsed/>
    <w:rsid w:val="005F2E0A"/>
    <w:rPr>
      <w:sz w:val="16"/>
      <w:szCs w:val="16"/>
    </w:rPr>
  </w:style>
  <w:style w:type="paragraph" w:styleId="CommentText">
    <w:name w:val="annotation text"/>
    <w:basedOn w:val="Normal"/>
    <w:link w:val="CommentTextChar"/>
    <w:semiHidden/>
    <w:unhideWhenUsed/>
    <w:rsid w:val="005F2E0A"/>
    <w:pPr>
      <w:spacing w:after="200"/>
    </w:pPr>
    <w:rPr>
      <w:rFonts w:cs="Times New Roman"/>
      <w:sz w:val="20"/>
      <w:szCs w:val="20"/>
      <w:lang w:val="ru-RU"/>
    </w:rPr>
  </w:style>
  <w:style w:type="character" w:customStyle="1" w:styleId="CommentTextChar">
    <w:name w:val="Comment Text Char"/>
    <w:basedOn w:val="DefaultParagraphFont"/>
    <w:link w:val="CommentText"/>
    <w:semiHidden/>
    <w:rsid w:val="005F2E0A"/>
    <w:rPr>
      <w:rFonts w:ascii="Calibri" w:eastAsia="Calibri" w:hAnsi="Calibri" w:cs="Times New Roman"/>
      <w:sz w:val="20"/>
      <w:szCs w:val="20"/>
      <w:lang w:val="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252670"/>
  </w:style>
  <w:style w:type="paragraph" w:styleId="NormalWeb">
    <w:name w:val="Normal (Web)"/>
    <w:basedOn w:val="Normal"/>
    <w:uiPriority w:val="99"/>
    <w:semiHidden/>
    <w:unhideWhenUsed/>
    <w:rsid w:val="001247E8"/>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162F7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162F75"/>
    <w:rPr>
      <w:rFonts w:asciiTheme="minorHAnsi" w:eastAsiaTheme="minorEastAsia" w:hAnsiTheme="minorHAnsi" w:cstheme="minorBidi"/>
      <w:sz w:val="22"/>
      <w:szCs w:val="22"/>
      <w:lang w:val="en-US" w:eastAsia="zh-CN"/>
    </w:rPr>
  </w:style>
  <w:style w:type="paragraph" w:customStyle="1" w:styleId="Style1">
    <w:name w:val="Style1"/>
    <w:basedOn w:val="Heading1"/>
    <w:qFormat/>
    <w:rsid w:val="00E27A9C"/>
    <w:rPr>
      <w:b/>
      <w:sz w:val="28"/>
    </w:rPr>
  </w:style>
  <w:style w:type="paragraph" w:customStyle="1" w:styleId="Style2">
    <w:name w:val="Style2"/>
    <w:basedOn w:val="Heading2"/>
    <w:qFormat/>
    <w:rsid w:val="009326CD"/>
    <w:rPr>
      <w:b w:val="0"/>
      <w:sz w:val="22"/>
    </w:rPr>
  </w:style>
  <w:style w:type="paragraph" w:styleId="TOCHeading">
    <w:name w:val="TOC Heading"/>
    <w:basedOn w:val="Heading1"/>
    <w:next w:val="Normal"/>
    <w:uiPriority w:val="39"/>
    <w:unhideWhenUsed/>
    <w:qFormat/>
    <w:rsid w:val="009326CD"/>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9326CD"/>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9326CD"/>
    <w:pPr>
      <w:spacing w:before="120"/>
      <w:ind w:left="240"/>
    </w:pPr>
    <w:rPr>
      <w:rFonts w:asciiTheme="minorHAnsi" w:hAnsiTheme="minorHAnsi"/>
      <w:i/>
      <w:iCs/>
      <w:sz w:val="20"/>
      <w:szCs w:val="20"/>
    </w:rPr>
  </w:style>
  <w:style w:type="character" w:styleId="Hyperlink">
    <w:name w:val="Hyperlink"/>
    <w:basedOn w:val="DefaultParagraphFont"/>
    <w:uiPriority w:val="99"/>
    <w:unhideWhenUsed/>
    <w:rsid w:val="009326CD"/>
    <w:rPr>
      <w:color w:val="0563C1" w:themeColor="hyperlink"/>
      <w:u w:val="single"/>
    </w:rPr>
  </w:style>
  <w:style w:type="paragraph" w:styleId="TOC3">
    <w:name w:val="toc 3"/>
    <w:basedOn w:val="Normal"/>
    <w:next w:val="Normal"/>
    <w:autoRedefine/>
    <w:uiPriority w:val="39"/>
    <w:unhideWhenUsed/>
    <w:rsid w:val="009326CD"/>
    <w:pPr>
      <w:ind w:left="480"/>
    </w:pPr>
    <w:rPr>
      <w:rFonts w:asciiTheme="minorHAnsi" w:hAnsiTheme="minorHAnsi"/>
      <w:sz w:val="20"/>
      <w:szCs w:val="20"/>
    </w:rPr>
  </w:style>
  <w:style w:type="paragraph" w:styleId="TOC4">
    <w:name w:val="toc 4"/>
    <w:basedOn w:val="Normal"/>
    <w:next w:val="Normal"/>
    <w:autoRedefine/>
    <w:uiPriority w:val="39"/>
    <w:semiHidden/>
    <w:unhideWhenUsed/>
    <w:rsid w:val="009326C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326C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326C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326C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326C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326CD"/>
    <w:pPr>
      <w:ind w:left="1920"/>
    </w:pPr>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E260D"/>
    <w:pPr>
      <w:spacing w:after="0"/>
    </w:pPr>
    <w:rPr>
      <w:rFonts w:cs="Calibri"/>
      <w:b/>
      <w:bCs/>
      <w:lang w:val="uk-UA"/>
    </w:rPr>
  </w:style>
  <w:style w:type="character" w:customStyle="1" w:styleId="CommentSubjectChar">
    <w:name w:val="Comment Subject Char"/>
    <w:basedOn w:val="CommentTextChar"/>
    <w:link w:val="CommentSubject"/>
    <w:uiPriority w:val="99"/>
    <w:semiHidden/>
    <w:rsid w:val="002E260D"/>
    <w:rPr>
      <w:rFonts w:ascii="Calibri" w:eastAsia="Calibri" w:hAnsi="Calibri" w:cs="Times New Roman"/>
      <w:b/>
      <w:bCs/>
      <w:sz w:val="20"/>
      <w:szCs w:val="20"/>
      <w:lang w:val="ru-RU"/>
    </w:rPr>
  </w:style>
  <w:style w:type="paragraph" w:styleId="Revision">
    <w:name w:val="Revision"/>
    <w:hidden/>
    <w:uiPriority w:val="99"/>
    <w:semiHidden/>
    <w:rsid w:val="002D5588"/>
  </w:style>
  <w:style w:type="table" w:customStyle="1" w:styleId="af8">
    <w:name w:val="af8"/>
    <w:basedOn w:val="TableNormal"/>
    <w:tblPr>
      <w:tblStyleRowBandSize w:val="1"/>
      <w:tblStyleColBandSize w:val="1"/>
      <w:tblCellMar>
        <w:top w:w="15" w:type="dxa"/>
        <w:left w:w="15" w:type="dxa"/>
        <w:bottom w:w="15" w:type="dxa"/>
        <w:right w:w="15" w:type="dxa"/>
      </w:tblCellMar>
    </w:tblPr>
  </w:style>
  <w:style w:type="paragraph" w:styleId="FootnoteText">
    <w:name w:val="footnote text"/>
    <w:basedOn w:val="Normal"/>
    <w:link w:val="FootnoteTextChar"/>
    <w:uiPriority w:val="99"/>
    <w:semiHidden/>
    <w:unhideWhenUsed/>
    <w:rsid w:val="003621CF"/>
    <w:rPr>
      <w:sz w:val="20"/>
      <w:szCs w:val="20"/>
    </w:rPr>
  </w:style>
  <w:style w:type="character" w:customStyle="1" w:styleId="FootnoteTextChar">
    <w:name w:val="Footnote Text Char"/>
    <w:basedOn w:val="DefaultParagraphFont"/>
    <w:link w:val="FootnoteText"/>
    <w:uiPriority w:val="99"/>
    <w:semiHidden/>
    <w:rsid w:val="003621CF"/>
    <w:rPr>
      <w:sz w:val="20"/>
      <w:szCs w:val="20"/>
    </w:rPr>
  </w:style>
  <w:style w:type="character" w:styleId="FootnoteReference">
    <w:name w:val="footnote reference"/>
    <w:basedOn w:val="DefaultParagraphFont"/>
    <w:uiPriority w:val="99"/>
    <w:semiHidden/>
    <w:unhideWhenUsed/>
    <w:rsid w:val="00362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Number of respondents</c:v>
                </c:pt>
              </c:strCache>
            </c:strRef>
          </c:tx>
          <c:dPt>
            <c:idx val="0"/>
            <c:bubble3D val="0"/>
            <c:explosion val="36"/>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433-6C4C-A706-5F75E9D87C0B}"/>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3-5433-6C4C-A706-5F75E9D87C0B}"/>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5-5433-6C4C-A706-5F75E9D87C0B}"/>
              </c:ext>
            </c:extLst>
          </c:dPt>
          <c:dLbls>
            <c:dLbl>
              <c:idx val="0"/>
              <c:layout>
                <c:manualLayout>
                  <c:x val="4.4642857142857144E-2"/>
                  <c:y val="5.92066311426879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33-6C4C-A706-5F75E9D87C0B}"/>
                </c:ext>
              </c:extLst>
            </c:dLbl>
            <c:dLbl>
              <c:idx val="1"/>
              <c:layout>
                <c:manualLayout>
                  <c:x val="-6.5476190476190479E-2"/>
                  <c:y val="2.4906600249066001E-2"/>
                </c:manualLayout>
              </c:layout>
              <c:tx>
                <c:rich>
                  <a:bodyPr/>
                  <a:lstStyle/>
                  <a:p>
                    <a:fld id="{7E2A6EE8-919E-B440-AF05-11259F58A3EE}" type="CATEGORYNAME">
                      <a:rPr lang="en-US"/>
                      <a:pPr/>
                      <a:t>[CATEGORY NAME]</a:t>
                    </a:fld>
                    <a:r>
                      <a:rPr lang="en-US"/>
                      <a:t>
</a:t>
                    </a:r>
                    <a:fld id="{33B9A8E4-970A-8340-8339-31792B573958}" type="PERCENTAGE">
                      <a:rPr lang="en-US"/>
                      <a:pPr/>
                      <a:t>[PERCENTAGE]</a:t>
                    </a:fld>
                    <a:endParaRPr 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433-6C4C-A706-5F75E9D87C0B}"/>
                </c:ext>
              </c:extLst>
            </c:dLbl>
            <c:dLbl>
              <c:idx val="2"/>
              <c:layout>
                <c:manualLayout>
                  <c:x val="0.16964285714285715"/>
                  <c:y val="-1.77619893428063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33-6C4C-A706-5F75E9D87C0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Has changed</c:v>
                </c:pt>
                <c:pt idx="1">
                  <c:v>Has partially changed</c:v>
                </c:pt>
                <c:pt idx="2">
                  <c:v>Has not changed</c:v>
                </c:pt>
              </c:strCache>
            </c:strRef>
          </c:cat>
          <c:val>
            <c:numRef>
              <c:f>Sheet1!$B$2:$B$4</c:f>
              <c:numCache>
                <c:formatCode>General</c:formatCode>
                <c:ptCount val="3"/>
                <c:pt idx="0">
                  <c:v>65</c:v>
                </c:pt>
                <c:pt idx="1">
                  <c:v>11</c:v>
                </c:pt>
                <c:pt idx="2">
                  <c:v>4</c:v>
                </c:pt>
              </c:numCache>
            </c:numRef>
          </c:val>
          <c:extLst>
            <c:ext xmlns:c16="http://schemas.microsoft.com/office/drawing/2014/chart" uri="{C3380CC4-5D6E-409C-BE32-E72D297353CC}">
              <c16:uniqueId val="{00000006-5433-6C4C-A706-5F75E9D87C0B}"/>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a:t>public private dialogue</a:t>
            </a:r>
          </a:p>
        </c:rich>
      </c:tx>
      <c:overlay val="0"/>
      <c:spPr>
        <a:noFill/>
        <a:ln>
          <a:noFill/>
        </a:ln>
        <a:effectLst/>
      </c:spPr>
      <c:txPr>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The dialog status</c:v>
                </c:pt>
              </c:strCache>
            </c:strRef>
          </c:tx>
          <c:explosion val="13"/>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112-D449-8463-04D8F735C24C}"/>
              </c:ext>
            </c:extLst>
          </c:dPt>
          <c:dPt>
            <c:idx val="1"/>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112-D449-8463-04D8F735C24C}"/>
              </c:ext>
            </c:extLst>
          </c:dPt>
          <c:dPt>
            <c:idx val="2"/>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112-D449-8463-04D8F735C24C}"/>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has changed</c:v>
                </c:pt>
                <c:pt idx="1">
                  <c:v>has partially changed</c:v>
                </c:pt>
                <c:pt idx="2">
                  <c:v>has not changed</c:v>
                </c:pt>
              </c:strCache>
            </c:strRef>
          </c:cat>
          <c:val>
            <c:numRef>
              <c:f>Sheet1!$B$2:$B$4</c:f>
              <c:numCache>
                <c:formatCode>General</c:formatCode>
                <c:ptCount val="3"/>
                <c:pt idx="0">
                  <c:v>64</c:v>
                </c:pt>
                <c:pt idx="1">
                  <c:v>11</c:v>
                </c:pt>
                <c:pt idx="2">
                  <c:v>5</c:v>
                </c:pt>
              </c:numCache>
            </c:numRef>
          </c:val>
          <c:extLst>
            <c:ext xmlns:c16="http://schemas.microsoft.com/office/drawing/2014/chart" uri="{C3380CC4-5D6E-409C-BE32-E72D297353CC}">
              <c16:uniqueId val="{00000006-1112-D449-8463-04D8F735C24C}"/>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Analysis and planning skills</c:v>
                </c:pt>
              </c:strCache>
            </c:strRef>
          </c:tx>
          <c:explosion val="2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56C0-FB42-8C5A-3832432F00F3}"/>
              </c:ext>
            </c:extLst>
          </c:dPt>
          <c:dPt>
            <c:idx val="1"/>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1-56C0-FB42-8C5A-3832432F00F3}"/>
              </c:ext>
            </c:extLst>
          </c:dPt>
          <c:dPt>
            <c:idx val="2"/>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2-56C0-FB42-8C5A-3832432F00F3}"/>
              </c:ext>
            </c:extLst>
          </c:dPt>
          <c:dLbls>
            <c:dLbl>
              <c:idx val="0"/>
              <c:tx>
                <c:rich>
                  <a:bodyPr/>
                  <a:lstStyle/>
                  <a:p>
                    <a:r>
                      <a:rPr lang="en-US" baseline="0"/>
                      <a:t> </a:t>
                    </a:r>
                    <a:fld id="{4ACCDB7F-88A4-4848-BFA5-024F99EAB7B4}" type="VALUE">
                      <a:rPr lang="en-US" baseline="0"/>
                      <a:pPr/>
                      <a:t>[VALUE]</a:t>
                    </a:fld>
                    <a:r>
                      <a:rPr lang="en-US" baseline="0"/>
                      <a:t> communities</a:t>
                    </a:r>
                  </a:p>
                </c:rich>
              </c:tx>
              <c:dLblPos val="out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56C0-FB42-8C5A-3832432F00F3}"/>
                </c:ext>
              </c:extLst>
            </c:dLbl>
            <c:dLbl>
              <c:idx val="1"/>
              <c:tx>
                <c:rich>
                  <a:bodyPr/>
                  <a:lstStyle/>
                  <a:p>
                    <a:r>
                      <a:rPr lang="en-US" baseline="0"/>
                      <a:t> </a:t>
                    </a:r>
                    <a:fld id="{8462DDFF-5E4A-6043-AFAD-4E8F175E5346}" type="VALUE">
                      <a:rPr lang="en-US" baseline="0"/>
                      <a:pPr/>
                      <a:t>[VALUE]</a:t>
                    </a:fld>
                    <a:r>
                      <a:rPr lang="en-US" baseline="0"/>
                      <a:t> communities</a:t>
                    </a:r>
                  </a:p>
                </c:rich>
              </c:tx>
              <c:dLblPos val="outEnd"/>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56C0-FB42-8C5A-3832432F00F3}"/>
                </c:ext>
              </c:extLst>
            </c:dLbl>
            <c:dLbl>
              <c:idx val="2"/>
              <c:layout>
                <c:manualLayout>
                  <c:x val="7.7057793345008757E-2"/>
                  <c:y val="-1.0507880910683012E-2"/>
                </c:manualLayout>
              </c:layout>
              <c:tx>
                <c:rich>
                  <a:bodyPr/>
                  <a:lstStyle/>
                  <a:p>
                    <a:fld id="{FCBD4FAA-0D9C-1A4C-8DDE-E02F5DE081EB}" type="VALUE">
                      <a:rPr lang="en-US" baseline="0"/>
                      <a:pPr/>
                      <a:t>[VALUE]</a:t>
                    </a:fld>
                    <a:r>
                      <a:rPr lang="en-US" baseline="0"/>
                      <a:t> communities</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2-56C0-FB42-8C5A-3832432F00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affected</c:v>
                </c:pt>
                <c:pt idx="1">
                  <c:v>hard to say</c:v>
                </c:pt>
                <c:pt idx="2">
                  <c:v>not affected</c:v>
                </c:pt>
              </c:strCache>
            </c:strRef>
          </c:cat>
          <c:val>
            <c:numRef>
              <c:f>Sheet1!$B$2:$B$4</c:f>
              <c:numCache>
                <c:formatCode>General</c:formatCode>
                <c:ptCount val="3"/>
                <c:pt idx="0">
                  <c:v>72</c:v>
                </c:pt>
                <c:pt idx="1">
                  <c:v>3</c:v>
                </c:pt>
                <c:pt idx="2">
                  <c:v>5</c:v>
                </c:pt>
              </c:numCache>
            </c:numRef>
          </c:val>
          <c:extLst>
            <c:ext xmlns:c16="http://schemas.microsoft.com/office/drawing/2014/chart" uri="{C3380CC4-5D6E-409C-BE32-E72D297353CC}">
              <c16:uniqueId val="{00000003-56C0-FB42-8C5A-3832432F00F3}"/>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sz="1800" b="0" dirty="0"/>
              <a:t>Learning experience of other</a:t>
            </a:r>
            <a:r>
              <a:rPr lang="en-US" sz="1800" b="0" baseline="0" dirty="0"/>
              <a:t> communities</a:t>
            </a:r>
            <a:endParaRPr lang="en-US" sz="1800" b="0" dirty="0"/>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explosion val="27"/>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6690-4BAD-9DAE-8D9E275A44D1}"/>
              </c:ext>
            </c:extLst>
          </c:dPt>
          <c:dPt>
            <c:idx val="1"/>
            <c:bubble3D val="0"/>
            <c:explosion val="9"/>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6690-4BAD-9DAE-8D9E275A44D1}"/>
              </c:ext>
            </c:extLst>
          </c:dPt>
          <c:dPt>
            <c:idx val="2"/>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6690-4BAD-9DAE-8D9E275A44D1}"/>
              </c:ext>
            </c:extLst>
          </c:dPt>
          <c:dLbls>
            <c:dLbl>
              <c:idx val="0"/>
              <c:layout>
                <c:manualLayout>
                  <c:x val="0"/>
                  <c:y val="-4.8015990206922453E-2"/>
                </c:manualLayout>
              </c:layout>
              <c:tx>
                <c:rich>
                  <a:bodyPr/>
                  <a:lstStyle/>
                  <a:p>
                    <a:r>
                      <a:rPr lang="en-US" baseline="0" dirty="0"/>
                      <a:t>
</a:t>
                    </a:r>
                    <a:fld id="{D4DE53FC-80DC-084C-83EA-1B5D5E608B42}" type="PERCENTAGE">
                      <a:rPr lang="en-US" baseline="0"/>
                      <a:pPr/>
                      <a:t>[PERCENTAGE]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690-4BAD-9DAE-8D9E275A44D1}"/>
                </c:ext>
              </c:extLst>
            </c:dLbl>
            <c:dLbl>
              <c:idx val="1"/>
              <c:layout>
                <c:manualLayout>
                  <c:x val="9.6339113680154135E-3"/>
                  <c:y val="1.6005330068974151E-2"/>
                </c:manualLayout>
              </c:layout>
              <c:tx>
                <c:rich>
                  <a:bodyPr/>
                  <a:lstStyle/>
                  <a:p>
                    <a:r>
                      <a:rPr lang="en-US" baseline="0" dirty="0"/>
                      <a:t>
</a:t>
                    </a:r>
                    <a:fld id="{9533CE80-4A45-B948-BA52-CBDA45E6E5BD}" type="PERCENTAGE">
                      <a:rPr lang="en-US" baseline="0"/>
                      <a:pPr/>
                      <a:t>[PERCENTAGE]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690-4BAD-9DAE-8D9E275A44D1}"/>
                </c:ext>
              </c:extLst>
            </c:dLbl>
            <c:dLbl>
              <c:idx val="2"/>
              <c:layout>
                <c:manualLayout>
                  <c:x val="1.348747591522158E-2"/>
                  <c:y val="1.6005330068974137E-2"/>
                </c:manualLayout>
              </c:layout>
              <c:tx>
                <c:rich>
                  <a:bodyPr/>
                  <a:lstStyle/>
                  <a:p>
                    <a:r>
                      <a:rPr lang="en-US" baseline="0" dirty="0"/>
                      <a:t>
</a:t>
                    </a:r>
                    <a:fld id="{28220E12-4F41-714D-B32B-2C524F4744CE}" type="PERCENTAGE">
                      <a:rPr lang="en-US" baseline="0"/>
                      <a:pPr/>
                      <a:t>[PERCENTAGE]</a:t>
                    </a:fld>
                    <a:endParaRPr lang="en-US" baseline="0" dirty="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690-4BAD-9DAE-8D9E275A44D1}"/>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Managed to learn</c:v>
                </c:pt>
                <c:pt idx="1">
                  <c:v>Not managed</c:v>
                </c:pt>
                <c:pt idx="2">
                  <c:v>Partially</c:v>
                </c:pt>
              </c:strCache>
            </c:strRef>
          </c:cat>
          <c:val>
            <c:numRef>
              <c:f>Sheet1!$B$2:$B$4</c:f>
              <c:numCache>
                <c:formatCode>General</c:formatCode>
                <c:ptCount val="3"/>
                <c:pt idx="0">
                  <c:v>69</c:v>
                </c:pt>
                <c:pt idx="1">
                  <c:v>6</c:v>
                </c:pt>
                <c:pt idx="2">
                  <c:v>5</c:v>
                </c:pt>
              </c:numCache>
            </c:numRef>
          </c:val>
          <c:extLst>
            <c:ext xmlns:c16="http://schemas.microsoft.com/office/drawing/2014/chart" uri="{C3380CC4-5D6E-409C-BE32-E72D297353CC}">
              <c16:uniqueId val="{00000006-6690-4BAD-9DAE-8D9E275A44D1}"/>
            </c:ext>
          </c:extLst>
        </c:ser>
        <c:dLbls>
          <c:dLblPos val="outEnd"/>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00921835990013E-2"/>
          <c:y val="0.11254551012448745"/>
          <c:w val="0.90808834056170784"/>
          <c:h val="0.71887718854420302"/>
        </c:manualLayout>
      </c:layout>
      <c:pie3DChart>
        <c:varyColors val="1"/>
        <c:ser>
          <c:idx val="0"/>
          <c:order val="0"/>
          <c:tx>
            <c:strRef>
              <c:f>Sheet1!$B$1</c:f>
              <c:strCache>
                <c:ptCount val="1"/>
                <c:pt idx="0">
                  <c:v>Column2</c:v>
                </c:pt>
              </c:strCache>
            </c:strRef>
          </c:tx>
          <c:dPt>
            <c:idx val="0"/>
            <c:bubble3D val="0"/>
            <c:explosion val="3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EA4-A841-9350-9FDA2F6A06BC}"/>
              </c:ext>
            </c:extLst>
          </c:dPt>
          <c:dPt>
            <c:idx val="1"/>
            <c:bubble3D val="0"/>
            <c:explosion val="1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EA4-A841-9350-9FDA2F6A06BC}"/>
              </c:ext>
            </c:extLst>
          </c:dPt>
          <c:dPt>
            <c:idx val="2"/>
            <c:bubble3D val="0"/>
            <c:explosion val="22"/>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EA4-A841-9350-9FDA2F6A06BC}"/>
              </c:ext>
            </c:extLst>
          </c:dPt>
          <c:dLbls>
            <c:dLbl>
              <c:idx val="0"/>
              <c:tx>
                <c:rich>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r>
                      <a:rPr lang="en-US"/>
                      <a:t>90%</a:t>
                    </a:r>
                  </a:p>
                </c:rich>
              </c:tx>
              <c:spPr>
                <a:noFill/>
                <a:ln>
                  <a:noFill/>
                </a:ln>
                <a:effectLst/>
              </c:spPr>
              <c:dLblPos val="outEnd"/>
              <c:showLegendKey val="0"/>
              <c:showVal val="0"/>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8EA4-A841-9350-9FDA2F6A06BC}"/>
                </c:ext>
              </c:extLst>
            </c:dLbl>
            <c:dLbl>
              <c:idx val="1"/>
              <c:tx>
                <c:rich>
                  <a:bodyPr/>
                  <a:lstStyle/>
                  <a:p>
                    <a:r>
                      <a:rPr lang="en-US"/>
                      <a:t>7%</a:t>
                    </a:r>
                  </a:p>
                </c:rich>
              </c:tx>
              <c:dLblPos val="out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EA4-A841-9350-9FDA2F6A06BC}"/>
                </c:ext>
              </c:extLst>
            </c:dLbl>
            <c:dLbl>
              <c:idx val="2"/>
              <c:layout>
                <c:manualLayout>
                  <c:x val="5.4282267792521162E-2"/>
                  <c:y val="0"/>
                </c:manualLayout>
              </c:layout>
              <c:tx>
                <c:rich>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r>
                      <a:rPr lang="en-US"/>
                      <a:t>3%</a:t>
                    </a:r>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0.11948130277442702"/>
                      <c:h val="0.14345930232558141"/>
                    </c:manualLayout>
                  </c15:layout>
                  <c15:showDataLabelsRange val="0"/>
                </c:ext>
                <c:ext xmlns:c16="http://schemas.microsoft.com/office/drawing/2014/chart" uri="{C3380CC4-5D6E-409C-BE32-E72D297353CC}">
                  <c16:uniqueId val="{00000005-8EA4-A841-9350-9FDA2F6A06BC}"/>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Have managed</c:v>
                </c:pt>
                <c:pt idx="1">
                  <c:v>haven't managed</c:v>
                </c:pt>
                <c:pt idx="2">
                  <c:v>Partially/hard to say</c:v>
                </c:pt>
              </c:strCache>
            </c:strRef>
          </c:cat>
          <c:val>
            <c:numRef>
              <c:f>Sheet1!$B$2:$B$4</c:f>
              <c:numCache>
                <c:formatCode>General</c:formatCode>
                <c:ptCount val="3"/>
                <c:pt idx="0">
                  <c:v>74</c:v>
                </c:pt>
                <c:pt idx="1">
                  <c:v>4</c:v>
                </c:pt>
                <c:pt idx="2">
                  <c:v>2</c:v>
                </c:pt>
              </c:numCache>
            </c:numRef>
          </c:val>
          <c:extLst>
            <c:ext xmlns:c16="http://schemas.microsoft.com/office/drawing/2014/chart" uri="{C3380CC4-5D6E-409C-BE32-E72D297353CC}">
              <c16:uniqueId val="{00000006-8EA4-A841-9350-9FDA2F6A06BC}"/>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EU4jDTHNmTXv/qf+p853cuaO4g==">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</go:docsCustomData>
</go:gDocsCustomXmlDataStorage>
</file>

<file path=customXml/itemProps1.xml><?xml version="1.0" encoding="utf-8"?>
<ds:datastoreItem xmlns:ds="http://schemas.openxmlformats.org/officeDocument/2006/customXml" ds:itemID="{0757D603-5707-4FCB-BF3A-BAC3D4EA34D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26</Pages>
  <Words>11423</Words>
  <Characters>65115</Characters>
  <Application>Microsoft Office Word</Application>
  <DocSecurity>0</DocSecurity>
  <Lines>542</Lines>
  <Paragraphs>152</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76386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Tamar Bezhanishvili</cp:lastModifiedBy>
  <cp:revision>22</cp:revision>
  <dcterms:created xsi:type="dcterms:W3CDTF">2020-10-13T14:07:00Z</dcterms:created>
  <dcterms:modified xsi:type="dcterms:W3CDTF">2020-10-20T06:39:00Z</dcterms:modified>
</cp:coreProperties>
</file>