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45" w:rsidRPr="00BC228F" w:rsidRDefault="0060532F" w:rsidP="005D0B4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Загальні принципи співпраці Секретаріату Ініціативи </w:t>
      </w:r>
      <w:r w:rsidR="003D3461" w:rsidRPr="005D0B45">
        <w:rPr>
          <w:b/>
          <w:sz w:val="28"/>
          <w:szCs w:val="28"/>
          <w:lang w:val="ru-RU"/>
        </w:rPr>
        <w:t>"</w:t>
      </w:r>
      <w:r w:rsidR="00766410">
        <w:rPr>
          <w:b/>
          <w:sz w:val="28"/>
          <w:szCs w:val="28"/>
          <w:lang w:val="ru-RU"/>
        </w:rPr>
        <w:t xml:space="preserve">Мери за </w:t>
      </w:r>
      <w:proofErr w:type="spellStart"/>
      <w:r w:rsidR="00766410">
        <w:rPr>
          <w:b/>
          <w:sz w:val="28"/>
          <w:szCs w:val="28"/>
          <w:lang w:val="ru-RU"/>
        </w:rPr>
        <w:t>економічне</w:t>
      </w:r>
      <w:proofErr w:type="spellEnd"/>
      <w:r w:rsidR="00766410">
        <w:rPr>
          <w:b/>
          <w:sz w:val="28"/>
          <w:szCs w:val="28"/>
          <w:lang w:val="ru-RU"/>
        </w:rPr>
        <w:t xml:space="preserve"> </w:t>
      </w:r>
      <w:proofErr w:type="spellStart"/>
      <w:r w:rsidR="00766410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>ростання</w:t>
      </w:r>
      <w:proofErr w:type="spellEnd"/>
      <w:r w:rsidR="003D3461" w:rsidRPr="005D0B45">
        <w:rPr>
          <w:b/>
          <w:sz w:val="28"/>
          <w:szCs w:val="28"/>
          <w:lang w:val="ru-RU"/>
        </w:rPr>
        <w:t xml:space="preserve">" </w:t>
      </w:r>
      <w:proofErr w:type="spellStart"/>
      <w:r>
        <w:rPr>
          <w:b/>
          <w:sz w:val="28"/>
          <w:szCs w:val="28"/>
          <w:lang w:val="ru-RU"/>
        </w:rPr>
        <w:t>з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її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учасниками</w:t>
      </w:r>
      <w:proofErr w:type="spellEnd"/>
    </w:p>
    <w:p w:rsidR="00D106CF" w:rsidRPr="00BC228F" w:rsidRDefault="0060532F" w:rsidP="006335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Мета </w:t>
      </w:r>
      <w:proofErr w:type="spellStart"/>
      <w:r>
        <w:rPr>
          <w:sz w:val="24"/>
          <w:szCs w:val="24"/>
          <w:lang w:val="ru-RU"/>
        </w:rPr>
        <w:t>Ініціативи</w:t>
      </w:r>
      <w:proofErr w:type="spellEnd"/>
      <w:r>
        <w:rPr>
          <w:sz w:val="24"/>
          <w:szCs w:val="24"/>
          <w:lang w:val="ru-RU"/>
        </w:rPr>
        <w:t xml:space="preserve"> </w:t>
      </w:r>
      <w:r w:rsidR="003D3461" w:rsidRPr="006335DF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 xml:space="preserve">Мери за </w:t>
      </w:r>
      <w:proofErr w:type="spellStart"/>
      <w:r>
        <w:rPr>
          <w:sz w:val="24"/>
          <w:szCs w:val="24"/>
          <w:lang w:val="ru-RU"/>
        </w:rPr>
        <w:t>економічне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зростання</w:t>
      </w:r>
      <w:proofErr w:type="spellEnd"/>
      <w:r w:rsidR="003D3461" w:rsidRPr="006335DF">
        <w:rPr>
          <w:sz w:val="24"/>
          <w:szCs w:val="24"/>
          <w:lang w:val="ru-RU"/>
        </w:rPr>
        <w:t xml:space="preserve">" </w:t>
      </w:r>
      <w:r w:rsidR="00CE294B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сприяння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зростанню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розвитку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лідерів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економічного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розповсюдження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досвіду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тісної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співпраці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зацікавленими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місцевими</w:t>
      </w:r>
      <w:proofErr w:type="spellEnd"/>
      <w:r>
        <w:rPr>
          <w:sz w:val="24"/>
          <w:szCs w:val="24"/>
          <w:lang w:val="ru-RU"/>
        </w:rPr>
        <w:t xml:space="preserve"> органами </w:t>
      </w:r>
      <w:proofErr w:type="spellStart"/>
      <w:r>
        <w:rPr>
          <w:sz w:val="24"/>
          <w:szCs w:val="24"/>
          <w:lang w:val="ru-RU"/>
        </w:rPr>
        <w:t>влади</w:t>
      </w:r>
      <w:proofErr w:type="spellEnd"/>
      <w:r w:rsidR="003D3461" w:rsidRPr="006335DF">
        <w:rPr>
          <w:sz w:val="24"/>
          <w:szCs w:val="24"/>
          <w:lang w:val="ru-RU"/>
        </w:rPr>
        <w:t>.</w:t>
      </w:r>
    </w:p>
    <w:p w:rsidR="0033288F" w:rsidRPr="00BC228F" w:rsidRDefault="0060532F" w:rsidP="006335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Клуб</w:t>
      </w:r>
      <w:r w:rsidR="003D3461" w:rsidRPr="006335DF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>Мери за економічне зростання</w:t>
      </w:r>
      <w:r w:rsidR="003D3461" w:rsidRPr="006335DF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 xml:space="preserve">створено для </w:t>
      </w:r>
      <w:proofErr w:type="spellStart"/>
      <w:r>
        <w:rPr>
          <w:sz w:val="24"/>
          <w:szCs w:val="24"/>
          <w:lang w:val="ru-RU"/>
        </w:rPr>
        <w:t>найбільш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зацікавлених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Ініціативи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докладають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зусиль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виконання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прийнятих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обов'язків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відповідають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вимогам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досягають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позитивних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результаті</w:t>
      </w:r>
      <w:proofErr w:type="gramStart"/>
      <w:r>
        <w:rPr>
          <w:sz w:val="24"/>
          <w:szCs w:val="24"/>
          <w:lang w:val="ru-RU"/>
        </w:rPr>
        <w:t>в</w:t>
      </w:r>
      <w:proofErr w:type="spellEnd"/>
      <w:proofErr w:type="gramEnd"/>
      <w:r>
        <w:rPr>
          <w:sz w:val="24"/>
          <w:szCs w:val="24"/>
          <w:lang w:val="ru-RU"/>
        </w:rPr>
        <w:t>.</w:t>
      </w:r>
    </w:p>
    <w:p w:rsidR="008C4CB1" w:rsidRPr="00BC228F" w:rsidRDefault="0060532F" w:rsidP="006335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Ініціативі</w:t>
      </w:r>
      <w:proofErr w:type="spellEnd"/>
      <w:r w:rsidR="003D3461">
        <w:rPr>
          <w:sz w:val="24"/>
          <w:szCs w:val="24"/>
          <w:lang w:val="ru-RU"/>
        </w:rPr>
        <w:t xml:space="preserve"> "</w:t>
      </w:r>
      <w:r>
        <w:rPr>
          <w:sz w:val="24"/>
          <w:szCs w:val="24"/>
          <w:lang w:val="ru-RU"/>
        </w:rPr>
        <w:t xml:space="preserve">Мери за </w:t>
      </w:r>
      <w:proofErr w:type="spellStart"/>
      <w:r>
        <w:rPr>
          <w:sz w:val="24"/>
          <w:szCs w:val="24"/>
          <w:lang w:val="ru-RU"/>
        </w:rPr>
        <w:t>економічне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зростання</w:t>
      </w:r>
      <w:proofErr w:type="spellEnd"/>
      <w:r w:rsidR="003D3461">
        <w:rPr>
          <w:sz w:val="24"/>
          <w:szCs w:val="24"/>
          <w:lang w:val="ru-RU"/>
        </w:rPr>
        <w:t xml:space="preserve">"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взяти</w:t>
      </w:r>
      <w:proofErr w:type="spellEnd"/>
      <w:r>
        <w:rPr>
          <w:sz w:val="24"/>
          <w:szCs w:val="24"/>
          <w:lang w:val="ru-RU"/>
        </w:rPr>
        <w:t xml:space="preserve"> участь </w:t>
      </w:r>
      <w:proofErr w:type="spellStart"/>
      <w:r>
        <w:rPr>
          <w:sz w:val="24"/>
          <w:szCs w:val="24"/>
          <w:lang w:val="ru-RU"/>
        </w:rPr>
        <w:t>будь-які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влади</w:t>
      </w:r>
      <w:proofErr w:type="spellEnd"/>
      <w:r>
        <w:rPr>
          <w:sz w:val="24"/>
          <w:szCs w:val="24"/>
          <w:lang w:val="ru-RU"/>
        </w:rPr>
        <w:t xml:space="preserve">, а </w:t>
      </w:r>
      <w:proofErr w:type="spellStart"/>
      <w:r>
        <w:rPr>
          <w:sz w:val="24"/>
          <w:szCs w:val="24"/>
          <w:lang w:val="ru-RU"/>
        </w:rPr>
        <w:t>Секретаріат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Ініціативи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застосовує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жодних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критеріїв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CF2ADD">
        <w:rPr>
          <w:sz w:val="24"/>
          <w:szCs w:val="24"/>
          <w:lang w:val="ru-RU"/>
        </w:rPr>
        <w:t>в</w:t>
      </w:r>
      <w:proofErr w:type="gramEnd"/>
      <w:r w:rsidR="00CF2ADD">
        <w:rPr>
          <w:sz w:val="24"/>
          <w:szCs w:val="24"/>
          <w:lang w:val="ru-RU"/>
        </w:rPr>
        <w:t>ідбору</w:t>
      </w:r>
      <w:proofErr w:type="spellEnd"/>
      <w:r w:rsidR="00CF2ADD">
        <w:rPr>
          <w:sz w:val="24"/>
          <w:szCs w:val="24"/>
          <w:lang w:val="ru-RU"/>
        </w:rPr>
        <w:t xml:space="preserve"> до </w:t>
      </w:r>
      <w:proofErr w:type="spellStart"/>
      <w:r w:rsidR="00CF2ADD">
        <w:rPr>
          <w:sz w:val="24"/>
          <w:szCs w:val="24"/>
          <w:lang w:val="ru-RU"/>
        </w:rPr>
        <w:t>бажаючих</w:t>
      </w:r>
      <w:proofErr w:type="spellEnd"/>
      <w:r w:rsidR="00CF2ADD">
        <w:rPr>
          <w:sz w:val="24"/>
          <w:szCs w:val="24"/>
          <w:lang w:val="ru-RU"/>
        </w:rPr>
        <w:t xml:space="preserve"> стати </w:t>
      </w:r>
      <w:proofErr w:type="spellStart"/>
      <w:r w:rsidR="00CF2ADD">
        <w:rPr>
          <w:sz w:val="24"/>
          <w:szCs w:val="24"/>
          <w:lang w:val="ru-RU"/>
        </w:rPr>
        <w:t>її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учасниками</w:t>
      </w:r>
      <w:proofErr w:type="spellEnd"/>
      <w:r w:rsidR="00CF2ADD">
        <w:rPr>
          <w:sz w:val="24"/>
          <w:szCs w:val="24"/>
          <w:lang w:val="ru-RU"/>
        </w:rPr>
        <w:t xml:space="preserve">. </w:t>
      </w:r>
      <w:proofErr w:type="spellStart"/>
      <w:r w:rsidR="00CF2ADD">
        <w:rPr>
          <w:sz w:val="24"/>
          <w:szCs w:val="24"/>
          <w:lang w:val="ru-RU"/>
        </w:rPr>
        <w:t>Проте</w:t>
      </w:r>
      <w:proofErr w:type="spellEnd"/>
      <w:r w:rsidR="00CF2ADD">
        <w:rPr>
          <w:sz w:val="24"/>
          <w:szCs w:val="24"/>
          <w:lang w:val="ru-RU"/>
        </w:rPr>
        <w:t xml:space="preserve">, </w:t>
      </w:r>
      <w:proofErr w:type="spellStart"/>
      <w:r w:rsidR="00CF2ADD">
        <w:rPr>
          <w:sz w:val="24"/>
          <w:szCs w:val="24"/>
          <w:lang w:val="ru-RU"/>
        </w:rPr>
        <w:t>внаслідок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значної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кількості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учасників</w:t>
      </w:r>
      <w:proofErr w:type="spellEnd"/>
      <w:r w:rsidR="00CF2ADD">
        <w:rPr>
          <w:sz w:val="24"/>
          <w:szCs w:val="24"/>
          <w:lang w:val="ru-RU"/>
        </w:rPr>
        <w:t xml:space="preserve"> та </w:t>
      </w:r>
      <w:proofErr w:type="spellStart"/>
      <w:r w:rsidR="00CF2ADD">
        <w:rPr>
          <w:sz w:val="24"/>
          <w:szCs w:val="24"/>
          <w:lang w:val="ru-RU"/>
        </w:rPr>
        <w:t>суттєвих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CF2ADD">
        <w:rPr>
          <w:sz w:val="24"/>
          <w:szCs w:val="24"/>
          <w:lang w:val="ru-RU"/>
        </w:rPr>
        <w:t>р</w:t>
      </w:r>
      <w:proofErr w:type="gramEnd"/>
      <w:r w:rsidR="00CF2ADD">
        <w:rPr>
          <w:sz w:val="24"/>
          <w:szCs w:val="24"/>
          <w:lang w:val="ru-RU"/>
        </w:rPr>
        <w:t>ізноманітностей</w:t>
      </w:r>
      <w:proofErr w:type="spellEnd"/>
      <w:r w:rsidR="00CF2ADD">
        <w:rPr>
          <w:sz w:val="24"/>
          <w:szCs w:val="24"/>
          <w:lang w:val="ru-RU"/>
        </w:rPr>
        <w:t xml:space="preserve"> у </w:t>
      </w:r>
      <w:proofErr w:type="spellStart"/>
      <w:r w:rsidR="00CF2ADD">
        <w:rPr>
          <w:sz w:val="24"/>
          <w:szCs w:val="24"/>
          <w:lang w:val="ru-RU"/>
        </w:rPr>
        <w:t>рівнях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виявленої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зацікавленості</w:t>
      </w:r>
      <w:proofErr w:type="spellEnd"/>
      <w:r w:rsidR="00CF2ADD">
        <w:rPr>
          <w:sz w:val="24"/>
          <w:szCs w:val="24"/>
          <w:lang w:val="ru-RU"/>
        </w:rPr>
        <w:t xml:space="preserve">, </w:t>
      </w:r>
      <w:proofErr w:type="spellStart"/>
      <w:r w:rsidR="00CF2ADD">
        <w:rPr>
          <w:sz w:val="24"/>
          <w:szCs w:val="24"/>
          <w:lang w:val="ru-RU"/>
        </w:rPr>
        <w:t>потенціалу</w:t>
      </w:r>
      <w:proofErr w:type="spellEnd"/>
      <w:r w:rsidR="00CF2ADD">
        <w:rPr>
          <w:sz w:val="24"/>
          <w:szCs w:val="24"/>
          <w:lang w:val="ru-RU"/>
        </w:rPr>
        <w:t xml:space="preserve"> та </w:t>
      </w:r>
      <w:proofErr w:type="spellStart"/>
      <w:r w:rsidR="00CF2ADD">
        <w:rPr>
          <w:sz w:val="24"/>
          <w:szCs w:val="24"/>
          <w:lang w:val="ru-RU"/>
        </w:rPr>
        <w:t>можливостей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економічного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зростання</w:t>
      </w:r>
      <w:proofErr w:type="spellEnd"/>
      <w:r w:rsidR="00CF2ADD">
        <w:rPr>
          <w:sz w:val="24"/>
          <w:szCs w:val="24"/>
          <w:lang w:val="ru-RU"/>
        </w:rPr>
        <w:t xml:space="preserve">, </w:t>
      </w:r>
      <w:proofErr w:type="spellStart"/>
      <w:r w:rsidR="00CF2ADD">
        <w:rPr>
          <w:sz w:val="24"/>
          <w:szCs w:val="24"/>
          <w:lang w:val="ru-RU"/>
        </w:rPr>
        <w:t>Єврокомісія</w:t>
      </w:r>
      <w:proofErr w:type="spellEnd"/>
      <w:r w:rsidR="00CF2ADD">
        <w:rPr>
          <w:sz w:val="24"/>
          <w:szCs w:val="24"/>
          <w:lang w:val="ru-RU"/>
        </w:rPr>
        <w:t xml:space="preserve"> та Секретаріат </w:t>
      </w:r>
      <w:proofErr w:type="spellStart"/>
      <w:r w:rsidR="00CF2ADD">
        <w:rPr>
          <w:sz w:val="24"/>
          <w:szCs w:val="24"/>
          <w:lang w:val="ru-RU"/>
        </w:rPr>
        <w:t>Ініціативи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r w:rsidR="008C4CB1" w:rsidRPr="008C4CB1">
        <w:rPr>
          <w:sz w:val="24"/>
          <w:szCs w:val="24"/>
          <w:lang w:val="ru-RU"/>
        </w:rPr>
        <w:t>"</w:t>
      </w:r>
      <w:r w:rsidR="00CF2ADD">
        <w:rPr>
          <w:sz w:val="24"/>
          <w:szCs w:val="24"/>
          <w:lang w:val="ru-RU"/>
        </w:rPr>
        <w:t xml:space="preserve">Мери за </w:t>
      </w:r>
      <w:proofErr w:type="spellStart"/>
      <w:r w:rsidR="00CF2ADD">
        <w:rPr>
          <w:sz w:val="24"/>
          <w:szCs w:val="24"/>
          <w:lang w:val="ru-RU"/>
        </w:rPr>
        <w:t>економічне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зростання</w:t>
      </w:r>
      <w:proofErr w:type="spellEnd"/>
      <w:r w:rsidR="008C4CB1" w:rsidRPr="008C4CB1">
        <w:rPr>
          <w:sz w:val="24"/>
          <w:szCs w:val="24"/>
          <w:lang w:val="ru-RU"/>
        </w:rPr>
        <w:t xml:space="preserve">" </w:t>
      </w:r>
      <w:proofErr w:type="spellStart"/>
      <w:r w:rsidR="00CF2ADD">
        <w:rPr>
          <w:sz w:val="24"/>
          <w:szCs w:val="24"/>
          <w:lang w:val="ru-RU"/>
        </w:rPr>
        <w:t>визначили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мінімальні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критерії</w:t>
      </w:r>
      <w:proofErr w:type="spellEnd"/>
      <w:r w:rsidR="00CF2ADD">
        <w:rPr>
          <w:sz w:val="24"/>
          <w:szCs w:val="24"/>
          <w:lang w:val="ru-RU"/>
        </w:rPr>
        <w:t xml:space="preserve"> та </w:t>
      </w:r>
      <w:proofErr w:type="spellStart"/>
      <w:r w:rsidR="00CF2ADD">
        <w:rPr>
          <w:sz w:val="24"/>
          <w:szCs w:val="24"/>
          <w:lang w:val="ru-RU"/>
        </w:rPr>
        <w:t>стандарти</w:t>
      </w:r>
      <w:proofErr w:type="spellEnd"/>
      <w:r w:rsidR="00CF2ADD">
        <w:rPr>
          <w:sz w:val="24"/>
          <w:szCs w:val="24"/>
          <w:lang w:val="ru-RU"/>
        </w:rPr>
        <w:t xml:space="preserve">, на </w:t>
      </w:r>
      <w:proofErr w:type="spellStart"/>
      <w:r w:rsidR="00CF2ADD">
        <w:rPr>
          <w:sz w:val="24"/>
          <w:szCs w:val="24"/>
          <w:lang w:val="ru-RU"/>
        </w:rPr>
        <w:t>які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необхідно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орієнтуватися</w:t>
      </w:r>
      <w:proofErr w:type="spellEnd"/>
      <w:r w:rsidR="00CF2ADD">
        <w:rPr>
          <w:sz w:val="24"/>
          <w:szCs w:val="24"/>
          <w:lang w:val="ru-RU"/>
        </w:rPr>
        <w:t xml:space="preserve"> при </w:t>
      </w:r>
      <w:proofErr w:type="spellStart"/>
      <w:r w:rsidR="00CF2ADD">
        <w:rPr>
          <w:sz w:val="24"/>
          <w:szCs w:val="24"/>
          <w:lang w:val="ru-RU"/>
        </w:rPr>
        <w:t>прийнятті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рішень</w:t>
      </w:r>
      <w:proofErr w:type="spellEnd"/>
      <w:r w:rsidR="00CF2ADD">
        <w:rPr>
          <w:sz w:val="24"/>
          <w:szCs w:val="24"/>
          <w:lang w:val="ru-RU"/>
        </w:rPr>
        <w:t xml:space="preserve"> про </w:t>
      </w:r>
      <w:proofErr w:type="spellStart"/>
      <w:r w:rsidR="00CF2ADD">
        <w:rPr>
          <w:sz w:val="24"/>
          <w:szCs w:val="24"/>
          <w:lang w:val="ru-RU"/>
        </w:rPr>
        <w:t>вид</w:t>
      </w:r>
      <w:r w:rsidR="009372A5">
        <w:rPr>
          <w:sz w:val="24"/>
          <w:szCs w:val="24"/>
          <w:lang w:val="ru-RU"/>
        </w:rPr>
        <w:t>и</w:t>
      </w:r>
      <w:proofErr w:type="spellEnd"/>
      <w:r w:rsidR="009372A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9372A5">
        <w:rPr>
          <w:sz w:val="24"/>
          <w:szCs w:val="24"/>
          <w:lang w:val="ru-RU"/>
        </w:rPr>
        <w:t>п</w:t>
      </w:r>
      <w:proofErr w:type="gramEnd"/>
      <w:r w:rsidR="009372A5">
        <w:rPr>
          <w:sz w:val="24"/>
          <w:szCs w:val="24"/>
          <w:lang w:val="ru-RU"/>
        </w:rPr>
        <w:t>ідтримки</w:t>
      </w:r>
      <w:proofErr w:type="spellEnd"/>
      <w:r w:rsidR="009372A5">
        <w:rPr>
          <w:sz w:val="24"/>
          <w:szCs w:val="24"/>
          <w:lang w:val="ru-RU"/>
        </w:rPr>
        <w:t xml:space="preserve">, </w:t>
      </w:r>
      <w:proofErr w:type="spellStart"/>
      <w:r w:rsidR="009372A5">
        <w:rPr>
          <w:sz w:val="24"/>
          <w:szCs w:val="24"/>
          <w:lang w:val="ru-RU"/>
        </w:rPr>
        <w:t>що</w:t>
      </w:r>
      <w:proofErr w:type="spellEnd"/>
      <w:r w:rsidR="009372A5">
        <w:rPr>
          <w:sz w:val="24"/>
          <w:szCs w:val="24"/>
          <w:lang w:val="ru-RU"/>
        </w:rPr>
        <w:t xml:space="preserve"> </w:t>
      </w:r>
      <w:proofErr w:type="spellStart"/>
      <w:r w:rsidR="009372A5">
        <w:rPr>
          <w:sz w:val="24"/>
          <w:szCs w:val="24"/>
          <w:lang w:val="ru-RU"/>
        </w:rPr>
        <w:t>надаю</w:t>
      </w:r>
      <w:r w:rsidR="00CF2ADD">
        <w:rPr>
          <w:sz w:val="24"/>
          <w:szCs w:val="24"/>
          <w:lang w:val="ru-RU"/>
        </w:rPr>
        <w:t>ться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учасникам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з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урахуванням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обмеженості</w:t>
      </w:r>
      <w:proofErr w:type="spellEnd"/>
      <w:r w:rsidR="00CF2ADD">
        <w:rPr>
          <w:sz w:val="24"/>
          <w:szCs w:val="24"/>
          <w:lang w:val="ru-RU"/>
        </w:rPr>
        <w:t xml:space="preserve"> </w:t>
      </w:r>
      <w:proofErr w:type="spellStart"/>
      <w:r w:rsidR="00CF2ADD">
        <w:rPr>
          <w:sz w:val="24"/>
          <w:szCs w:val="24"/>
          <w:lang w:val="ru-RU"/>
        </w:rPr>
        <w:t>ресурсів</w:t>
      </w:r>
      <w:proofErr w:type="spellEnd"/>
      <w:r w:rsidR="008C4CB1" w:rsidRPr="008C4CB1">
        <w:rPr>
          <w:sz w:val="24"/>
          <w:szCs w:val="24"/>
          <w:lang w:val="ru-RU"/>
        </w:rPr>
        <w:t>.</w:t>
      </w:r>
    </w:p>
    <w:p w:rsidR="008E0BBD" w:rsidRPr="00BC228F" w:rsidRDefault="00CF2ADD" w:rsidP="006335DF">
      <w:p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ісля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заповнення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форми</w:t>
      </w:r>
      <w:proofErr w:type="spellEnd"/>
      <w:r>
        <w:rPr>
          <w:sz w:val="24"/>
          <w:szCs w:val="24"/>
          <w:lang w:val="ru-RU"/>
        </w:rPr>
        <w:t xml:space="preserve"> заяви на участь, </w:t>
      </w:r>
      <w:proofErr w:type="spellStart"/>
      <w:r>
        <w:rPr>
          <w:sz w:val="24"/>
          <w:szCs w:val="24"/>
          <w:lang w:val="ru-RU"/>
        </w:rPr>
        <w:t>муніципалітети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підписали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беруть</w:t>
      </w:r>
      <w:proofErr w:type="spellEnd"/>
      <w:r>
        <w:rPr>
          <w:sz w:val="24"/>
          <w:szCs w:val="24"/>
          <w:lang w:val="ru-RU"/>
        </w:rPr>
        <w:t xml:space="preserve"> на себе </w:t>
      </w:r>
      <w:proofErr w:type="spellStart"/>
      <w:r>
        <w:rPr>
          <w:sz w:val="24"/>
          <w:szCs w:val="24"/>
          <w:lang w:val="ru-RU"/>
        </w:rPr>
        <w:t>перераховані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ній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зобов'язання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вони </w:t>
      </w:r>
      <w:proofErr w:type="spellStart"/>
      <w:r>
        <w:rPr>
          <w:sz w:val="24"/>
          <w:szCs w:val="24"/>
          <w:lang w:val="ru-RU"/>
        </w:rPr>
        <w:t>повинні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залишатися</w:t>
      </w:r>
      <w:proofErr w:type="spellEnd"/>
      <w:r>
        <w:rPr>
          <w:sz w:val="24"/>
          <w:szCs w:val="24"/>
          <w:lang w:val="ru-RU"/>
        </w:rPr>
        <w:t xml:space="preserve"> членами Клубу </w:t>
      </w:r>
      <w:r w:rsidR="003D3461" w:rsidRPr="006335DF">
        <w:rPr>
          <w:sz w:val="24"/>
          <w:szCs w:val="24"/>
          <w:lang w:val="ru-RU"/>
        </w:rPr>
        <w:t>"</w:t>
      </w:r>
      <w:r w:rsidR="009372A5">
        <w:rPr>
          <w:sz w:val="24"/>
          <w:szCs w:val="24"/>
          <w:lang w:val="ru-RU"/>
        </w:rPr>
        <w:t xml:space="preserve">Мери за </w:t>
      </w:r>
      <w:proofErr w:type="spellStart"/>
      <w:r w:rsidR="009372A5">
        <w:rPr>
          <w:sz w:val="24"/>
          <w:szCs w:val="24"/>
          <w:lang w:val="ru-RU"/>
        </w:rPr>
        <w:t>економ</w:t>
      </w:r>
      <w:r>
        <w:rPr>
          <w:sz w:val="24"/>
          <w:szCs w:val="24"/>
          <w:lang w:val="ru-RU"/>
        </w:rPr>
        <w:t>ічне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зростання</w:t>
      </w:r>
      <w:proofErr w:type="spellEnd"/>
      <w:r w:rsidR="003D3461" w:rsidRPr="006335DF">
        <w:rPr>
          <w:sz w:val="24"/>
          <w:szCs w:val="24"/>
          <w:lang w:val="ru-RU"/>
        </w:rPr>
        <w:t xml:space="preserve">" </w:t>
      </w:r>
      <w:proofErr w:type="spellStart"/>
      <w:r>
        <w:rPr>
          <w:sz w:val="24"/>
          <w:szCs w:val="24"/>
          <w:u w:val="single"/>
          <w:lang w:val="ru-RU"/>
        </w:rPr>
        <w:t>незалежно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виду та </w:t>
      </w:r>
      <w:proofErr w:type="spellStart"/>
      <w:r>
        <w:rPr>
          <w:sz w:val="24"/>
          <w:szCs w:val="24"/>
          <w:lang w:val="ru-RU"/>
        </w:rPr>
        <w:t>інтенсивності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тієї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підтримки</w:t>
      </w:r>
      <w:proofErr w:type="spellEnd"/>
      <w:r w:rsidR="00BD0818">
        <w:rPr>
          <w:sz w:val="24"/>
          <w:szCs w:val="24"/>
          <w:lang w:val="ru-RU"/>
        </w:rPr>
        <w:t xml:space="preserve">, яку вони </w:t>
      </w:r>
      <w:proofErr w:type="spellStart"/>
      <w:r w:rsidR="00BD0818">
        <w:rPr>
          <w:sz w:val="24"/>
          <w:szCs w:val="24"/>
          <w:lang w:val="ru-RU"/>
        </w:rPr>
        <w:t>змогли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отримати</w:t>
      </w:r>
      <w:proofErr w:type="spellEnd"/>
      <w:r w:rsidR="00BD0818">
        <w:rPr>
          <w:sz w:val="24"/>
          <w:szCs w:val="24"/>
          <w:lang w:val="ru-RU"/>
        </w:rPr>
        <w:t xml:space="preserve">. В той же час, Секретаріат </w:t>
      </w:r>
      <w:proofErr w:type="spellStart"/>
      <w:r w:rsidR="00BD0818">
        <w:rPr>
          <w:sz w:val="24"/>
          <w:szCs w:val="24"/>
          <w:lang w:val="ru-RU"/>
        </w:rPr>
        <w:t>Ініціативи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r w:rsidR="008408ED" w:rsidRPr="008408ED">
        <w:rPr>
          <w:sz w:val="24"/>
          <w:szCs w:val="24"/>
          <w:lang w:val="ru-RU"/>
        </w:rPr>
        <w:t>"</w:t>
      </w:r>
      <w:r w:rsidR="00BD0818">
        <w:rPr>
          <w:sz w:val="24"/>
          <w:szCs w:val="24"/>
          <w:lang w:val="ru-RU"/>
        </w:rPr>
        <w:t xml:space="preserve">Мери за </w:t>
      </w:r>
      <w:proofErr w:type="spellStart"/>
      <w:r w:rsidR="00BD0818">
        <w:rPr>
          <w:sz w:val="24"/>
          <w:szCs w:val="24"/>
          <w:lang w:val="ru-RU"/>
        </w:rPr>
        <w:t>економічне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зростання</w:t>
      </w:r>
      <w:proofErr w:type="spellEnd"/>
      <w:r w:rsidR="008408ED" w:rsidRPr="008408ED">
        <w:rPr>
          <w:sz w:val="24"/>
          <w:szCs w:val="24"/>
          <w:lang w:val="ru-RU"/>
        </w:rPr>
        <w:t xml:space="preserve">" </w:t>
      </w:r>
      <w:proofErr w:type="spellStart"/>
      <w:r w:rsidR="00BD0818">
        <w:rPr>
          <w:sz w:val="24"/>
          <w:szCs w:val="24"/>
          <w:lang w:val="ru-RU"/>
        </w:rPr>
        <w:t>прагне</w:t>
      </w:r>
      <w:proofErr w:type="spellEnd"/>
      <w:r w:rsidR="00BD0818">
        <w:rPr>
          <w:sz w:val="24"/>
          <w:szCs w:val="24"/>
          <w:lang w:val="ru-RU"/>
        </w:rPr>
        <w:t xml:space="preserve"> до того, </w:t>
      </w:r>
      <w:proofErr w:type="spellStart"/>
      <w:r w:rsidR="00BD0818">
        <w:rPr>
          <w:sz w:val="24"/>
          <w:szCs w:val="24"/>
          <w:lang w:val="ru-RU"/>
        </w:rPr>
        <w:t>щоб</w:t>
      </w:r>
      <w:proofErr w:type="spellEnd"/>
      <w:r w:rsidR="00BD0818">
        <w:rPr>
          <w:sz w:val="24"/>
          <w:szCs w:val="24"/>
          <w:lang w:val="ru-RU"/>
        </w:rPr>
        <w:t xml:space="preserve"> для </w:t>
      </w:r>
      <w:proofErr w:type="spellStart"/>
      <w:r w:rsidR="00BD0818">
        <w:rPr>
          <w:sz w:val="24"/>
          <w:szCs w:val="24"/>
          <w:lang w:val="ru-RU"/>
        </w:rPr>
        <w:t>успішного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виконання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зобов'язань</w:t>
      </w:r>
      <w:proofErr w:type="spellEnd"/>
      <w:r w:rsidR="00BD0818">
        <w:rPr>
          <w:sz w:val="24"/>
          <w:szCs w:val="24"/>
          <w:lang w:val="ru-RU"/>
        </w:rPr>
        <w:t xml:space="preserve"> та переходу на </w:t>
      </w:r>
      <w:proofErr w:type="spellStart"/>
      <w:r w:rsidR="00BD0818">
        <w:rPr>
          <w:sz w:val="24"/>
          <w:szCs w:val="24"/>
          <w:lang w:val="ru-RU"/>
        </w:rPr>
        <w:t>наступний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BD0818">
        <w:rPr>
          <w:sz w:val="24"/>
          <w:szCs w:val="24"/>
          <w:lang w:val="ru-RU"/>
        </w:rPr>
        <w:t>р</w:t>
      </w:r>
      <w:proofErr w:type="gramEnd"/>
      <w:r w:rsidR="00BD0818">
        <w:rPr>
          <w:sz w:val="24"/>
          <w:szCs w:val="24"/>
          <w:lang w:val="ru-RU"/>
        </w:rPr>
        <w:t>івень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всі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учасники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Ініціативи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мали</w:t>
      </w:r>
      <w:proofErr w:type="spellEnd"/>
      <w:r w:rsidR="00BD0818">
        <w:rPr>
          <w:sz w:val="24"/>
          <w:szCs w:val="24"/>
          <w:lang w:val="ru-RU"/>
        </w:rPr>
        <w:t xml:space="preserve"> доступ до </w:t>
      </w:r>
      <w:proofErr w:type="spellStart"/>
      <w:r w:rsidR="00BD0818">
        <w:rPr>
          <w:sz w:val="24"/>
          <w:szCs w:val="24"/>
          <w:lang w:val="ru-RU"/>
        </w:rPr>
        <w:t>необх</w:t>
      </w:r>
      <w:r w:rsidR="009372A5">
        <w:rPr>
          <w:sz w:val="24"/>
          <w:szCs w:val="24"/>
          <w:lang w:val="ru-RU"/>
        </w:rPr>
        <w:t>ідної</w:t>
      </w:r>
      <w:proofErr w:type="spellEnd"/>
      <w:r w:rsidR="009372A5">
        <w:rPr>
          <w:sz w:val="24"/>
          <w:szCs w:val="24"/>
          <w:lang w:val="ru-RU"/>
        </w:rPr>
        <w:t xml:space="preserve"> </w:t>
      </w:r>
      <w:proofErr w:type="spellStart"/>
      <w:r w:rsidR="009372A5">
        <w:rPr>
          <w:sz w:val="24"/>
          <w:szCs w:val="24"/>
          <w:lang w:val="ru-RU"/>
        </w:rPr>
        <w:t>інформації</w:t>
      </w:r>
      <w:proofErr w:type="spellEnd"/>
      <w:r w:rsidR="009372A5">
        <w:rPr>
          <w:sz w:val="24"/>
          <w:szCs w:val="24"/>
          <w:lang w:val="ru-RU"/>
        </w:rPr>
        <w:t xml:space="preserve"> </w:t>
      </w:r>
      <w:proofErr w:type="spellStart"/>
      <w:r w:rsidR="009372A5">
        <w:rPr>
          <w:sz w:val="24"/>
          <w:szCs w:val="24"/>
          <w:lang w:val="ru-RU"/>
        </w:rPr>
        <w:t>і</w:t>
      </w:r>
      <w:proofErr w:type="spellEnd"/>
      <w:r w:rsidR="009372A5">
        <w:rPr>
          <w:sz w:val="24"/>
          <w:szCs w:val="24"/>
          <w:lang w:val="ru-RU"/>
        </w:rPr>
        <w:t xml:space="preserve"> </w:t>
      </w:r>
      <w:proofErr w:type="spellStart"/>
      <w:r w:rsidR="009372A5">
        <w:rPr>
          <w:sz w:val="24"/>
          <w:szCs w:val="24"/>
          <w:lang w:val="ru-RU"/>
        </w:rPr>
        <w:t>рекомендацій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із</w:t>
      </w:r>
      <w:proofErr w:type="spellEnd"/>
      <w:r w:rsidR="00BD0818">
        <w:rPr>
          <w:sz w:val="24"/>
          <w:szCs w:val="24"/>
          <w:lang w:val="ru-RU"/>
        </w:rPr>
        <w:t xml:space="preserve"> базового набору </w:t>
      </w:r>
      <w:proofErr w:type="spellStart"/>
      <w:r w:rsidR="00BD0818">
        <w:rPr>
          <w:sz w:val="24"/>
          <w:szCs w:val="24"/>
          <w:lang w:val="ru-RU"/>
        </w:rPr>
        <w:t>послуг</w:t>
      </w:r>
      <w:proofErr w:type="spellEnd"/>
      <w:r w:rsidR="00BD0818">
        <w:rPr>
          <w:sz w:val="24"/>
          <w:szCs w:val="24"/>
          <w:lang w:val="ru-RU"/>
        </w:rPr>
        <w:t xml:space="preserve">, </w:t>
      </w:r>
      <w:proofErr w:type="spellStart"/>
      <w:r w:rsidR="00BD0818">
        <w:rPr>
          <w:sz w:val="24"/>
          <w:szCs w:val="24"/>
          <w:lang w:val="ru-RU"/>
        </w:rPr>
        <w:t>що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надаються</w:t>
      </w:r>
      <w:proofErr w:type="spellEnd"/>
      <w:r w:rsidR="00BD0818">
        <w:rPr>
          <w:sz w:val="24"/>
          <w:szCs w:val="24"/>
          <w:lang w:val="ru-RU"/>
        </w:rPr>
        <w:t xml:space="preserve"> </w:t>
      </w:r>
      <w:proofErr w:type="spellStart"/>
      <w:r w:rsidR="00BD0818">
        <w:rPr>
          <w:sz w:val="24"/>
          <w:szCs w:val="24"/>
          <w:lang w:val="ru-RU"/>
        </w:rPr>
        <w:t>всім</w:t>
      </w:r>
      <w:proofErr w:type="spellEnd"/>
      <w:r w:rsidR="00BD0818">
        <w:rPr>
          <w:sz w:val="24"/>
          <w:szCs w:val="24"/>
          <w:lang w:val="ru-RU"/>
        </w:rPr>
        <w:t xml:space="preserve"> членам без </w:t>
      </w:r>
      <w:proofErr w:type="spellStart"/>
      <w:r w:rsidR="00BD0818">
        <w:rPr>
          <w:sz w:val="24"/>
          <w:szCs w:val="24"/>
          <w:lang w:val="ru-RU"/>
        </w:rPr>
        <w:t>виключення</w:t>
      </w:r>
      <w:proofErr w:type="spellEnd"/>
      <w:r w:rsidR="00BD0818">
        <w:rPr>
          <w:sz w:val="24"/>
          <w:szCs w:val="24"/>
          <w:lang w:val="ru-RU"/>
        </w:rPr>
        <w:t>.</w:t>
      </w:r>
    </w:p>
    <w:p w:rsidR="004541C3" w:rsidRPr="00BC228F" w:rsidRDefault="00BD0818" w:rsidP="006335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того, </w:t>
      </w:r>
      <w:proofErr w:type="spellStart"/>
      <w:r>
        <w:rPr>
          <w:sz w:val="24"/>
          <w:szCs w:val="24"/>
          <w:lang w:val="ru-RU"/>
        </w:rPr>
        <w:t>щоб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залишитись</w:t>
      </w:r>
      <w:proofErr w:type="spellEnd"/>
      <w:r>
        <w:rPr>
          <w:sz w:val="24"/>
          <w:szCs w:val="24"/>
          <w:lang w:val="ru-RU"/>
        </w:rPr>
        <w:t xml:space="preserve"> членом Клубу </w:t>
      </w:r>
      <w:r w:rsidR="00332603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 xml:space="preserve">Мери за </w:t>
      </w:r>
      <w:proofErr w:type="spellStart"/>
      <w:r>
        <w:rPr>
          <w:sz w:val="24"/>
          <w:szCs w:val="24"/>
          <w:lang w:val="ru-RU"/>
        </w:rPr>
        <w:t>економічне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зростання</w:t>
      </w:r>
      <w:proofErr w:type="spellEnd"/>
      <w:r w:rsidR="00332603">
        <w:rPr>
          <w:sz w:val="24"/>
          <w:szCs w:val="24"/>
          <w:lang w:val="ru-RU"/>
        </w:rPr>
        <w:t>"</w:t>
      </w:r>
      <w:r w:rsidR="003D346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</w:t>
      </w:r>
      <w:r w:rsidR="003D3461">
        <w:rPr>
          <w:sz w:val="24"/>
          <w:szCs w:val="24"/>
          <w:lang w:val="ru-RU"/>
        </w:rPr>
        <w:t>ник</w:t>
      </w:r>
      <w:proofErr w:type="spellEnd"/>
      <w:r w:rsidR="003D346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має</w:t>
      </w:r>
      <w:proofErr w:type="spellEnd"/>
      <w:r w:rsidR="003D346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наступні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вимоги</w:t>
      </w:r>
      <w:proofErr w:type="spellEnd"/>
      <w:r>
        <w:rPr>
          <w:sz w:val="24"/>
          <w:szCs w:val="24"/>
          <w:lang w:val="ru-RU"/>
        </w:rPr>
        <w:t>:</w:t>
      </w:r>
    </w:p>
    <w:p w:rsidR="004541C3" w:rsidRPr="00BC228F" w:rsidRDefault="00361AEB" w:rsidP="004541C3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Надати у визначені строки ретельно опрацьований План </w:t>
      </w:r>
      <w:proofErr w:type="spellStart"/>
      <w:r>
        <w:rPr>
          <w:sz w:val="24"/>
          <w:szCs w:val="24"/>
          <w:lang w:val="ru-RU"/>
        </w:rPr>
        <w:t>міс</w:t>
      </w:r>
      <w:r w:rsidR="009372A5">
        <w:rPr>
          <w:sz w:val="24"/>
          <w:szCs w:val="24"/>
          <w:lang w:val="ru-RU"/>
        </w:rPr>
        <w:t>цевого</w:t>
      </w:r>
      <w:proofErr w:type="spellEnd"/>
      <w:r w:rsidR="009372A5">
        <w:rPr>
          <w:sz w:val="24"/>
          <w:szCs w:val="24"/>
          <w:lang w:val="ru-RU"/>
        </w:rPr>
        <w:t xml:space="preserve"> </w:t>
      </w:r>
      <w:proofErr w:type="spellStart"/>
      <w:r w:rsidR="009372A5">
        <w:rPr>
          <w:sz w:val="24"/>
          <w:szCs w:val="24"/>
          <w:lang w:val="ru-RU"/>
        </w:rPr>
        <w:t>економічного</w:t>
      </w:r>
      <w:proofErr w:type="spellEnd"/>
      <w:r w:rsidR="009372A5">
        <w:rPr>
          <w:sz w:val="24"/>
          <w:szCs w:val="24"/>
          <w:lang w:val="ru-RU"/>
        </w:rPr>
        <w:t xml:space="preserve"> </w:t>
      </w:r>
      <w:proofErr w:type="spellStart"/>
      <w:r w:rsidR="009372A5">
        <w:rPr>
          <w:sz w:val="24"/>
          <w:szCs w:val="24"/>
          <w:lang w:val="ru-RU"/>
        </w:rPr>
        <w:t>розвитку</w:t>
      </w:r>
      <w:proofErr w:type="spellEnd"/>
      <w:r w:rsidR="009372A5">
        <w:rPr>
          <w:sz w:val="24"/>
          <w:szCs w:val="24"/>
          <w:lang w:val="ru-RU"/>
        </w:rPr>
        <w:t xml:space="preserve">, </w:t>
      </w:r>
      <w:proofErr w:type="spellStart"/>
      <w:r w:rsidR="009372A5">
        <w:rPr>
          <w:sz w:val="24"/>
          <w:szCs w:val="24"/>
          <w:lang w:val="ru-RU"/>
        </w:rPr>
        <w:t>щ</w:t>
      </w:r>
      <w:r>
        <w:rPr>
          <w:sz w:val="24"/>
          <w:szCs w:val="24"/>
          <w:lang w:val="ru-RU"/>
        </w:rPr>
        <w:t>о</w:t>
      </w:r>
      <w:proofErr w:type="spellEnd"/>
      <w:r w:rsidR="009372A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розроблений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методології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Ініціативи</w:t>
      </w:r>
      <w:proofErr w:type="spellEnd"/>
      <w:r>
        <w:rPr>
          <w:sz w:val="24"/>
          <w:szCs w:val="24"/>
          <w:lang w:val="ru-RU"/>
        </w:rPr>
        <w:t xml:space="preserve"> </w:t>
      </w:r>
      <w:r w:rsidR="003D3461" w:rsidRPr="00145F4B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 xml:space="preserve">Мери за </w:t>
      </w:r>
      <w:proofErr w:type="spellStart"/>
      <w:r>
        <w:rPr>
          <w:sz w:val="24"/>
          <w:szCs w:val="24"/>
          <w:lang w:val="ru-RU"/>
        </w:rPr>
        <w:t>економічне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зростання</w:t>
      </w:r>
      <w:proofErr w:type="spellEnd"/>
      <w:r w:rsidR="003D3461" w:rsidRPr="00145F4B">
        <w:rPr>
          <w:sz w:val="24"/>
          <w:szCs w:val="24"/>
          <w:lang w:val="ru-RU"/>
        </w:rPr>
        <w:t>"</w:t>
      </w:r>
      <w:r w:rsidR="0024760C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включає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Концепцію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Ініціативи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Рекомендації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розробки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Планів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місцевого</w:t>
      </w:r>
      <w:proofErr w:type="spellEnd"/>
      <w:r>
        <w:rPr>
          <w:sz w:val="24"/>
          <w:szCs w:val="24"/>
          <w:lang w:val="ru-RU"/>
        </w:rPr>
        <w:t xml:space="preserve"> економічного </w:t>
      </w:r>
      <w:proofErr w:type="spellStart"/>
      <w:r>
        <w:rPr>
          <w:sz w:val="24"/>
          <w:szCs w:val="24"/>
          <w:lang w:val="ru-RU"/>
        </w:rPr>
        <w:t>розвитку</w:t>
      </w:r>
      <w:proofErr w:type="spellEnd"/>
      <w:r>
        <w:rPr>
          <w:sz w:val="24"/>
          <w:szCs w:val="24"/>
          <w:lang w:val="ru-RU"/>
        </w:rPr>
        <w:t xml:space="preserve"> </w:t>
      </w:r>
      <w:r w:rsidR="003D3461" w:rsidRPr="00145F4B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як правило,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12 </w:t>
      </w:r>
      <w:proofErr w:type="spellStart"/>
      <w:r>
        <w:rPr>
          <w:sz w:val="24"/>
          <w:szCs w:val="24"/>
          <w:lang w:val="ru-RU"/>
        </w:rPr>
        <w:t>місяців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дня </w:t>
      </w:r>
      <w:proofErr w:type="spellStart"/>
      <w:r>
        <w:rPr>
          <w:sz w:val="24"/>
          <w:szCs w:val="24"/>
          <w:lang w:val="ru-RU"/>
        </w:rPr>
        <w:t>підписання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проте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деяких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Секретаріат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продовжити</w:t>
      </w:r>
      <w:proofErr w:type="spellEnd"/>
      <w:r>
        <w:rPr>
          <w:sz w:val="24"/>
          <w:szCs w:val="24"/>
          <w:lang w:val="ru-RU"/>
        </w:rPr>
        <w:t xml:space="preserve"> строки)</w:t>
      </w:r>
      <w:r w:rsidR="003D3461" w:rsidRPr="00145F4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надали</w:t>
      </w:r>
      <w:proofErr w:type="spellEnd"/>
      <w:r>
        <w:rPr>
          <w:sz w:val="24"/>
          <w:szCs w:val="24"/>
          <w:lang w:val="ru-RU"/>
        </w:rPr>
        <w:t xml:space="preserve"> План втрачають статус члена. Дана </w:t>
      </w:r>
      <w:proofErr w:type="spellStart"/>
      <w:r>
        <w:rPr>
          <w:sz w:val="24"/>
          <w:szCs w:val="24"/>
          <w:lang w:val="ru-RU"/>
        </w:rPr>
        <w:t>вимога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також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стосується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виконавців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ілотних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проектів</w:t>
      </w:r>
      <w:proofErr w:type="spellEnd"/>
      <w:r w:rsidR="003D3461" w:rsidRPr="00145F4B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отримувачів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грантів</w:t>
      </w:r>
      <w:proofErr w:type="spellEnd"/>
      <w:r w:rsidR="003D3461" w:rsidRPr="00145F4B">
        <w:rPr>
          <w:sz w:val="24"/>
          <w:szCs w:val="24"/>
          <w:lang w:val="ru-RU"/>
        </w:rPr>
        <w:t>).</w:t>
      </w:r>
    </w:p>
    <w:p w:rsidR="00F57146" w:rsidRPr="00BC228F" w:rsidRDefault="00361AEB" w:rsidP="00F57146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Реалізувати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щонайменше</w:t>
      </w:r>
      <w:proofErr w:type="spellEnd"/>
      <w:r>
        <w:rPr>
          <w:sz w:val="24"/>
          <w:szCs w:val="24"/>
          <w:lang w:val="ru-RU"/>
        </w:rPr>
        <w:t xml:space="preserve"> 70% Плану </w:t>
      </w:r>
      <w:proofErr w:type="spellStart"/>
      <w:r>
        <w:rPr>
          <w:sz w:val="24"/>
          <w:szCs w:val="24"/>
          <w:lang w:val="ru-RU"/>
        </w:rPr>
        <w:t>місцевого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економічного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розвитку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двох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років</w:t>
      </w:r>
      <w:proofErr w:type="spellEnd"/>
      <w:r>
        <w:rPr>
          <w:sz w:val="24"/>
          <w:szCs w:val="24"/>
          <w:lang w:val="ru-RU"/>
        </w:rPr>
        <w:t xml:space="preserve"> (24 </w:t>
      </w:r>
      <w:proofErr w:type="spellStart"/>
      <w:r>
        <w:rPr>
          <w:sz w:val="24"/>
          <w:szCs w:val="24"/>
          <w:lang w:val="ru-RU"/>
        </w:rPr>
        <w:t>місяці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моменту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офіційного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затвердження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надавати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звіти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хід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реалізації</w:t>
      </w:r>
      <w:proofErr w:type="spellEnd"/>
      <w:r>
        <w:rPr>
          <w:sz w:val="24"/>
          <w:szCs w:val="24"/>
          <w:lang w:val="ru-RU"/>
        </w:rPr>
        <w:t xml:space="preserve"> Плану </w:t>
      </w:r>
      <w:proofErr w:type="spellStart"/>
      <w:r>
        <w:rPr>
          <w:sz w:val="24"/>
          <w:szCs w:val="24"/>
          <w:lang w:val="ru-RU"/>
        </w:rPr>
        <w:t>кожні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місяців</w:t>
      </w:r>
      <w:proofErr w:type="spellEnd"/>
      <w:r w:rsidR="003D3461" w:rsidRPr="00F5714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У </w:t>
      </w:r>
      <w:proofErr w:type="spellStart"/>
      <w:r>
        <w:rPr>
          <w:sz w:val="24"/>
          <w:szCs w:val="24"/>
          <w:lang w:val="ru-RU"/>
        </w:rPr>
        <w:t>випадку</w:t>
      </w:r>
      <w:proofErr w:type="spellEnd"/>
      <w:r w:rsidR="000E7A6D">
        <w:rPr>
          <w:sz w:val="24"/>
          <w:szCs w:val="24"/>
          <w:lang w:val="ru-RU"/>
        </w:rPr>
        <w:t xml:space="preserve">, </w:t>
      </w:r>
      <w:proofErr w:type="spellStart"/>
      <w:r w:rsidR="000E7A6D">
        <w:rPr>
          <w:sz w:val="24"/>
          <w:szCs w:val="24"/>
          <w:lang w:val="ru-RU"/>
        </w:rPr>
        <w:t>якщо</w:t>
      </w:r>
      <w:proofErr w:type="spellEnd"/>
      <w:r w:rsidR="000E7A6D">
        <w:rPr>
          <w:sz w:val="24"/>
          <w:szCs w:val="24"/>
          <w:lang w:val="ru-RU"/>
        </w:rPr>
        <w:t xml:space="preserve"> строки </w:t>
      </w:r>
      <w:proofErr w:type="spellStart"/>
      <w:r w:rsidR="000E7A6D">
        <w:rPr>
          <w:sz w:val="24"/>
          <w:szCs w:val="24"/>
          <w:lang w:val="ru-RU"/>
        </w:rPr>
        <w:t>надання</w:t>
      </w:r>
      <w:proofErr w:type="spellEnd"/>
      <w:r w:rsidR="000E7A6D">
        <w:rPr>
          <w:sz w:val="24"/>
          <w:szCs w:val="24"/>
          <w:lang w:val="ru-RU"/>
        </w:rPr>
        <w:t xml:space="preserve"> </w:t>
      </w:r>
      <w:proofErr w:type="spellStart"/>
      <w:r w:rsidR="000E7A6D">
        <w:rPr>
          <w:sz w:val="24"/>
          <w:szCs w:val="24"/>
          <w:lang w:val="ru-RU"/>
        </w:rPr>
        <w:t>звітів</w:t>
      </w:r>
      <w:proofErr w:type="spellEnd"/>
      <w:r w:rsidR="000E7A6D">
        <w:rPr>
          <w:sz w:val="24"/>
          <w:szCs w:val="24"/>
          <w:lang w:val="ru-RU"/>
        </w:rPr>
        <w:t xml:space="preserve"> </w:t>
      </w:r>
      <w:proofErr w:type="spellStart"/>
      <w:r w:rsidR="000E7A6D">
        <w:rPr>
          <w:sz w:val="24"/>
          <w:szCs w:val="24"/>
          <w:lang w:val="ru-RU"/>
        </w:rPr>
        <w:t>були</w:t>
      </w:r>
      <w:proofErr w:type="spellEnd"/>
      <w:r w:rsidR="000E7A6D">
        <w:rPr>
          <w:sz w:val="24"/>
          <w:szCs w:val="24"/>
          <w:lang w:val="ru-RU"/>
        </w:rPr>
        <w:t xml:space="preserve"> не </w:t>
      </w:r>
      <w:proofErr w:type="spellStart"/>
      <w:r w:rsidR="000E7A6D">
        <w:rPr>
          <w:sz w:val="24"/>
          <w:szCs w:val="24"/>
          <w:lang w:val="ru-RU"/>
        </w:rPr>
        <w:t>дотримані</w:t>
      </w:r>
      <w:proofErr w:type="spellEnd"/>
      <w:r w:rsidR="000E7A6D">
        <w:rPr>
          <w:sz w:val="24"/>
          <w:szCs w:val="24"/>
          <w:lang w:val="ru-RU"/>
        </w:rPr>
        <w:t xml:space="preserve"> два рази, учасники втрачають статус члена.</w:t>
      </w:r>
      <w:proofErr w:type="gramEnd"/>
    </w:p>
    <w:p w:rsidR="008E0BBD" w:rsidRPr="00BC228F" w:rsidRDefault="000E7A6D" w:rsidP="006335DF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Нижче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надається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таблиця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стислим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оглядом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видів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ідтримки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критеріїв</w:t>
      </w:r>
      <w:proofErr w:type="spellEnd"/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членів</w:t>
      </w:r>
      <w:proofErr w:type="spellEnd"/>
      <w:r>
        <w:rPr>
          <w:sz w:val="24"/>
          <w:szCs w:val="24"/>
          <w:lang w:val="ru-RU"/>
        </w:rPr>
        <w:t xml:space="preserve"> Клубу </w:t>
      </w:r>
      <w:r w:rsidR="003D3461" w:rsidRPr="006335DF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 xml:space="preserve">Мери за </w:t>
      </w:r>
      <w:proofErr w:type="spellStart"/>
      <w:r>
        <w:rPr>
          <w:sz w:val="24"/>
          <w:szCs w:val="24"/>
          <w:lang w:val="ru-RU"/>
        </w:rPr>
        <w:t>економічне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зростання</w:t>
      </w:r>
      <w:proofErr w:type="spellEnd"/>
      <w:r w:rsidR="003D3461" w:rsidRPr="006335DF">
        <w:rPr>
          <w:sz w:val="24"/>
          <w:szCs w:val="24"/>
          <w:lang w:val="ru-RU"/>
        </w:rPr>
        <w:t xml:space="preserve">", </w:t>
      </w:r>
      <w:proofErr w:type="spellStart"/>
      <w:r>
        <w:rPr>
          <w:sz w:val="24"/>
          <w:szCs w:val="24"/>
          <w:lang w:val="ru-RU"/>
        </w:rPr>
        <w:t>починаючи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базових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послуг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доступних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всім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учасникам</w:t>
      </w:r>
      <w:proofErr w:type="spellEnd"/>
      <w:r>
        <w:rPr>
          <w:sz w:val="24"/>
          <w:szCs w:val="24"/>
          <w:lang w:val="ru-RU"/>
        </w:rPr>
        <w:t xml:space="preserve">, до </w:t>
      </w:r>
      <w:proofErr w:type="spellStart"/>
      <w:r>
        <w:rPr>
          <w:sz w:val="24"/>
          <w:szCs w:val="24"/>
          <w:lang w:val="ru-RU"/>
        </w:rPr>
        <w:t>ексклюзивних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послуг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надаються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найбільш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ефективно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діючим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 xml:space="preserve">членам,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стати </w:t>
      </w:r>
      <w:proofErr w:type="spellStart"/>
      <w:r>
        <w:rPr>
          <w:sz w:val="24"/>
          <w:szCs w:val="24"/>
          <w:lang w:val="ru-RU"/>
        </w:rPr>
        <w:t>зразками</w:t>
      </w:r>
      <w:proofErr w:type="spellEnd"/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наслідування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продемонструвати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успіх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під</w:t>
      </w:r>
      <w:proofErr w:type="spellEnd"/>
      <w:r>
        <w:rPr>
          <w:sz w:val="24"/>
          <w:szCs w:val="24"/>
          <w:lang w:val="ru-RU"/>
        </w:rPr>
        <w:t xml:space="preserve"> час </w:t>
      </w:r>
      <w:proofErr w:type="spellStart"/>
      <w:r>
        <w:rPr>
          <w:sz w:val="24"/>
          <w:szCs w:val="24"/>
          <w:lang w:val="ru-RU"/>
        </w:rPr>
        <w:t>реалізації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Ініціативи</w:t>
      </w:r>
      <w:proofErr w:type="spellEnd"/>
      <w:r w:rsidR="003D3461" w:rsidRPr="006335DF">
        <w:rPr>
          <w:sz w:val="24"/>
          <w:szCs w:val="24"/>
          <w:lang w:val="ru-RU"/>
        </w:rPr>
        <w:t xml:space="preserve">. </w:t>
      </w:r>
    </w:p>
    <w:p w:rsidR="00BC409B" w:rsidRDefault="000E7A6D" w:rsidP="006335DF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критерії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мають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загальний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рекомендаційний</w:t>
      </w:r>
      <w:proofErr w:type="spellEnd"/>
      <w:r>
        <w:rPr>
          <w:sz w:val="24"/>
          <w:szCs w:val="24"/>
          <w:lang w:val="ru-RU"/>
        </w:rPr>
        <w:t xml:space="preserve"> характер та не </w:t>
      </w:r>
      <w:proofErr w:type="spellStart"/>
      <w:proofErr w:type="gramStart"/>
      <w:r>
        <w:rPr>
          <w:sz w:val="24"/>
          <w:szCs w:val="24"/>
          <w:lang w:val="ru-RU"/>
        </w:rPr>
        <w:t>прив'язан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до конкретного контексту. У </w:t>
      </w:r>
      <w:proofErr w:type="spellStart"/>
      <w:r>
        <w:rPr>
          <w:sz w:val="24"/>
          <w:szCs w:val="24"/>
          <w:lang w:val="ru-RU"/>
        </w:rPr>
        <w:t>складних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спірних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ситуаціях</w:t>
      </w:r>
      <w:proofErr w:type="spellEnd"/>
      <w:r>
        <w:rPr>
          <w:sz w:val="24"/>
          <w:szCs w:val="24"/>
          <w:lang w:val="ru-RU"/>
        </w:rPr>
        <w:t xml:space="preserve"> право </w:t>
      </w:r>
      <w:proofErr w:type="spellStart"/>
      <w:r>
        <w:rPr>
          <w:sz w:val="24"/>
          <w:szCs w:val="24"/>
          <w:lang w:val="ru-RU"/>
        </w:rPr>
        <w:t>учасника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окремі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ідтримки</w:t>
      </w:r>
      <w:proofErr w:type="spellEnd"/>
      <w:r>
        <w:rPr>
          <w:sz w:val="24"/>
          <w:szCs w:val="24"/>
          <w:lang w:val="ru-RU"/>
        </w:rPr>
        <w:t xml:space="preserve"> буде </w:t>
      </w:r>
      <w:proofErr w:type="spellStart"/>
      <w:r>
        <w:rPr>
          <w:sz w:val="24"/>
          <w:szCs w:val="24"/>
          <w:lang w:val="ru-RU"/>
        </w:rPr>
        <w:t>визначатись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Секретаріатом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Ініціативи</w:t>
      </w:r>
      <w:proofErr w:type="spellEnd"/>
      <w:r>
        <w:rPr>
          <w:sz w:val="24"/>
          <w:szCs w:val="24"/>
          <w:lang w:val="ru-RU"/>
        </w:rPr>
        <w:t xml:space="preserve"> </w:t>
      </w:r>
      <w:r w:rsidR="003D3461" w:rsidRPr="006335DF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 xml:space="preserve">Мери за </w:t>
      </w:r>
      <w:proofErr w:type="spellStart"/>
      <w:r>
        <w:rPr>
          <w:sz w:val="24"/>
          <w:szCs w:val="24"/>
          <w:lang w:val="ru-RU"/>
        </w:rPr>
        <w:t>економічне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зростання</w:t>
      </w:r>
      <w:proofErr w:type="spellEnd"/>
      <w:r w:rsidR="003D3461" w:rsidRPr="006335DF">
        <w:rPr>
          <w:sz w:val="24"/>
          <w:szCs w:val="24"/>
          <w:lang w:val="ru-RU"/>
        </w:rPr>
        <w:t xml:space="preserve">" в </w:t>
      </w:r>
      <w:proofErr w:type="spellStart"/>
      <w:r>
        <w:rPr>
          <w:sz w:val="24"/>
          <w:szCs w:val="24"/>
          <w:lang w:val="ru-RU"/>
        </w:rPr>
        <w:t>індивідуальному</w:t>
      </w:r>
      <w:proofErr w:type="spellEnd"/>
      <w:r>
        <w:rPr>
          <w:sz w:val="24"/>
          <w:szCs w:val="24"/>
          <w:lang w:val="ru-RU"/>
        </w:rPr>
        <w:t xml:space="preserve"> порядку. </w:t>
      </w:r>
      <w:proofErr w:type="gramStart"/>
      <w:r>
        <w:rPr>
          <w:sz w:val="24"/>
          <w:szCs w:val="24"/>
          <w:lang w:val="ru-RU"/>
        </w:rPr>
        <w:t>Наведена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нижче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таблиця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майбутньому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бути </w:t>
      </w:r>
      <w:proofErr w:type="spellStart"/>
      <w:r>
        <w:rPr>
          <w:sz w:val="24"/>
          <w:szCs w:val="24"/>
          <w:lang w:val="ru-RU"/>
        </w:rPr>
        <w:t>допрацьована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Секретаріатом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випадку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ситуації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появи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більш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детальної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  <w:r>
        <w:rPr>
          <w:sz w:val="24"/>
          <w:szCs w:val="24"/>
          <w:lang w:val="ru-RU"/>
        </w:rPr>
        <w:t xml:space="preserve"> про заходи проекту.</w:t>
      </w:r>
    </w:p>
    <w:p w:rsidR="00C735ED" w:rsidRPr="00627FFB" w:rsidRDefault="00C735ED" w:rsidP="006335DF">
      <w:pPr>
        <w:jc w:val="both"/>
        <w:rPr>
          <w:sz w:val="24"/>
          <w:szCs w:val="24"/>
          <w:lang w:val="ru-RU"/>
        </w:rPr>
        <w:sectPr w:rsidR="00C735ED" w:rsidRPr="00627FFB" w:rsidSect="00A225A6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-251"/>
        <w:tblpPr w:leftFromText="180" w:rightFromText="180" w:vertAnchor="text" w:horzAnchor="margin" w:tblpY="-731"/>
        <w:tblW w:w="13320" w:type="dxa"/>
        <w:tblLook w:val="04A0"/>
      </w:tblPr>
      <w:tblGrid>
        <w:gridCol w:w="1242"/>
        <w:gridCol w:w="4820"/>
        <w:gridCol w:w="2398"/>
        <w:gridCol w:w="4860"/>
      </w:tblGrid>
      <w:tr w:rsidR="00052F87" w:rsidTr="009D16BF">
        <w:trPr>
          <w:cnfStyle w:val="100000000000"/>
        </w:trPr>
        <w:tc>
          <w:tcPr>
            <w:cnfStyle w:val="001000000000"/>
            <w:tcW w:w="1242" w:type="dxa"/>
          </w:tcPr>
          <w:p w:rsidR="004652FB" w:rsidRPr="009D16BF" w:rsidRDefault="001B161E" w:rsidP="004652FB">
            <w:pPr>
              <w:pStyle w:val="a3"/>
              <w:ind w:left="0"/>
              <w:jc w:val="center"/>
              <w:rPr>
                <w:color w:val="2F5496" w:themeColor="accent1" w:themeShade="BF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652FB" w:rsidRPr="0071569B" w:rsidRDefault="000C6494" w:rsidP="004652FB">
            <w:pPr>
              <w:pStyle w:val="a3"/>
              <w:ind w:left="0"/>
              <w:jc w:val="center"/>
              <w:cnfStyle w:val="100000000000"/>
              <w:rPr>
                <w:color w:val="2F5496" w:themeColor="accent1" w:themeShade="BF"/>
                <w:sz w:val="32"/>
                <w:szCs w:val="32"/>
              </w:rPr>
            </w:pPr>
            <w:proofErr w:type="spellStart"/>
            <w:r>
              <w:rPr>
                <w:color w:val="2F5496" w:themeColor="accent1" w:themeShade="BF"/>
                <w:sz w:val="32"/>
                <w:szCs w:val="32"/>
                <w:lang w:val="ru-RU"/>
              </w:rPr>
              <w:t>Послуги</w:t>
            </w:r>
            <w:proofErr w:type="spellEnd"/>
          </w:p>
        </w:tc>
        <w:tc>
          <w:tcPr>
            <w:tcW w:w="2398" w:type="dxa"/>
          </w:tcPr>
          <w:p w:rsidR="004652FB" w:rsidRPr="0071569B" w:rsidRDefault="000C6494" w:rsidP="004652FB">
            <w:pPr>
              <w:pStyle w:val="a3"/>
              <w:ind w:left="0"/>
              <w:jc w:val="center"/>
              <w:cnfStyle w:val="100000000000"/>
              <w:rPr>
                <w:color w:val="2F5496" w:themeColor="accent1" w:themeShade="BF"/>
                <w:sz w:val="32"/>
                <w:szCs w:val="32"/>
              </w:rPr>
            </w:pPr>
            <w:proofErr w:type="spellStart"/>
            <w:r>
              <w:rPr>
                <w:color w:val="2F5496" w:themeColor="accent1" w:themeShade="BF"/>
                <w:sz w:val="32"/>
                <w:szCs w:val="32"/>
                <w:lang w:val="ru-RU"/>
              </w:rPr>
              <w:t>Доступні</w:t>
            </w:r>
            <w:proofErr w:type="spellEnd"/>
          </w:p>
        </w:tc>
        <w:tc>
          <w:tcPr>
            <w:tcW w:w="4860" w:type="dxa"/>
          </w:tcPr>
          <w:p w:rsidR="004652FB" w:rsidRPr="0071569B" w:rsidRDefault="000C6494" w:rsidP="000C6494">
            <w:pPr>
              <w:pStyle w:val="a3"/>
              <w:ind w:left="0"/>
              <w:jc w:val="center"/>
              <w:cnfStyle w:val="100000000000"/>
              <w:rPr>
                <w:color w:val="2F5496" w:themeColor="accent1" w:themeShade="BF"/>
                <w:sz w:val="32"/>
                <w:szCs w:val="32"/>
              </w:rPr>
            </w:pPr>
            <w:proofErr w:type="spellStart"/>
            <w:r>
              <w:rPr>
                <w:color w:val="2F5496" w:themeColor="accent1" w:themeShade="BF"/>
                <w:sz w:val="32"/>
                <w:szCs w:val="32"/>
                <w:lang w:val="ru-RU"/>
              </w:rPr>
              <w:t>Особливі</w:t>
            </w:r>
            <w:proofErr w:type="spellEnd"/>
            <w:r>
              <w:rPr>
                <w:color w:val="2F5496" w:themeColor="accent1" w:themeShade="BF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32"/>
                <w:szCs w:val="32"/>
                <w:lang w:val="ru-RU"/>
              </w:rPr>
              <w:t>вимоги</w:t>
            </w:r>
            <w:proofErr w:type="spellEnd"/>
          </w:p>
        </w:tc>
      </w:tr>
      <w:tr w:rsidR="00052F87" w:rsidRPr="004A188D" w:rsidTr="009D16BF">
        <w:trPr>
          <w:cnfStyle w:val="000000100000"/>
          <w:trHeight w:val="1134"/>
        </w:trPr>
        <w:tc>
          <w:tcPr>
            <w:cnfStyle w:val="001000000000"/>
            <w:tcW w:w="1242" w:type="dxa"/>
            <w:textDirection w:val="btLr"/>
          </w:tcPr>
          <w:p w:rsidR="004652FB" w:rsidRPr="009D16BF" w:rsidRDefault="00625753" w:rsidP="004652FB">
            <w:pPr>
              <w:pStyle w:val="a3"/>
              <w:ind w:left="113" w:right="113"/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  <w:lang w:val="ru-RU"/>
              </w:rPr>
              <w:t xml:space="preserve">БАЗОВИЙ </w:t>
            </w:r>
            <w:proofErr w:type="gramStart"/>
            <w:r>
              <w:rPr>
                <w:color w:val="2F5496" w:themeColor="accent1" w:themeShade="BF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color w:val="2F5496" w:themeColor="accent1" w:themeShade="BF"/>
                <w:sz w:val="28"/>
                <w:szCs w:val="28"/>
                <w:lang w:val="ru-RU"/>
              </w:rPr>
              <w:t>І</w:t>
            </w:r>
            <w:r w:rsidR="003D3461" w:rsidRPr="009D16BF">
              <w:rPr>
                <w:color w:val="2F5496" w:themeColor="accent1" w:themeShade="BF"/>
                <w:sz w:val="28"/>
                <w:szCs w:val="28"/>
                <w:lang w:val="ru-RU"/>
              </w:rPr>
              <w:t>ВЕНЬ</w:t>
            </w:r>
          </w:p>
        </w:tc>
        <w:tc>
          <w:tcPr>
            <w:tcW w:w="4820" w:type="dxa"/>
          </w:tcPr>
          <w:p w:rsidR="004652FB" w:rsidRPr="00625753" w:rsidRDefault="00451F80" w:rsidP="009D16BF">
            <w:pPr>
              <w:pStyle w:val="a3"/>
              <w:numPr>
                <w:ilvl w:val="0"/>
                <w:numId w:val="3"/>
              </w:numPr>
              <w:spacing w:before="120" w:after="360"/>
              <w:cnfStyle w:val="000000100000"/>
            </w:pPr>
            <w:r>
              <w:rPr>
                <w:lang w:val="uk-UA"/>
              </w:rPr>
              <w:t xml:space="preserve">Надання всіх відповідних інформаційних та методологічних матеріалів, а також можливість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навчання</w:t>
            </w:r>
            <w:r w:rsidR="003D3461" w:rsidRPr="00625753">
              <w:t>.</w:t>
            </w:r>
          </w:p>
          <w:p w:rsidR="009D16BF" w:rsidRPr="00625753" w:rsidRDefault="009D16BF" w:rsidP="009D16BF">
            <w:pPr>
              <w:pStyle w:val="a3"/>
              <w:spacing w:before="120" w:after="360"/>
              <w:cnfStyle w:val="000000100000"/>
              <w:rPr>
                <w:sz w:val="16"/>
                <w:szCs w:val="16"/>
              </w:rPr>
            </w:pPr>
          </w:p>
          <w:p w:rsidR="004652FB" w:rsidRPr="00625753" w:rsidRDefault="003D3461" w:rsidP="009D16BF">
            <w:pPr>
              <w:pStyle w:val="a3"/>
              <w:numPr>
                <w:ilvl w:val="0"/>
                <w:numId w:val="3"/>
              </w:numPr>
              <w:spacing w:before="120" w:after="360"/>
              <w:cnfStyle w:val="000000100000"/>
            </w:pPr>
            <w:proofErr w:type="spellStart"/>
            <w:r w:rsidRPr="003B1C6F">
              <w:rPr>
                <w:lang w:val="ru-RU"/>
              </w:rPr>
              <w:t>Р</w:t>
            </w:r>
            <w:r w:rsidR="00625753">
              <w:rPr>
                <w:lang w:val="ru-RU"/>
              </w:rPr>
              <w:t>озміщення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інформації</w:t>
            </w:r>
            <w:proofErr w:type="spellEnd"/>
            <w:r w:rsidR="00625753" w:rsidRPr="00625753">
              <w:t xml:space="preserve"> </w:t>
            </w:r>
            <w:r w:rsidR="00625753">
              <w:rPr>
                <w:lang w:val="ru-RU"/>
              </w:rPr>
              <w:t>про</w:t>
            </w:r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учасника</w:t>
            </w:r>
            <w:proofErr w:type="spellEnd"/>
            <w:r w:rsidR="00625753" w:rsidRPr="00625753">
              <w:t xml:space="preserve"> </w:t>
            </w:r>
            <w:r w:rsidR="00625753">
              <w:rPr>
                <w:lang w:val="ru-RU"/>
              </w:rPr>
              <w:t>на</w:t>
            </w:r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веб</w:t>
            </w:r>
            <w:proofErr w:type="spellEnd"/>
            <w:r w:rsidR="00625753" w:rsidRPr="00625753">
              <w:t>-</w:t>
            </w:r>
            <w:proofErr w:type="spellStart"/>
            <w:r w:rsidR="00625753">
              <w:rPr>
                <w:lang w:val="ru-RU"/>
              </w:rPr>
              <w:t>сторінці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Ініціативи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і</w:t>
            </w:r>
            <w:proofErr w:type="spellEnd"/>
            <w:r w:rsidR="00625753" w:rsidRPr="00625753">
              <w:t xml:space="preserve"> </w:t>
            </w:r>
            <w:r w:rsidR="00625753">
              <w:rPr>
                <w:lang w:val="ru-RU"/>
              </w:rPr>
              <w:t>в</w:t>
            </w:r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засобах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масової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інформації</w:t>
            </w:r>
            <w:proofErr w:type="spellEnd"/>
            <w:r w:rsidR="00625753" w:rsidRPr="00625753">
              <w:t xml:space="preserve">, </w:t>
            </w:r>
            <w:proofErr w:type="spellStart"/>
            <w:r w:rsidR="00625753">
              <w:rPr>
                <w:lang w:val="ru-RU"/>
              </w:rPr>
              <w:t>просування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серед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зацікавлених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донорських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організацій</w:t>
            </w:r>
            <w:proofErr w:type="spellEnd"/>
            <w:r w:rsidR="00625753" w:rsidRPr="00625753">
              <w:t xml:space="preserve">, </w:t>
            </w:r>
            <w:proofErr w:type="spellStart"/>
            <w:r w:rsidR="00625753">
              <w:rPr>
                <w:lang w:val="ru-RU"/>
              </w:rPr>
              <w:t>партнері</w:t>
            </w:r>
            <w:proofErr w:type="gramStart"/>
            <w:r w:rsidR="00625753">
              <w:rPr>
                <w:lang w:val="ru-RU"/>
              </w:rPr>
              <w:t>в</w:t>
            </w:r>
            <w:proofErr w:type="spellEnd"/>
            <w:proofErr w:type="gramEnd"/>
            <w:r w:rsidR="00625753" w:rsidRPr="00625753">
              <w:t xml:space="preserve"> </w:t>
            </w:r>
            <w:r w:rsidR="00625753">
              <w:rPr>
                <w:lang w:val="ru-RU"/>
              </w:rPr>
              <w:t>та</w:t>
            </w:r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потенційних</w:t>
            </w:r>
            <w:proofErr w:type="spellEnd"/>
            <w:r w:rsidR="00625753" w:rsidRPr="00625753">
              <w:t xml:space="preserve"> </w:t>
            </w:r>
            <w:proofErr w:type="spellStart"/>
            <w:r w:rsidR="00625753">
              <w:rPr>
                <w:lang w:val="ru-RU"/>
              </w:rPr>
              <w:t>інвесторів</w:t>
            </w:r>
            <w:proofErr w:type="spellEnd"/>
            <w:r w:rsidRPr="00625753">
              <w:t xml:space="preserve">. </w:t>
            </w:r>
          </w:p>
          <w:p w:rsidR="009D16BF" w:rsidRPr="00625753" w:rsidRDefault="009D16BF" w:rsidP="009D16BF">
            <w:pPr>
              <w:pStyle w:val="a3"/>
              <w:cnfStyle w:val="000000100000"/>
              <w:rPr>
                <w:sz w:val="16"/>
                <w:szCs w:val="16"/>
              </w:rPr>
            </w:pPr>
          </w:p>
          <w:p w:rsidR="009D16BF" w:rsidRPr="009D16BF" w:rsidRDefault="00625753" w:rsidP="004F7424">
            <w:pPr>
              <w:pStyle w:val="a3"/>
              <w:numPr>
                <w:ilvl w:val="0"/>
                <w:numId w:val="3"/>
              </w:numPr>
              <w:spacing w:before="120" w:after="360"/>
              <w:cnfStyle w:val="000000100000"/>
              <w:rPr>
                <w:lang w:val="ru-RU"/>
              </w:rPr>
            </w:pPr>
            <w:r>
              <w:rPr>
                <w:lang w:val="uk-UA"/>
              </w:rPr>
              <w:t xml:space="preserve">Можливість участі у широкомасштабних заходах проекту </w:t>
            </w:r>
            <w:r w:rsidR="003D3461" w:rsidRPr="009D16BF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наприклад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оцінка</w:t>
            </w:r>
            <w:proofErr w:type="spellEnd"/>
            <w:r>
              <w:rPr>
                <w:lang w:val="ru-RU"/>
              </w:rPr>
              <w:t xml:space="preserve"> потреб </w:t>
            </w:r>
            <w:proofErr w:type="spellStart"/>
            <w:r>
              <w:rPr>
                <w:lang w:val="ru-RU"/>
              </w:rPr>
              <w:t>місцевих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влади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підвищенні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потенціалу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першого</w:t>
            </w:r>
            <w:proofErr w:type="spellEnd"/>
            <w:r>
              <w:rPr>
                <w:lang w:val="ru-RU"/>
              </w:rPr>
              <w:t xml:space="preserve"> року, а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ряді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мірі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надходження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детальної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інформації</w:t>
            </w:r>
            <w:proofErr w:type="spellEnd"/>
            <w:r w:rsidR="003D3461" w:rsidRPr="009D16BF">
              <w:rPr>
                <w:lang w:val="ru-RU"/>
              </w:rPr>
              <w:t xml:space="preserve">). </w:t>
            </w:r>
          </w:p>
          <w:p w:rsidR="009D16BF" w:rsidRPr="00CA39B5" w:rsidRDefault="009D16BF" w:rsidP="009D16BF">
            <w:pPr>
              <w:pStyle w:val="a3"/>
              <w:spacing w:before="120" w:after="360"/>
              <w:cnfStyle w:val="000000100000"/>
              <w:rPr>
                <w:sz w:val="16"/>
                <w:szCs w:val="16"/>
                <w:lang w:val="ru-RU"/>
              </w:rPr>
            </w:pPr>
          </w:p>
          <w:p w:rsidR="004652FB" w:rsidRDefault="00625753" w:rsidP="009D16BF">
            <w:pPr>
              <w:pStyle w:val="a3"/>
              <w:numPr>
                <w:ilvl w:val="0"/>
                <w:numId w:val="3"/>
              </w:numPr>
              <w:spacing w:before="120" w:after="360"/>
              <w:cnfStyle w:val="0000001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Інформація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можливості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стали </w:t>
            </w:r>
            <w:proofErr w:type="spellStart"/>
            <w:r>
              <w:rPr>
                <w:lang w:val="ru-RU"/>
              </w:rPr>
              <w:t>доступними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завдяки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стратегічним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угодам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Секретаріату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Ініціативи</w:t>
            </w:r>
            <w:proofErr w:type="spellEnd"/>
            <w:r>
              <w:rPr>
                <w:lang w:val="ru-RU"/>
              </w:rPr>
              <w:t xml:space="preserve"> </w:t>
            </w:r>
            <w:r w:rsidR="009D16BF" w:rsidRPr="009D16BF">
              <w:rPr>
                <w:lang w:val="ru-RU"/>
              </w:rPr>
              <w:t>"</w:t>
            </w:r>
            <w:r>
              <w:rPr>
                <w:lang w:val="ru-RU"/>
              </w:rPr>
              <w:t xml:space="preserve">Мери за </w:t>
            </w:r>
            <w:proofErr w:type="spellStart"/>
            <w:r>
              <w:rPr>
                <w:lang w:val="ru-RU"/>
              </w:rPr>
              <w:t>економічне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зростання</w:t>
            </w:r>
            <w:proofErr w:type="spellEnd"/>
            <w:r>
              <w:rPr>
                <w:lang w:val="ru-RU"/>
              </w:rPr>
              <w:t xml:space="preserve">"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великими </w:t>
            </w: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іжнародними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організаціями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донорськими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організаціями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інвесторами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т.д.</w:t>
            </w:r>
          </w:p>
          <w:p w:rsidR="009D16BF" w:rsidRPr="00CA39B5" w:rsidRDefault="009D16BF" w:rsidP="009D16BF">
            <w:pPr>
              <w:pStyle w:val="a3"/>
              <w:spacing w:before="120" w:after="360"/>
              <w:cnfStyle w:val="000000100000"/>
              <w:rPr>
                <w:sz w:val="16"/>
                <w:szCs w:val="16"/>
                <w:lang w:val="ru-RU"/>
              </w:rPr>
            </w:pPr>
          </w:p>
          <w:p w:rsidR="00CA39B5" w:rsidRPr="00CA39B5" w:rsidRDefault="00DF2954" w:rsidP="00CA39B5">
            <w:pPr>
              <w:pStyle w:val="a3"/>
              <w:numPr>
                <w:ilvl w:val="0"/>
                <w:numId w:val="3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Доступ до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можливостей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фінансування</w:t>
            </w:r>
            <w:proofErr w:type="spellEnd"/>
            <w:proofErr w:type="gramStart"/>
            <w:r>
              <w:rPr>
                <w:lang w:val="ru-RU"/>
              </w:rPr>
              <w:t xml:space="preserve"> ЄС</w:t>
            </w:r>
            <w:proofErr w:type="gramEnd"/>
            <w:r>
              <w:rPr>
                <w:lang w:val="ru-RU"/>
              </w:rPr>
              <w:t xml:space="preserve"> в рамках </w:t>
            </w:r>
            <w:proofErr w:type="spellStart"/>
            <w:r>
              <w:rPr>
                <w:lang w:val="ru-RU"/>
              </w:rPr>
              <w:t>Ініціативи</w:t>
            </w:r>
            <w:proofErr w:type="spellEnd"/>
            <w:r>
              <w:rPr>
                <w:lang w:val="ru-RU"/>
              </w:rPr>
              <w:t xml:space="preserve"> </w:t>
            </w:r>
            <w:r w:rsidR="003D3461" w:rsidRPr="00CA39B5">
              <w:rPr>
                <w:lang w:val="ru-RU"/>
              </w:rPr>
              <w:t>"</w:t>
            </w:r>
            <w:r>
              <w:rPr>
                <w:lang w:val="ru-RU"/>
              </w:rPr>
              <w:t xml:space="preserve">Мери за </w:t>
            </w:r>
            <w:proofErr w:type="spellStart"/>
            <w:r>
              <w:rPr>
                <w:lang w:val="ru-RU"/>
              </w:rPr>
              <w:t>економічне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зростання</w:t>
            </w:r>
            <w:proofErr w:type="spellEnd"/>
            <w:r w:rsidR="003D3461" w:rsidRPr="00CA39B5">
              <w:rPr>
                <w:lang w:val="ru-RU"/>
              </w:rPr>
              <w:t xml:space="preserve">",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з'явитись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майбутньому</w:t>
            </w:r>
            <w:proofErr w:type="spellEnd"/>
            <w:r w:rsidR="003D3461" w:rsidRPr="00CA39B5">
              <w:rPr>
                <w:lang w:val="ru-RU"/>
              </w:rPr>
              <w:t>.</w:t>
            </w:r>
          </w:p>
          <w:p w:rsidR="00CA39B5" w:rsidRPr="00CA39B5" w:rsidRDefault="00CA39B5" w:rsidP="00CA39B5">
            <w:pPr>
              <w:ind w:left="360"/>
              <w:cnfStyle w:val="000000100000"/>
              <w:rPr>
                <w:lang w:val="ru-RU"/>
              </w:rPr>
            </w:pPr>
          </w:p>
        </w:tc>
        <w:tc>
          <w:tcPr>
            <w:tcW w:w="2398" w:type="dxa"/>
          </w:tcPr>
          <w:p w:rsidR="004652FB" w:rsidRPr="00BC228F" w:rsidRDefault="00DF2954" w:rsidP="00DF2954">
            <w:pPr>
              <w:pStyle w:val="a3"/>
              <w:spacing w:after="360"/>
              <w:ind w:left="0"/>
              <w:cnfStyle w:val="00000010000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Всі</w:t>
            </w:r>
            <w:proofErr w:type="spellEnd"/>
            <w:r>
              <w:rPr>
                <w:b/>
                <w:lang w:val="ru-RU"/>
              </w:rPr>
              <w:t xml:space="preserve"> члени Клубу</w:t>
            </w:r>
            <w:r w:rsidR="00BC228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"Мери за економічне зростання</w:t>
            </w:r>
            <w:r w:rsidR="003D3461" w:rsidRPr="006335DF">
              <w:rPr>
                <w:b/>
                <w:lang w:val="ru-RU"/>
              </w:rPr>
              <w:t>"</w:t>
            </w:r>
          </w:p>
        </w:tc>
        <w:tc>
          <w:tcPr>
            <w:tcW w:w="4860" w:type="dxa"/>
          </w:tcPr>
          <w:p w:rsidR="004652FB" w:rsidRPr="00BC228F" w:rsidRDefault="00DF2954" w:rsidP="009D16BF">
            <w:pPr>
              <w:pStyle w:val="a3"/>
              <w:numPr>
                <w:ilvl w:val="0"/>
                <w:numId w:val="9"/>
              </w:numPr>
              <w:spacing w:before="120" w:after="360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Фор</w:t>
            </w:r>
            <w:r w:rsidR="004A188D">
              <w:rPr>
                <w:lang w:val="ru-RU"/>
              </w:rPr>
              <w:t xml:space="preserve">ма заявки на участь </w:t>
            </w:r>
            <w:proofErr w:type="spellStart"/>
            <w:proofErr w:type="gramStart"/>
            <w:r w:rsidR="004A188D">
              <w:rPr>
                <w:lang w:val="ru-RU"/>
              </w:rPr>
              <w:t>п</w:t>
            </w:r>
            <w:proofErr w:type="gramEnd"/>
            <w:r w:rsidR="004A188D">
              <w:rPr>
                <w:lang w:val="ru-RU"/>
              </w:rPr>
              <w:t>ідписана</w:t>
            </w:r>
            <w:proofErr w:type="spellEnd"/>
            <w:r w:rsidR="004A188D">
              <w:rPr>
                <w:lang w:val="ru-RU"/>
              </w:rPr>
              <w:t xml:space="preserve"> </w:t>
            </w:r>
            <w:r w:rsidR="004A188D" w:rsidRPr="004A188D">
              <w:rPr>
                <w:lang w:val="ru-RU"/>
              </w:rPr>
              <w:t xml:space="preserve">та </w:t>
            </w:r>
            <w:proofErr w:type="spellStart"/>
            <w:r w:rsidR="004A188D" w:rsidRPr="004A188D">
              <w:rPr>
                <w:lang w:val="ru-RU"/>
              </w:rPr>
              <w:t>надыслана</w:t>
            </w:r>
            <w:proofErr w:type="spellEnd"/>
            <w:r w:rsidR="004A188D">
              <w:rPr>
                <w:lang w:val="ru-RU"/>
              </w:rPr>
              <w:t xml:space="preserve"> (координатору проекту </w:t>
            </w:r>
            <w:proofErr w:type="spellStart"/>
            <w:r w:rsidR="004A188D">
              <w:rPr>
                <w:lang w:val="ru-RU"/>
              </w:rPr>
              <w:t>Олександру</w:t>
            </w:r>
            <w:proofErr w:type="spellEnd"/>
            <w:r w:rsidR="004A188D">
              <w:rPr>
                <w:lang w:val="ru-RU"/>
              </w:rPr>
              <w:t xml:space="preserve"> Цепко на адресу: </w:t>
            </w:r>
            <w:hyperlink r:id="rId8" w:history="1">
              <w:r w:rsidR="004A188D" w:rsidRPr="00871F4D">
                <w:rPr>
                  <w:rStyle w:val="ab"/>
                  <w:lang w:val="ru-RU"/>
                </w:rPr>
                <w:t>o.</w:t>
              </w:r>
              <w:r w:rsidR="004A188D" w:rsidRPr="00871F4D">
                <w:rPr>
                  <w:rStyle w:val="ab"/>
                </w:rPr>
                <w:t>tsepko</w:t>
              </w:r>
              <w:r w:rsidR="004A188D" w:rsidRPr="00871F4D">
                <w:rPr>
                  <w:rStyle w:val="ab"/>
                  <w:lang w:val="ru-RU"/>
                </w:rPr>
                <w:t>@</w:t>
              </w:r>
              <w:r w:rsidR="004A188D" w:rsidRPr="00871F4D">
                <w:rPr>
                  <w:rStyle w:val="ab"/>
                </w:rPr>
                <w:t>m</w:t>
              </w:r>
              <w:r w:rsidR="004A188D" w:rsidRPr="00871F4D">
                <w:rPr>
                  <w:rStyle w:val="ab"/>
                  <w:lang w:val="ru-RU"/>
                </w:rPr>
                <w:t>4</w:t>
              </w:r>
              <w:r w:rsidR="004A188D" w:rsidRPr="00871F4D">
                <w:rPr>
                  <w:rStyle w:val="ab"/>
                </w:rPr>
                <w:t>eg</w:t>
              </w:r>
              <w:r w:rsidR="004A188D" w:rsidRPr="00871F4D">
                <w:rPr>
                  <w:rStyle w:val="ab"/>
                  <w:lang w:val="ru-RU"/>
                </w:rPr>
                <w:t>.</w:t>
              </w:r>
              <w:r w:rsidR="004A188D" w:rsidRPr="00871F4D">
                <w:rPr>
                  <w:rStyle w:val="ab"/>
                </w:rPr>
                <w:t>eu</w:t>
              </w:r>
            </w:hyperlink>
            <w:r w:rsidR="004A188D" w:rsidRPr="004A188D">
              <w:rPr>
                <w:lang w:val="ru-RU"/>
              </w:rPr>
              <w:t xml:space="preserve"> )</w:t>
            </w:r>
            <w:r w:rsidR="003D3461">
              <w:rPr>
                <w:lang w:val="ru-RU"/>
              </w:rPr>
              <w:t xml:space="preserve"> </w:t>
            </w:r>
          </w:p>
          <w:p w:rsidR="004652FB" w:rsidRPr="00BC228F" w:rsidRDefault="00DF2954" w:rsidP="00DF2954">
            <w:pPr>
              <w:pStyle w:val="a3"/>
              <w:numPr>
                <w:ilvl w:val="0"/>
                <w:numId w:val="9"/>
              </w:numPr>
              <w:spacing w:before="120" w:after="360"/>
              <w:cnfStyle w:val="0000001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Інформація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особистого</w:t>
            </w:r>
            <w:proofErr w:type="spellEnd"/>
            <w:r>
              <w:rPr>
                <w:lang w:val="ru-RU"/>
              </w:rPr>
              <w:t xml:space="preserve"> файлу 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 w:rsidR="003D3461">
              <w:rPr>
                <w:lang w:val="ru-RU"/>
              </w:rPr>
              <w:t>.</w:t>
            </w:r>
          </w:p>
        </w:tc>
      </w:tr>
      <w:tr w:rsidR="00052F87" w:rsidRPr="004A188D" w:rsidTr="00F92547">
        <w:trPr>
          <w:trHeight w:val="2116"/>
        </w:trPr>
        <w:tc>
          <w:tcPr>
            <w:cnfStyle w:val="001000000000"/>
            <w:tcW w:w="1242" w:type="dxa"/>
            <w:textDirection w:val="btLr"/>
          </w:tcPr>
          <w:p w:rsidR="00A555A9" w:rsidRPr="009D16BF" w:rsidRDefault="00176912" w:rsidP="004652FB">
            <w:pPr>
              <w:pStyle w:val="a3"/>
              <w:ind w:left="113" w:right="113"/>
              <w:jc w:val="center"/>
              <w:rPr>
                <w:color w:val="2F5496" w:themeColor="accent1" w:themeShade="BF"/>
                <w:sz w:val="28"/>
                <w:szCs w:val="28"/>
                <w:lang w:val="ru-RU"/>
              </w:rPr>
            </w:pPr>
            <w:r>
              <w:rPr>
                <w:color w:val="2F5496" w:themeColor="accent1" w:themeShade="BF"/>
                <w:sz w:val="28"/>
                <w:szCs w:val="28"/>
                <w:lang w:val="ru-RU"/>
              </w:rPr>
              <w:lastRenderedPageBreak/>
              <w:t xml:space="preserve">ПРОСУНУТИЙ </w:t>
            </w:r>
            <w:proofErr w:type="gramStart"/>
            <w:r>
              <w:rPr>
                <w:color w:val="2F5496" w:themeColor="accent1" w:themeShade="BF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color w:val="2F5496" w:themeColor="accent1" w:themeShade="BF"/>
                <w:sz w:val="28"/>
                <w:szCs w:val="28"/>
                <w:lang w:val="ru-RU"/>
              </w:rPr>
              <w:t>ІВЕНЬ</w:t>
            </w:r>
            <w:r w:rsidR="00A555A9" w:rsidRPr="009D16BF">
              <w:rPr>
                <w:color w:val="2F5496" w:themeColor="accent1" w:themeShade="BF"/>
                <w:sz w:val="28"/>
                <w:szCs w:val="28"/>
                <w:lang w:val="ru-RU"/>
              </w:rPr>
              <w:t xml:space="preserve"> </w:t>
            </w:r>
          </w:p>
          <w:p w:rsidR="004652FB" w:rsidRPr="00176912" w:rsidRDefault="00A555A9" w:rsidP="00806968">
            <w:pPr>
              <w:pStyle w:val="a3"/>
              <w:ind w:left="113" w:right="113"/>
              <w:jc w:val="center"/>
              <w:rPr>
                <w:color w:val="2F5496" w:themeColor="accent1" w:themeShade="BF"/>
                <w:sz w:val="28"/>
                <w:szCs w:val="28"/>
                <w:lang w:val="ru-RU"/>
              </w:rPr>
            </w:pPr>
            <w:r w:rsidRPr="009D16BF">
              <w:rPr>
                <w:color w:val="2F5496" w:themeColor="accent1" w:themeShade="BF"/>
                <w:sz w:val="28"/>
                <w:szCs w:val="28"/>
                <w:lang w:val="ru-RU"/>
              </w:rPr>
              <w:t>(</w:t>
            </w:r>
            <w:proofErr w:type="spellStart"/>
            <w:r w:rsidRPr="009D16BF">
              <w:rPr>
                <w:color w:val="2F5496" w:themeColor="accent1" w:themeShade="BF"/>
                <w:sz w:val="28"/>
                <w:szCs w:val="28"/>
                <w:lang w:val="ru-RU"/>
              </w:rPr>
              <w:t>ста</w:t>
            </w:r>
            <w:r w:rsidR="00176912">
              <w:rPr>
                <w:color w:val="2F5496" w:themeColor="accent1" w:themeShade="BF"/>
                <w:sz w:val="28"/>
                <w:szCs w:val="28"/>
                <w:lang w:val="ru-RU"/>
              </w:rPr>
              <w:t>дія</w:t>
            </w:r>
            <w:proofErr w:type="spellEnd"/>
            <w:r w:rsidR="00176912">
              <w:rPr>
                <w:color w:val="2F5496" w:themeColor="accent1" w:themeShade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6912">
              <w:rPr>
                <w:color w:val="2F5496" w:themeColor="accent1" w:themeShade="BF"/>
                <w:sz w:val="28"/>
                <w:szCs w:val="28"/>
                <w:lang w:val="ru-RU"/>
              </w:rPr>
              <w:t>пла</w:t>
            </w:r>
            <w:r w:rsidR="00806968">
              <w:rPr>
                <w:color w:val="2F5496" w:themeColor="accent1" w:themeShade="BF"/>
                <w:sz w:val="28"/>
                <w:szCs w:val="28"/>
                <w:lang w:val="ru-RU"/>
              </w:rPr>
              <w:t>нування</w:t>
            </w:r>
            <w:proofErr w:type="spellEnd"/>
            <w:r w:rsidR="00806968">
              <w:rPr>
                <w:color w:val="2F5496" w:themeColor="accent1" w:themeShade="BF"/>
                <w:sz w:val="28"/>
                <w:szCs w:val="28"/>
                <w:lang w:val="ru-RU"/>
              </w:rPr>
              <w:t>)</w:t>
            </w:r>
          </w:p>
        </w:tc>
        <w:tc>
          <w:tcPr>
            <w:tcW w:w="4820" w:type="dxa"/>
          </w:tcPr>
          <w:p w:rsidR="004652FB" w:rsidRPr="00806968" w:rsidRDefault="00DF2954" w:rsidP="00DF2954">
            <w:pPr>
              <w:pStyle w:val="a3"/>
              <w:numPr>
                <w:ilvl w:val="0"/>
                <w:numId w:val="12"/>
              </w:numPr>
              <w:cnfStyle w:val="00000000000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ільове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потенціалу</w:t>
            </w:r>
            <w:proofErr w:type="spellEnd"/>
            <w:r w:rsidRPr="008069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сфері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розробки</w:t>
            </w:r>
            <w:proofErr w:type="spellEnd"/>
            <w:r w:rsidRPr="00806968">
              <w:rPr>
                <w:lang w:val="ru-RU"/>
              </w:rPr>
              <w:t xml:space="preserve"> </w:t>
            </w:r>
            <w:r w:rsidR="009372A5">
              <w:rPr>
                <w:lang w:val="ru-RU"/>
              </w:rPr>
              <w:t>Плану</w:t>
            </w:r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місцевого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економічного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 w:rsidRPr="00806968">
              <w:rPr>
                <w:lang w:val="ru-RU"/>
              </w:rPr>
              <w:t xml:space="preserve"> </w:t>
            </w:r>
            <w:r w:rsidR="003D3461" w:rsidRPr="00806968">
              <w:rPr>
                <w:lang w:val="ru-RU"/>
              </w:rPr>
              <w:t>(</w:t>
            </w:r>
            <w:r>
              <w:rPr>
                <w:lang w:val="ru-RU"/>
              </w:rPr>
              <w:t>участь</w:t>
            </w:r>
            <w:r w:rsidRPr="008069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програмі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тренінгів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розробки</w:t>
            </w:r>
            <w:proofErr w:type="spellEnd"/>
            <w:r w:rsidRPr="008069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Плану</w:t>
            </w:r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місцевого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економічного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 w:rsidRPr="00806968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складається</w:t>
            </w:r>
            <w:proofErr w:type="spellEnd"/>
            <w:r w:rsidRPr="008069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 w:rsidRPr="00806968">
              <w:rPr>
                <w:lang w:val="ru-RU"/>
              </w:rPr>
              <w:t xml:space="preserve"> 4 </w:t>
            </w:r>
            <w:r>
              <w:rPr>
                <w:lang w:val="ru-RU"/>
              </w:rPr>
              <w:t>модулей</w:t>
            </w:r>
            <w:r w:rsidR="003D3461" w:rsidRPr="00806968">
              <w:rPr>
                <w:lang w:val="ru-RU"/>
              </w:rPr>
              <w:t>).</w:t>
            </w:r>
          </w:p>
        </w:tc>
        <w:tc>
          <w:tcPr>
            <w:tcW w:w="2398" w:type="dxa"/>
          </w:tcPr>
          <w:p w:rsidR="00E265FF" w:rsidRDefault="00DF2954" w:rsidP="004652FB">
            <w:pPr>
              <w:pStyle w:val="a3"/>
              <w:ind w:left="0"/>
              <w:cnfStyle w:val="00000000000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Учасники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Ініціативи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що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володіють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ідтвердженими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потенціалом</w:t>
            </w:r>
            <w:proofErr w:type="spellEnd"/>
            <w:r>
              <w:rPr>
                <w:b/>
                <w:lang w:val="ru-RU"/>
              </w:rPr>
              <w:t xml:space="preserve"> та </w:t>
            </w:r>
            <w:proofErr w:type="spellStart"/>
            <w:r>
              <w:rPr>
                <w:b/>
                <w:lang w:val="ru-RU"/>
              </w:rPr>
              <w:t>мотивацією</w:t>
            </w:r>
            <w:proofErr w:type="spellEnd"/>
            <w:r>
              <w:rPr>
                <w:b/>
                <w:lang w:val="ru-RU"/>
              </w:rPr>
              <w:t xml:space="preserve">, а </w:t>
            </w:r>
            <w:proofErr w:type="spellStart"/>
            <w:r>
              <w:rPr>
                <w:b/>
                <w:lang w:val="ru-RU"/>
              </w:rPr>
              <w:t>саме</w:t>
            </w:r>
            <w:proofErr w:type="spellEnd"/>
            <w:r w:rsidR="003D3461" w:rsidRPr="006335DF">
              <w:rPr>
                <w:b/>
                <w:lang w:val="ru-RU"/>
              </w:rPr>
              <w:t>:</w:t>
            </w:r>
          </w:p>
          <w:p w:rsidR="00BC228F" w:rsidRPr="00BC228F" w:rsidRDefault="00BC228F" w:rsidP="004652FB">
            <w:pPr>
              <w:pStyle w:val="a3"/>
              <w:ind w:left="0"/>
              <w:cnfStyle w:val="000000000000"/>
              <w:rPr>
                <w:b/>
                <w:lang w:val="ru-RU"/>
              </w:rPr>
            </w:pPr>
          </w:p>
          <w:p w:rsidR="00CA0E0A" w:rsidRPr="00BC228F" w:rsidRDefault="00DF2954" w:rsidP="00E265FF">
            <w:pPr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proofErr w:type="spellStart"/>
            <w:r>
              <w:rPr>
                <w:b/>
                <w:lang w:val="ru-RU"/>
              </w:rPr>
              <w:t>Отримувачі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гранті</w:t>
            </w:r>
            <w:proofErr w:type="gramStart"/>
            <w:r>
              <w:rPr>
                <w:b/>
                <w:lang w:val="ru-RU"/>
              </w:rPr>
              <w:t>в</w:t>
            </w:r>
            <w:proofErr w:type="spellEnd"/>
            <w:proofErr w:type="gramEnd"/>
            <w:r w:rsidR="003D3461" w:rsidRPr="00E265FF">
              <w:rPr>
                <w:b/>
                <w:lang w:val="ru-RU"/>
              </w:rPr>
              <w:t>;</w:t>
            </w:r>
          </w:p>
          <w:p w:rsidR="00E265FF" w:rsidRPr="00BC228F" w:rsidRDefault="001B161E" w:rsidP="00E265FF">
            <w:pPr>
              <w:cnfStyle w:val="000000000000"/>
              <w:rPr>
                <w:b/>
                <w:lang w:val="ru-RU"/>
              </w:rPr>
            </w:pPr>
          </w:p>
          <w:p w:rsidR="004652FB" w:rsidRPr="00BC228F" w:rsidRDefault="003D3461" w:rsidP="00E265FF">
            <w:pPr>
              <w:cnfStyle w:val="000000000000"/>
              <w:rPr>
                <w:b/>
                <w:lang w:val="ru-RU"/>
              </w:rPr>
            </w:pPr>
            <w:r w:rsidRPr="00E265FF">
              <w:rPr>
                <w:b/>
                <w:lang w:val="ru-RU"/>
              </w:rPr>
              <w:t xml:space="preserve">- </w:t>
            </w:r>
            <w:proofErr w:type="spellStart"/>
            <w:r w:rsidRPr="00E265FF">
              <w:rPr>
                <w:b/>
                <w:lang w:val="ru-RU"/>
              </w:rPr>
              <w:t>П</w:t>
            </w:r>
            <w:r w:rsidR="00DF2954">
              <w:rPr>
                <w:b/>
                <w:lang w:val="ru-RU"/>
              </w:rPr>
              <w:t>опередньо</w:t>
            </w:r>
            <w:proofErr w:type="spellEnd"/>
            <w:r w:rsidR="00DF2954">
              <w:rPr>
                <w:b/>
                <w:lang w:val="ru-RU"/>
              </w:rPr>
              <w:t xml:space="preserve"> </w:t>
            </w:r>
            <w:proofErr w:type="spellStart"/>
            <w:r w:rsidR="00DF2954">
              <w:rPr>
                <w:b/>
                <w:lang w:val="ru-RU"/>
              </w:rPr>
              <w:t>відібрані</w:t>
            </w:r>
            <w:proofErr w:type="spellEnd"/>
            <w:r w:rsidR="00DF2954">
              <w:rPr>
                <w:b/>
                <w:lang w:val="ru-RU"/>
              </w:rPr>
              <w:t xml:space="preserve"> </w:t>
            </w:r>
            <w:proofErr w:type="spellStart"/>
            <w:r w:rsidR="00DF2954">
              <w:rPr>
                <w:b/>
                <w:lang w:val="ru-RU"/>
              </w:rPr>
              <w:t>учасники</w:t>
            </w:r>
            <w:proofErr w:type="spellEnd"/>
            <w:r w:rsidR="00DF2954">
              <w:rPr>
                <w:b/>
                <w:lang w:val="ru-RU"/>
              </w:rPr>
              <w:t xml:space="preserve"> </w:t>
            </w:r>
            <w:proofErr w:type="spellStart"/>
            <w:r w:rsidR="00DF2954">
              <w:rPr>
                <w:b/>
                <w:lang w:val="ru-RU"/>
              </w:rPr>
              <w:t>конкурсної</w:t>
            </w:r>
            <w:proofErr w:type="spellEnd"/>
            <w:r w:rsidR="00DF2954">
              <w:rPr>
                <w:b/>
                <w:lang w:val="ru-RU"/>
              </w:rPr>
              <w:t xml:space="preserve"> </w:t>
            </w:r>
            <w:proofErr w:type="spellStart"/>
            <w:r w:rsidR="00DF2954">
              <w:rPr>
                <w:b/>
                <w:lang w:val="ru-RU"/>
              </w:rPr>
              <w:t>процедури</w:t>
            </w:r>
            <w:proofErr w:type="spellEnd"/>
            <w:r w:rsidR="008E6CEB" w:rsidRPr="008E6CEB">
              <w:rPr>
                <w:b/>
                <w:lang w:val="ru-RU"/>
              </w:rPr>
              <w:t>;</w:t>
            </w:r>
          </w:p>
          <w:p w:rsidR="004652FB" w:rsidRPr="00BC228F" w:rsidRDefault="001B161E" w:rsidP="004652FB">
            <w:pPr>
              <w:pStyle w:val="a3"/>
              <w:ind w:left="0"/>
              <w:cnfStyle w:val="000000000000"/>
              <w:rPr>
                <w:b/>
                <w:lang w:val="ru-RU"/>
              </w:rPr>
            </w:pPr>
          </w:p>
          <w:p w:rsidR="004652FB" w:rsidRPr="00FC1DEE" w:rsidRDefault="00DF2954" w:rsidP="00E265FF">
            <w:pPr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proofErr w:type="spellStart"/>
            <w:r>
              <w:rPr>
                <w:b/>
                <w:lang w:val="ru-RU"/>
              </w:rPr>
              <w:t>Інші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зацікавлені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учасники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високим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потенціалом</w:t>
            </w:r>
            <w:proofErr w:type="spellEnd"/>
          </w:p>
          <w:p w:rsidR="00BC228F" w:rsidRPr="00BC228F" w:rsidRDefault="00BC228F" w:rsidP="00E265FF">
            <w:pPr>
              <w:cnfStyle w:val="000000000000"/>
              <w:rPr>
                <w:b/>
                <w:lang w:val="ru-RU"/>
              </w:rPr>
            </w:pPr>
          </w:p>
        </w:tc>
        <w:tc>
          <w:tcPr>
            <w:tcW w:w="4860" w:type="dxa"/>
          </w:tcPr>
          <w:p w:rsidR="004652FB" w:rsidRPr="00BC228F" w:rsidRDefault="00DF2954" w:rsidP="00291989">
            <w:pPr>
              <w:pStyle w:val="a3"/>
              <w:numPr>
                <w:ilvl w:val="0"/>
                <w:numId w:val="8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Призначений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Радник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місцевого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економічного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буде </w:t>
            </w:r>
            <w:proofErr w:type="spellStart"/>
            <w:r>
              <w:rPr>
                <w:lang w:val="ru-RU"/>
              </w:rPr>
              <w:t>проходити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займатись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роботою</w:t>
            </w:r>
            <w:proofErr w:type="spellEnd"/>
            <w:r>
              <w:rPr>
                <w:lang w:val="ru-RU"/>
              </w:rPr>
              <w:t xml:space="preserve"> по проекту та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ідтримувати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зв'язок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Секретаріатом</w:t>
            </w:r>
            <w:proofErr w:type="spellEnd"/>
            <w:r w:rsidR="00F20589" w:rsidRPr="00F20589">
              <w:rPr>
                <w:lang w:val="ru-RU"/>
              </w:rPr>
              <w:t>;</w:t>
            </w:r>
            <w:r w:rsidR="00AF3845" w:rsidRPr="00D90A13">
              <w:rPr>
                <w:lang w:val="ru-RU"/>
              </w:rPr>
              <w:t xml:space="preserve"> </w:t>
            </w:r>
          </w:p>
          <w:p w:rsidR="004652FB" w:rsidRPr="00BC228F" w:rsidRDefault="00DF2954" w:rsidP="004652FB">
            <w:pPr>
              <w:pStyle w:val="a3"/>
              <w:numPr>
                <w:ilvl w:val="0"/>
                <w:numId w:val="8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Здійснена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Оцінка</w:t>
            </w:r>
            <w:proofErr w:type="spellEnd"/>
            <w:r>
              <w:rPr>
                <w:lang w:val="ru-RU"/>
              </w:rPr>
              <w:t xml:space="preserve"> потреб </w:t>
            </w:r>
            <w:proofErr w:type="spellStart"/>
            <w:r>
              <w:rPr>
                <w:lang w:val="ru-RU"/>
              </w:rPr>
              <w:t>місцевих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влади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ідвищенні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176912">
              <w:rPr>
                <w:lang w:val="ru-RU"/>
              </w:rPr>
              <w:t>керівного</w:t>
            </w:r>
            <w:proofErr w:type="spellEnd"/>
            <w:r w:rsidR="00176912">
              <w:rPr>
                <w:lang w:val="ru-RU"/>
              </w:rPr>
              <w:t xml:space="preserve"> </w:t>
            </w:r>
            <w:proofErr w:type="spellStart"/>
            <w:r w:rsidR="00176912">
              <w:rPr>
                <w:lang w:val="ru-RU"/>
              </w:rPr>
              <w:t>потенціалу</w:t>
            </w:r>
            <w:proofErr w:type="spellEnd"/>
            <w:r w:rsidR="003D3461">
              <w:rPr>
                <w:lang w:val="ru-RU"/>
              </w:rPr>
              <w:t>;</w:t>
            </w:r>
          </w:p>
          <w:p w:rsidR="004652FB" w:rsidRPr="00BC228F" w:rsidRDefault="00176912" w:rsidP="00176912">
            <w:pPr>
              <w:pStyle w:val="a3"/>
              <w:numPr>
                <w:ilvl w:val="0"/>
                <w:numId w:val="8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Відсутні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передумови</w:t>
            </w:r>
            <w:proofErr w:type="spellEnd"/>
            <w:r>
              <w:rPr>
                <w:lang w:val="ru-RU"/>
              </w:rPr>
              <w:t xml:space="preserve"> до того,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ідписант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продовжувати</w:t>
            </w:r>
            <w:proofErr w:type="spellEnd"/>
            <w:r>
              <w:rPr>
                <w:lang w:val="ru-RU"/>
              </w:rPr>
              <w:t xml:space="preserve"> участь в </w:t>
            </w:r>
            <w:proofErr w:type="spellStart"/>
            <w:r>
              <w:rPr>
                <w:lang w:val="ru-RU"/>
              </w:rPr>
              <w:t>Ініціативі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найближчих</w:t>
            </w:r>
            <w:proofErr w:type="spellEnd"/>
            <w:r>
              <w:rPr>
                <w:lang w:val="ru-RU"/>
              </w:rPr>
              <w:t xml:space="preserve"> 2-3 </w:t>
            </w:r>
            <w:proofErr w:type="spellStart"/>
            <w:r>
              <w:rPr>
                <w:lang w:val="ru-RU"/>
              </w:rPr>
              <w:t>років</w:t>
            </w:r>
            <w:proofErr w:type="spellEnd"/>
            <w:r w:rsidR="003D3461" w:rsidRPr="00784175">
              <w:rPr>
                <w:lang w:val="ru-RU"/>
              </w:rPr>
              <w:t>.</w:t>
            </w:r>
          </w:p>
        </w:tc>
      </w:tr>
      <w:tr w:rsidR="00052F87" w:rsidRPr="004A188D" w:rsidTr="009D16BF">
        <w:trPr>
          <w:cnfStyle w:val="000000100000"/>
          <w:trHeight w:val="1134"/>
        </w:trPr>
        <w:tc>
          <w:tcPr>
            <w:cnfStyle w:val="001000000000"/>
            <w:tcW w:w="1242" w:type="dxa"/>
            <w:textDirection w:val="btLr"/>
          </w:tcPr>
          <w:p w:rsidR="00806968" w:rsidRDefault="00F92547" w:rsidP="00F92547">
            <w:pPr>
              <w:pStyle w:val="a3"/>
              <w:ind w:left="113" w:right="113"/>
              <w:jc w:val="center"/>
              <w:rPr>
                <w:color w:val="2F5496" w:themeColor="accent1" w:themeShade="BF"/>
                <w:sz w:val="28"/>
                <w:szCs w:val="28"/>
                <w:lang w:val="ru-RU"/>
              </w:rPr>
            </w:pPr>
            <w:r>
              <w:rPr>
                <w:color w:val="2F5496" w:themeColor="accent1" w:themeShade="BF"/>
                <w:sz w:val="28"/>
                <w:szCs w:val="28"/>
                <w:lang w:val="ru-RU"/>
              </w:rPr>
              <w:t xml:space="preserve">ПРОСУНУТИЙ </w:t>
            </w:r>
            <w:proofErr w:type="gramStart"/>
            <w:r>
              <w:rPr>
                <w:color w:val="2F5496" w:themeColor="accent1" w:themeShade="BF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color w:val="2F5496" w:themeColor="accent1" w:themeShade="BF"/>
                <w:sz w:val="28"/>
                <w:szCs w:val="28"/>
                <w:lang w:val="ru-RU"/>
              </w:rPr>
              <w:t>ІВЕНЬ</w:t>
            </w:r>
          </w:p>
          <w:p w:rsidR="004652FB" w:rsidRPr="009D16BF" w:rsidRDefault="00806968" w:rsidP="00F92547">
            <w:pPr>
              <w:pStyle w:val="a3"/>
              <w:ind w:left="113" w:right="113"/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  <w:lang w:val="ru-RU"/>
              </w:rPr>
              <w:t>+</w:t>
            </w:r>
            <w:r w:rsidR="00F92547">
              <w:rPr>
                <w:color w:val="2F5496" w:themeColor="accent1" w:themeShade="BF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F92547">
              <w:rPr>
                <w:color w:val="2F5496" w:themeColor="accent1" w:themeShade="BF"/>
                <w:sz w:val="28"/>
                <w:szCs w:val="28"/>
                <w:lang w:val="ru-RU"/>
              </w:rPr>
              <w:t>етап</w:t>
            </w:r>
            <w:proofErr w:type="spellEnd"/>
            <w:r w:rsidR="00F92547">
              <w:rPr>
                <w:color w:val="2F5496" w:themeColor="accent1" w:themeShade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2547">
              <w:rPr>
                <w:color w:val="2F5496" w:themeColor="accent1" w:themeShade="BF"/>
                <w:sz w:val="28"/>
                <w:szCs w:val="28"/>
                <w:lang w:val="ru-RU"/>
              </w:rPr>
              <w:t>реалізації</w:t>
            </w:r>
            <w:proofErr w:type="spellEnd"/>
            <w:r w:rsidR="00F92547">
              <w:rPr>
                <w:color w:val="2F5496" w:themeColor="accent1" w:themeShade="BF"/>
                <w:sz w:val="28"/>
                <w:szCs w:val="28"/>
                <w:lang w:val="ru-RU"/>
              </w:rPr>
              <w:t>)</w:t>
            </w:r>
          </w:p>
        </w:tc>
        <w:tc>
          <w:tcPr>
            <w:tcW w:w="4820" w:type="dxa"/>
          </w:tcPr>
          <w:p w:rsidR="004652FB" w:rsidRPr="00784175" w:rsidRDefault="00806968" w:rsidP="006335DF">
            <w:pPr>
              <w:pStyle w:val="a3"/>
              <w:numPr>
                <w:ilvl w:val="0"/>
                <w:numId w:val="11"/>
              </w:numPr>
              <w:cnfStyle w:val="00000010000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ільове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потенціалу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окремих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(участь в </w:t>
            </w:r>
            <w:proofErr w:type="spellStart"/>
            <w:r>
              <w:rPr>
                <w:lang w:val="ru-RU"/>
              </w:rPr>
              <w:t>тренінгах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ознайомлюваних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поїздках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тематичних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семінарах</w:t>
            </w:r>
            <w:proofErr w:type="spellEnd"/>
            <w:r>
              <w:rPr>
                <w:lang w:val="ru-RU"/>
              </w:rPr>
              <w:t>).</w:t>
            </w:r>
          </w:p>
          <w:p w:rsidR="006335DF" w:rsidRPr="00784175" w:rsidRDefault="003D3461" w:rsidP="0071511B">
            <w:pPr>
              <w:pStyle w:val="a3"/>
              <w:numPr>
                <w:ilvl w:val="0"/>
                <w:numId w:val="11"/>
              </w:numPr>
              <w:cnfStyle w:val="000000100000"/>
              <w:rPr>
                <w:lang w:val="ru-RU"/>
              </w:rPr>
            </w:pPr>
            <w:proofErr w:type="spellStart"/>
            <w:r w:rsidRPr="00784175">
              <w:rPr>
                <w:lang w:val="ru-RU"/>
              </w:rPr>
              <w:t>Сп</w:t>
            </w:r>
            <w:r w:rsidR="00806968">
              <w:rPr>
                <w:lang w:val="ru-RU"/>
              </w:rPr>
              <w:t>еціальна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експертна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допомога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gramStart"/>
            <w:r w:rsidR="00806968">
              <w:rPr>
                <w:lang w:val="ru-RU"/>
              </w:rPr>
              <w:t>по</w:t>
            </w:r>
            <w:proofErr w:type="gram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відповідним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питанням</w:t>
            </w:r>
            <w:proofErr w:type="spellEnd"/>
            <w:r w:rsidRPr="00784175">
              <w:rPr>
                <w:lang w:val="ru-RU"/>
              </w:rPr>
              <w:t>;</w:t>
            </w:r>
          </w:p>
          <w:p w:rsidR="006335DF" w:rsidRPr="00784175" w:rsidRDefault="003D3461" w:rsidP="006335DF">
            <w:pPr>
              <w:pStyle w:val="a3"/>
              <w:numPr>
                <w:ilvl w:val="0"/>
                <w:numId w:val="11"/>
              </w:numPr>
              <w:cnfStyle w:val="000000100000"/>
              <w:rPr>
                <w:lang w:val="ru-RU"/>
              </w:rPr>
            </w:pPr>
            <w:proofErr w:type="spellStart"/>
            <w:r w:rsidRPr="00784175">
              <w:rPr>
                <w:lang w:val="ru-RU"/>
              </w:rPr>
              <w:t>П</w:t>
            </w:r>
            <w:r w:rsidR="00806968">
              <w:rPr>
                <w:lang w:val="ru-RU"/>
              </w:rPr>
              <w:t>ереваги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завдяки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стратегічним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угодам</w:t>
            </w:r>
            <w:proofErr w:type="spellEnd"/>
            <w:r w:rsidR="00806968">
              <w:rPr>
                <w:lang w:val="ru-RU"/>
              </w:rPr>
              <w:t xml:space="preserve"> Секретаріату Ініціативи </w:t>
            </w:r>
            <w:r w:rsidRPr="00784175">
              <w:rPr>
                <w:lang w:val="ru-RU"/>
              </w:rPr>
              <w:t>"</w:t>
            </w:r>
            <w:r w:rsidR="00806968">
              <w:rPr>
                <w:lang w:val="ru-RU"/>
              </w:rPr>
              <w:t xml:space="preserve">Мери за </w:t>
            </w:r>
            <w:proofErr w:type="spellStart"/>
            <w:r w:rsidR="00806968">
              <w:rPr>
                <w:lang w:val="ru-RU"/>
              </w:rPr>
              <w:t>економічне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зростання</w:t>
            </w:r>
            <w:proofErr w:type="spellEnd"/>
            <w:r w:rsidRPr="00784175">
              <w:rPr>
                <w:lang w:val="ru-RU"/>
              </w:rPr>
              <w:t xml:space="preserve">" </w:t>
            </w:r>
            <w:proofErr w:type="spellStart"/>
            <w:r w:rsidR="00806968">
              <w:rPr>
                <w:lang w:val="ru-RU"/>
              </w:rPr>
              <w:t>з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gramStart"/>
            <w:r w:rsidR="00806968">
              <w:rPr>
                <w:lang w:val="ru-RU"/>
              </w:rPr>
              <w:t>великими</w:t>
            </w:r>
            <w:proofErr w:type="gram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міжнародними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фінансовими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організаціями</w:t>
            </w:r>
            <w:proofErr w:type="spellEnd"/>
            <w:r w:rsidR="00806968">
              <w:rPr>
                <w:lang w:val="ru-RU"/>
              </w:rPr>
              <w:t xml:space="preserve">, </w:t>
            </w:r>
            <w:proofErr w:type="spellStart"/>
            <w:r w:rsidR="00806968">
              <w:rPr>
                <w:lang w:val="ru-RU"/>
              </w:rPr>
              <w:t>донорськими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організаціями</w:t>
            </w:r>
            <w:proofErr w:type="spellEnd"/>
            <w:r w:rsidR="00806968">
              <w:rPr>
                <w:lang w:val="ru-RU"/>
              </w:rPr>
              <w:t xml:space="preserve">, </w:t>
            </w:r>
            <w:proofErr w:type="spellStart"/>
            <w:r w:rsidR="00806968">
              <w:rPr>
                <w:lang w:val="ru-RU"/>
              </w:rPr>
              <w:t>інвесторами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і</w:t>
            </w:r>
            <w:proofErr w:type="spellEnd"/>
            <w:r w:rsidR="00806968">
              <w:rPr>
                <w:lang w:val="ru-RU"/>
              </w:rPr>
              <w:t xml:space="preserve"> т.д.</w:t>
            </w:r>
          </w:p>
          <w:p w:rsidR="004652FB" w:rsidRPr="00784175" w:rsidRDefault="00806968" w:rsidP="00806968">
            <w:pPr>
              <w:pStyle w:val="a3"/>
              <w:numPr>
                <w:ilvl w:val="0"/>
                <w:numId w:val="11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Уча</w:t>
            </w:r>
            <w:r w:rsidR="00FB0C66">
              <w:rPr>
                <w:lang w:val="ru-RU"/>
              </w:rPr>
              <w:t xml:space="preserve">сть в </w:t>
            </w:r>
            <w:proofErr w:type="spellStart"/>
            <w:r w:rsidR="00FB0C66">
              <w:rPr>
                <w:lang w:val="ru-RU"/>
              </w:rPr>
              <w:t>регіональних</w:t>
            </w:r>
            <w:proofErr w:type="spellEnd"/>
            <w:r w:rsidR="00FB0C66">
              <w:rPr>
                <w:lang w:val="ru-RU"/>
              </w:rPr>
              <w:t xml:space="preserve"> заходах </w:t>
            </w:r>
            <w:proofErr w:type="spellStart"/>
            <w:r w:rsidR="00FB0C66">
              <w:rPr>
                <w:lang w:val="ru-RU"/>
              </w:rPr>
              <w:t>з</w:t>
            </w:r>
            <w:proofErr w:type="spellEnd"/>
            <w:r w:rsidR="00FB0C66">
              <w:rPr>
                <w:lang w:val="ru-RU"/>
              </w:rPr>
              <w:t xml:space="preserve"> </w:t>
            </w:r>
            <w:proofErr w:type="spellStart"/>
            <w:r w:rsidR="00FB0C66">
              <w:rPr>
                <w:lang w:val="ru-RU"/>
              </w:rPr>
              <w:t>обм</w:t>
            </w:r>
            <w:r>
              <w:rPr>
                <w:lang w:val="ru-RU"/>
              </w:rPr>
              <w:t>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знаннями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інформацією</w:t>
            </w:r>
            <w:proofErr w:type="spellEnd"/>
            <w:r>
              <w:rPr>
                <w:lang w:val="ru-RU"/>
              </w:rPr>
              <w:t xml:space="preserve"> </w:t>
            </w:r>
            <w:r w:rsidR="003D3461" w:rsidRPr="00784175">
              <w:rPr>
                <w:lang w:val="ru-RU"/>
              </w:rPr>
              <w:t>(</w:t>
            </w:r>
            <w:r>
              <w:rPr>
                <w:lang w:val="ru-RU"/>
              </w:rPr>
              <w:t xml:space="preserve">заходи у </w:t>
            </w:r>
            <w:proofErr w:type="spellStart"/>
            <w:r>
              <w:rPr>
                <w:lang w:val="ru-RU"/>
              </w:rPr>
              <w:t>галузі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місцевого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економічного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регіоні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межами</w:t>
            </w:r>
            <w:r w:rsidR="003D3461" w:rsidRPr="00784175">
              <w:rPr>
                <w:lang w:val="ru-RU"/>
              </w:rPr>
              <w:t>,</w:t>
            </w:r>
            <w:r w:rsidR="0078417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обмін</w:t>
            </w:r>
            <w:proofErr w:type="spellEnd"/>
            <w:r>
              <w:rPr>
                <w:lang w:val="ru-RU"/>
              </w:rPr>
              <w:t xml:space="preserve"> персоналом</w:t>
            </w:r>
            <w:r w:rsidR="00784175">
              <w:rPr>
                <w:lang w:val="ru-RU"/>
              </w:rPr>
              <w:t xml:space="preserve"> </w:t>
            </w:r>
            <w:proofErr w:type="spellStart"/>
            <w:r w:rsidR="0080779D">
              <w:rPr>
                <w:lang w:val="ru-RU"/>
              </w:rPr>
              <w:t>і</w:t>
            </w:r>
            <w:proofErr w:type="spellEnd"/>
            <w:r w:rsidR="00784175">
              <w:rPr>
                <w:lang w:val="ru-RU"/>
              </w:rPr>
              <w:t xml:space="preserve"> т.</w:t>
            </w:r>
            <w:r w:rsidR="003D3461" w:rsidRPr="00784175">
              <w:rPr>
                <w:lang w:val="ru-RU"/>
              </w:rPr>
              <w:t>д.).</w:t>
            </w:r>
          </w:p>
        </w:tc>
        <w:tc>
          <w:tcPr>
            <w:tcW w:w="2398" w:type="dxa"/>
          </w:tcPr>
          <w:p w:rsidR="004652FB" w:rsidRPr="00BC228F" w:rsidRDefault="00806968" w:rsidP="0071511B">
            <w:pPr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proofErr w:type="spellStart"/>
            <w:r>
              <w:rPr>
                <w:b/>
                <w:lang w:val="ru-RU"/>
              </w:rPr>
              <w:t>Виконавці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ілотних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проектів</w:t>
            </w:r>
            <w:proofErr w:type="spellEnd"/>
            <w:r w:rsidR="003D3461" w:rsidRPr="0071511B">
              <w:rPr>
                <w:b/>
                <w:lang w:val="ru-RU"/>
              </w:rPr>
              <w:t>;</w:t>
            </w:r>
          </w:p>
          <w:p w:rsidR="004652FB" w:rsidRPr="00BC228F" w:rsidRDefault="001B161E" w:rsidP="004652FB">
            <w:pPr>
              <w:cnfStyle w:val="000000100000"/>
              <w:rPr>
                <w:b/>
                <w:lang w:val="ru-RU"/>
              </w:rPr>
            </w:pPr>
          </w:p>
          <w:p w:rsidR="004652FB" w:rsidRPr="00BC228F" w:rsidRDefault="003D3461" w:rsidP="004652FB">
            <w:pPr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proofErr w:type="spellStart"/>
            <w:r>
              <w:rPr>
                <w:b/>
                <w:lang w:val="ru-RU"/>
              </w:rPr>
              <w:t>Д</w:t>
            </w:r>
            <w:r w:rsidR="00806968">
              <w:rPr>
                <w:b/>
                <w:lang w:val="ru-RU"/>
              </w:rPr>
              <w:t>іючі</w:t>
            </w:r>
            <w:proofErr w:type="spellEnd"/>
            <w:r w:rsidR="00806968">
              <w:rPr>
                <w:b/>
                <w:lang w:val="ru-RU"/>
              </w:rPr>
              <w:t xml:space="preserve"> члени Клубу</w:t>
            </w:r>
            <w:r>
              <w:rPr>
                <w:b/>
                <w:lang w:val="ru-RU"/>
              </w:rPr>
              <w:t>;</w:t>
            </w:r>
          </w:p>
          <w:p w:rsidR="000B3940" w:rsidRPr="00BC228F" w:rsidRDefault="001B161E" w:rsidP="004652FB">
            <w:pPr>
              <w:cnfStyle w:val="000000100000"/>
              <w:rPr>
                <w:b/>
                <w:lang w:val="ru-RU"/>
              </w:rPr>
            </w:pPr>
          </w:p>
          <w:p w:rsidR="0071511B" w:rsidRPr="00BC228F" w:rsidRDefault="00806968" w:rsidP="00806968">
            <w:pPr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proofErr w:type="spellStart"/>
            <w:r>
              <w:rPr>
                <w:b/>
                <w:lang w:val="ru-RU"/>
              </w:rPr>
              <w:t>Інші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зацікавлені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учасники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високим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потенціалом</w:t>
            </w:r>
            <w:proofErr w:type="spellEnd"/>
          </w:p>
        </w:tc>
        <w:tc>
          <w:tcPr>
            <w:tcW w:w="4860" w:type="dxa"/>
          </w:tcPr>
          <w:p w:rsidR="0071511B" w:rsidRPr="00BC228F" w:rsidRDefault="003D3461" w:rsidP="004652FB">
            <w:pPr>
              <w:pStyle w:val="a3"/>
              <w:numPr>
                <w:ilvl w:val="0"/>
                <w:numId w:val="7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Грант </w:t>
            </w:r>
            <w:proofErr w:type="spellStart"/>
            <w:r>
              <w:rPr>
                <w:lang w:val="ru-RU"/>
              </w:rPr>
              <w:t>прису</w:t>
            </w:r>
            <w:r w:rsidR="00806968">
              <w:rPr>
                <w:lang w:val="ru-RU"/>
              </w:rPr>
              <w:t>джений</w:t>
            </w:r>
            <w:proofErr w:type="spellEnd"/>
            <w:r w:rsidR="00806968">
              <w:rPr>
                <w:lang w:val="ru-RU"/>
              </w:rPr>
              <w:t xml:space="preserve">, </w:t>
            </w:r>
            <w:proofErr w:type="spellStart"/>
            <w:r w:rsidR="00806968">
              <w:rPr>
                <w:lang w:val="ru-RU"/>
              </w:rPr>
              <w:t>реалізація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почалась</w:t>
            </w:r>
            <w:proofErr w:type="spellEnd"/>
            <w:r w:rsidR="00806968">
              <w:rPr>
                <w:lang w:val="ru-RU"/>
              </w:rPr>
              <w:t xml:space="preserve">, </w:t>
            </w:r>
            <w:proofErr w:type="spellStart"/>
            <w:r w:rsidR="00806968">
              <w:rPr>
                <w:lang w:val="ru-RU"/>
              </w:rPr>
              <w:t>регулярні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звіти</w:t>
            </w:r>
            <w:proofErr w:type="spellEnd"/>
            <w:r w:rsidR="00806968">
              <w:rPr>
                <w:lang w:val="ru-RU"/>
              </w:rPr>
              <w:t xml:space="preserve"> про </w:t>
            </w:r>
            <w:proofErr w:type="spellStart"/>
            <w:r w:rsidR="00806968">
              <w:rPr>
                <w:lang w:val="ru-RU"/>
              </w:rPr>
              <w:t>реалізацію</w:t>
            </w:r>
            <w:proofErr w:type="spellEnd"/>
            <w:r w:rsidR="00806968">
              <w:rPr>
                <w:lang w:val="ru-RU"/>
              </w:rPr>
              <w:t xml:space="preserve"> </w:t>
            </w:r>
            <w:proofErr w:type="spellStart"/>
            <w:r w:rsidR="00806968">
              <w:rPr>
                <w:lang w:val="ru-RU"/>
              </w:rPr>
              <w:t>надаютьс</w:t>
            </w:r>
            <w:r w:rsidR="000D211D">
              <w:rPr>
                <w:lang w:val="ru-RU"/>
              </w:rPr>
              <w:t>я</w:t>
            </w:r>
            <w:proofErr w:type="spellEnd"/>
            <w:r w:rsidR="000D211D">
              <w:rPr>
                <w:lang w:val="ru-RU"/>
              </w:rPr>
              <w:t>;</w:t>
            </w:r>
          </w:p>
          <w:p w:rsidR="004652FB" w:rsidRPr="00BC228F" w:rsidRDefault="000D211D" w:rsidP="004652FB">
            <w:pPr>
              <w:pStyle w:val="a3"/>
              <w:numPr>
                <w:ilvl w:val="0"/>
                <w:numId w:val="7"/>
              </w:numPr>
              <w:cnfStyle w:val="0000001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оцінка</w:t>
            </w:r>
            <w:proofErr w:type="spellEnd"/>
            <w:r>
              <w:rPr>
                <w:lang w:val="ru-RU"/>
              </w:rPr>
              <w:t xml:space="preserve"> потреб </w:t>
            </w:r>
            <w:proofErr w:type="spellStart"/>
            <w:r>
              <w:rPr>
                <w:lang w:val="ru-RU"/>
              </w:rPr>
              <w:t>місцевих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влади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ідвищенні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керівного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потенціалу</w:t>
            </w:r>
            <w:proofErr w:type="spellEnd"/>
            <w:r>
              <w:rPr>
                <w:lang w:val="ru-RU"/>
              </w:rPr>
              <w:t>;</w:t>
            </w:r>
          </w:p>
          <w:p w:rsidR="004652FB" w:rsidRPr="00BC228F" w:rsidRDefault="003D3461" w:rsidP="004652FB">
            <w:pPr>
              <w:pStyle w:val="a3"/>
              <w:numPr>
                <w:ilvl w:val="0"/>
                <w:numId w:val="7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План </w:t>
            </w:r>
            <w:proofErr w:type="spellStart"/>
            <w:proofErr w:type="gramStart"/>
            <w:r w:rsidR="000D211D">
              <w:rPr>
                <w:lang w:val="ru-RU"/>
              </w:rPr>
              <w:t>м</w:t>
            </w:r>
            <w:proofErr w:type="gramEnd"/>
            <w:r w:rsidR="000D211D">
              <w:rPr>
                <w:lang w:val="ru-RU"/>
              </w:rPr>
              <w:t>ісцевого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економічного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розвитку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наданий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вчасно</w:t>
            </w:r>
            <w:proofErr w:type="spellEnd"/>
            <w:r w:rsidR="000D211D">
              <w:rPr>
                <w:lang w:val="ru-RU"/>
              </w:rPr>
              <w:t xml:space="preserve">, </w:t>
            </w:r>
            <w:proofErr w:type="spellStart"/>
            <w:r w:rsidR="000D211D">
              <w:rPr>
                <w:lang w:val="ru-RU"/>
              </w:rPr>
              <w:t>проанализований</w:t>
            </w:r>
            <w:proofErr w:type="spellEnd"/>
            <w:r w:rsidR="000D211D">
              <w:rPr>
                <w:lang w:val="ru-RU"/>
              </w:rPr>
              <w:t xml:space="preserve"> та </w:t>
            </w:r>
            <w:proofErr w:type="spellStart"/>
            <w:r w:rsidR="000D211D">
              <w:rPr>
                <w:lang w:val="ru-RU"/>
              </w:rPr>
              <w:t>затверджений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Всесвітнім</w:t>
            </w:r>
            <w:proofErr w:type="spellEnd"/>
            <w:r w:rsidR="000D211D">
              <w:rPr>
                <w:lang w:val="ru-RU"/>
              </w:rPr>
              <w:t xml:space="preserve"> Банком. </w:t>
            </w:r>
            <w:proofErr w:type="spellStart"/>
            <w:r w:rsidR="000D211D">
              <w:rPr>
                <w:lang w:val="ru-RU"/>
              </w:rPr>
              <w:t>Виконання</w:t>
            </w:r>
            <w:proofErr w:type="spellEnd"/>
            <w:r w:rsidR="000D211D">
              <w:rPr>
                <w:lang w:val="ru-RU"/>
              </w:rPr>
              <w:t xml:space="preserve"> Плану </w:t>
            </w:r>
            <w:proofErr w:type="spellStart"/>
            <w:r w:rsidR="000D211D">
              <w:rPr>
                <w:lang w:val="ru-RU"/>
              </w:rPr>
              <w:t>почалось</w:t>
            </w:r>
            <w:proofErr w:type="spellEnd"/>
            <w:r w:rsidR="000D211D">
              <w:rPr>
                <w:lang w:val="ru-RU"/>
              </w:rPr>
              <w:t xml:space="preserve">, </w:t>
            </w:r>
            <w:proofErr w:type="spellStart"/>
            <w:r w:rsidR="000D211D">
              <w:rPr>
                <w:lang w:val="ru-RU"/>
              </w:rPr>
              <w:t>регулярні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звіти</w:t>
            </w:r>
            <w:proofErr w:type="spellEnd"/>
            <w:r w:rsidR="000D211D">
              <w:rPr>
                <w:lang w:val="ru-RU"/>
              </w:rPr>
              <w:t xml:space="preserve"> про </w:t>
            </w:r>
            <w:proofErr w:type="spellStart"/>
            <w:r w:rsidR="000D211D">
              <w:rPr>
                <w:lang w:val="ru-RU"/>
              </w:rPr>
              <w:t>хід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його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реалізації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надаються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Секретаріату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Ініціативи</w:t>
            </w:r>
            <w:proofErr w:type="spellEnd"/>
            <w:r>
              <w:rPr>
                <w:lang w:val="ru-RU"/>
              </w:rPr>
              <w:t xml:space="preserve">; </w:t>
            </w:r>
          </w:p>
          <w:p w:rsidR="004652FB" w:rsidRPr="00BC228F" w:rsidRDefault="00FB0C66" w:rsidP="000D211D">
            <w:pPr>
              <w:pStyle w:val="a3"/>
              <w:numPr>
                <w:ilvl w:val="0"/>
                <w:numId w:val="7"/>
              </w:numPr>
              <w:cnfStyle w:val="0000001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Відсутні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передумови</w:t>
            </w:r>
            <w:proofErr w:type="spellEnd"/>
            <w:r>
              <w:rPr>
                <w:lang w:val="ru-RU"/>
              </w:rPr>
              <w:t xml:space="preserve"> для</w:t>
            </w:r>
            <w:r w:rsidR="000D211D">
              <w:rPr>
                <w:lang w:val="ru-RU"/>
              </w:rPr>
              <w:t xml:space="preserve"> того, </w:t>
            </w:r>
            <w:proofErr w:type="spellStart"/>
            <w:r w:rsidR="000D211D">
              <w:rPr>
                <w:lang w:val="ru-RU"/>
              </w:rPr>
              <w:t>що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proofErr w:type="gramStart"/>
            <w:r w:rsidR="000D211D">
              <w:rPr>
                <w:lang w:val="ru-RU"/>
              </w:rPr>
              <w:t>п</w:t>
            </w:r>
            <w:proofErr w:type="gramEnd"/>
            <w:r w:rsidR="000D211D">
              <w:rPr>
                <w:lang w:val="ru-RU"/>
              </w:rPr>
              <w:t>ідписант</w:t>
            </w:r>
            <w:proofErr w:type="spellEnd"/>
            <w:r w:rsidR="000D211D">
              <w:rPr>
                <w:lang w:val="ru-RU"/>
              </w:rPr>
              <w:t xml:space="preserve"> не </w:t>
            </w:r>
            <w:proofErr w:type="spellStart"/>
            <w:r w:rsidR="000D211D">
              <w:rPr>
                <w:lang w:val="ru-RU"/>
              </w:rPr>
              <w:t>зможе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продовжувати</w:t>
            </w:r>
            <w:proofErr w:type="spellEnd"/>
            <w:r w:rsidR="000D211D">
              <w:rPr>
                <w:lang w:val="ru-RU"/>
              </w:rPr>
              <w:t xml:space="preserve"> участь в </w:t>
            </w:r>
            <w:proofErr w:type="spellStart"/>
            <w:r w:rsidR="000D211D">
              <w:rPr>
                <w:lang w:val="ru-RU"/>
              </w:rPr>
              <w:t>Ініціативі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протягом</w:t>
            </w:r>
            <w:proofErr w:type="spellEnd"/>
            <w:r w:rsidR="000D211D">
              <w:rPr>
                <w:lang w:val="ru-RU"/>
              </w:rPr>
              <w:t xml:space="preserve"> </w:t>
            </w:r>
            <w:proofErr w:type="spellStart"/>
            <w:r w:rsidR="000D211D">
              <w:rPr>
                <w:lang w:val="ru-RU"/>
              </w:rPr>
              <w:t>найближчих</w:t>
            </w:r>
            <w:proofErr w:type="spellEnd"/>
            <w:r w:rsidR="000D211D">
              <w:rPr>
                <w:lang w:val="ru-RU"/>
              </w:rPr>
              <w:t xml:space="preserve"> 2-3 </w:t>
            </w:r>
            <w:proofErr w:type="spellStart"/>
            <w:r w:rsidR="000D211D">
              <w:rPr>
                <w:lang w:val="ru-RU"/>
              </w:rPr>
              <w:t>років</w:t>
            </w:r>
            <w:proofErr w:type="spellEnd"/>
            <w:r w:rsidR="00CA4C7C" w:rsidRPr="00CA4C7C">
              <w:rPr>
                <w:lang w:val="ru-RU"/>
              </w:rPr>
              <w:t>.</w:t>
            </w:r>
          </w:p>
        </w:tc>
      </w:tr>
      <w:tr w:rsidR="00052F87" w:rsidRPr="004A188D" w:rsidTr="009D16BF">
        <w:trPr>
          <w:trHeight w:val="1134"/>
        </w:trPr>
        <w:tc>
          <w:tcPr>
            <w:cnfStyle w:val="001000000000"/>
            <w:tcW w:w="1242" w:type="dxa"/>
            <w:textDirection w:val="btLr"/>
          </w:tcPr>
          <w:p w:rsidR="004652FB" w:rsidRPr="009D16BF" w:rsidRDefault="005637B6" w:rsidP="00F57146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  <w:lang w:val="ru-RU"/>
              </w:rPr>
              <w:lastRenderedPageBreak/>
              <w:t>ЕКСКЛЮЗИВНІ ПОСЛУГИ</w:t>
            </w:r>
          </w:p>
        </w:tc>
        <w:tc>
          <w:tcPr>
            <w:tcW w:w="4820" w:type="dxa"/>
          </w:tcPr>
          <w:p w:rsidR="004652FB" w:rsidRPr="00BC228F" w:rsidRDefault="005637B6" w:rsidP="00ED76EB">
            <w:pPr>
              <w:pStyle w:val="a3"/>
              <w:numPr>
                <w:ilvl w:val="0"/>
                <w:numId w:val="10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Широк</w:t>
            </w:r>
            <w:r w:rsidR="00ED76EB" w:rsidRPr="00ED76EB">
              <w:rPr>
                <w:lang w:val="ru-RU"/>
              </w:rPr>
              <w:t>е</w:t>
            </w:r>
            <w:proofErr w:type="spellEnd"/>
            <w:r w:rsidR="00ED76EB" w:rsidRPr="00ED76E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розповсюдження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досягнут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успіхи</w:t>
            </w:r>
            <w:proofErr w:type="spellEnd"/>
            <w:r w:rsidR="003D3461">
              <w:rPr>
                <w:lang w:val="ru-RU"/>
              </w:rPr>
              <w:t>;</w:t>
            </w:r>
          </w:p>
          <w:p w:rsidR="004652FB" w:rsidRPr="00887FB1" w:rsidRDefault="005637B6" w:rsidP="00887FB1">
            <w:pPr>
              <w:pStyle w:val="a3"/>
              <w:numPr>
                <w:ilvl w:val="0"/>
                <w:numId w:val="10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Допомога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просуненні</w:t>
            </w:r>
            <w:proofErr w:type="spellEnd"/>
            <w:r>
              <w:rPr>
                <w:lang w:val="ru-RU"/>
              </w:rPr>
              <w:t xml:space="preserve"> бренду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 w:rsidR="003D3461" w:rsidRPr="00887FB1">
              <w:rPr>
                <w:lang w:val="ru-RU"/>
              </w:rPr>
              <w:t>;</w:t>
            </w:r>
          </w:p>
          <w:p w:rsidR="006335DF" w:rsidRPr="00BC228F" w:rsidRDefault="005637B6" w:rsidP="006335DF">
            <w:pPr>
              <w:pStyle w:val="a3"/>
              <w:numPr>
                <w:ilvl w:val="0"/>
                <w:numId w:val="10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працювати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якості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наставників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нових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члені</w:t>
            </w:r>
            <w:proofErr w:type="gramStart"/>
            <w:r w:rsidR="00052F87">
              <w:rPr>
                <w:lang w:val="ru-RU"/>
              </w:rPr>
              <w:t>в</w:t>
            </w:r>
            <w:proofErr w:type="spellEnd"/>
            <w:proofErr w:type="gramEnd"/>
            <w:r w:rsidR="003D3461">
              <w:rPr>
                <w:lang w:val="ru-RU"/>
              </w:rPr>
              <w:t>;</w:t>
            </w:r>
          </w:p>
          <w:p w:rsidR="004652FB" w:rsidRPr="00BC228F" w:rsidRDefault="00052F87" w:rsidP="006335DF">
            <w:pPr>
              <w:pStyle w:val="a3"/>
              <w:numPr>
                <w:ilvl w:val="0"/>
                <w:numId w:val="10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просування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своїх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територій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іжнародних</w:t>
            </w:r>
            <w:proofErr w:type="spellEnd"/>
            <w:r>
              <w:rPr>
                <w:lang w:val="ru-RU"/>
              </w:rPr>
              <w:t xml:space="preserve"> платформах</w:t>
            </w:r>
            <w:r w:rsidR="003D3461">
              <w:rPr>
                <w:lang w:val="ru-RU"/>
              </w:rPr>
              <w:t>;</w:t>
            </w:r>
          </w:p>
          <w:p w:rsidR="006335DF" w:rsidRPr="00BC228F" w:rsidRDefault="003D3461" w:rsidP="00052F87">
            <w:pPr>
              <w:pStyle w:val="a3"/>
              <w:numPr>
                <w:ilvl w:val="0"/>
                <w:numId w:val="10"/>
              </w:numPr>
              <w:cnfStyle w:val="000000000000"/>
              <w:rPr>
                <w:lang w:val="ru-RU"/>
              </w:rPr>
            </w:pPr>
            <w:proofErr w:type="spellStart"/>
            <w:r w:rsidRPr="00F20589">
              <w:rPr>
                <w:lang w:val="ru-RU"/>
              </w:rPr>
              <w:t>П</w:t>
            </w:r>
            <w:r w:rsidR="00052F87">
              <w:rPr>
                <w:lang w:val="ru-RU"/>
              </w:rPr>
              <w:t>ереваги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завдяки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стратегічним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угодам</w:t>
            </w:r>
            <w:proofErr w:type="spellEnd"/>
            <w:r w:rsidR="00052F87">
              <w:rPr>
                <w:lang w:val="ru-RU"/>
              </w:rPr>
              <w:t xml:space="preserve"> Секретаріату Ініціативи </w:t>
            </w:r>
            <w:r>
              <w:rPr>
                <w:lang w:val="ru-RU"/>
              </w:rPr>
              <w:t>"</w:t>
            </w:r>
            <w:r w:rsidR="00052F87">
              <w:rPr>
                <w:lang w:val="ru-RU"/>
              </w:rPr>
              <w:t xml:space="preserve">Мери за </w:t>
            </w:r>
            <w:proofErr w:type="spellStart"/>
            <w:r w:rsidR="00052F87">
              <w:rPr>
                <w:lang w:val="ru-RU"/>
              </w:rPr>
              <w:t>економічне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зростання</w:t>
            </w:r>
            <w:proofErr w:type="spellEnd"/>
            <w:r>
              <w:rPr>
                <w:lang w:val="ru-RU"/>
              </w:rPr>
              <w:t xml:space="preserve">" </w:t>
            </w:r>
            <w:proofErr w:type="spellStart"/>
            <w:r w:rsidR="00052F87">
              <w:rPr>
                <w:lang w:val="ru-RU"/>
              </w:rPr>
              <w:t>з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gramStart"/>
            <w:r w:rsidR="00052F87">
              <w:rPr>
                <w:lang w:val="ru-RU"/>
              </w:rPr>
              <w:t>великими</w:t>
            </w:r>
            <w:proofErr w:type="gram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міжнародними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фінансовими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організаціями</w:t>
            </w:r>
            <w:proofErr w:type="spellEnd"/>
            <w:r w:rsidR="00052F87">
              <w:rPr>
                <w:lang w:val="ru-RU"/>
              </w:rPr>
              <w:t xml:space="preserve">, </w:t>
            </w:r>
            <w:proofErr w:type="spellStart"/>
            <w:r w:rsidR="00052F87">
              <w:rPr>
                <w:lang w:val="ru-RU"/>
              </w:rPr>
              <w:t>донорськими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організаціями</w:t>
            </w:r>
            <w:proofErr w:type="spellEnd"/>
            <w:r w:rsidR="00052F87">
              <w:rPr>
                <w:lang w:val="ru-RU"/>
              </w:rPr>
              <w:t xml:space="preserve">, </w:t>
            </w:r>
            <w:proofErr w:type="spellStart"/>
            <w:r w:rsidR="00052F87">
              <w:rPr>
                <w:lang w:val="ru-RU"/>
              </w:rPr>
              <w:t>інвесторами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і</w:t>
            </w:r>
            <w:proofErr w:type="spellEnd"/>
            <w:r w:rsidR="00052F87">
              <w:rPr>
                <w:lang w:val="ru-RU"/>
              </w:rPr>
              <w:t xml:space="preserve"> т.д.</w:t>
            </w:r>
          </w:p>
        </w:tc>
        <w:tc>
          <w:tcPr>
            <w:tcW w:w="2398" w:type="dxa"/>
          </w:tcPr>
          <w:p w:rsidR="004652FB" w:rsidRPr="00BC228F" w:rsidRDefault="003D3461" w:rsidP="004652FB">
            <w:pPr>
              <w:cnfStyle w:val="000000000000"/>
              <w:rPr>
                <w:b/>
                <w:lang w:val="ru-RU"/>
              </w:rPr>
            </w:pPr>
            <w:proofErr w:type="spellStart"/>
            <w:r w:rsidRPr="006335DF">
              <w:rPr>
                <w:b/>
                <w:lang w:val="ru-RU"/>
              </w:rPr>
              <w:t>Усп</w:t>
            </w:r>
            <w:r w:rsidR="00052F87">
              <w:rPr>
                <w:b/>
                <w:lang w:val="ru-RU"/>
              </w:rPr>
              <w:t>ішні</w:t>
            </w:r>
            <w:proofErr w:type="spellEnd"/>
            <w:r w:rsidR="00052F87">
              <w:rPr>
                <w:b/>
                <w:lang w:val="ru-RU"/>
              </w:rPr>
              <w:t xml:space="preserve"> </w:t>
            </w:r>
            <w:proofErr w:type="spellStart"/>
            <w:r w:rsidR="00052F87">
              <w:rPr>
                <w:b/>
                <w:lang w:val="ru-RU"/>
              </w:rPr>
              <w:t>виконавці</w:t>
            </w:r>
            <w:proofErr w:type="spellEnd"/>
            <w:r w:rsidR="00052F87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052F87">
              <w:rPr>
                <w:b/>
                <w:lang w:val="ru-RU"/>
              </w:rPr>
              <w:t>п</w:t>
            </w:r>
            <w:proofErr w:type="gramEnd"/>
            <w:r w:rsidR="00052F87">
              <w:rPr>
                <w:b/>
                <w:lang w:val="ru-RU"/>
              </w:rPr>
              <w:t>ілотних</w:t>
            </w:r>
            <w:proofErr w:type="spellEnd"/>
            <w:r w:rsidR="00052F87">
              <w:rPr>
                <w:b/>
                <w:lang w:val="ru-RU"/>
              </w:rPr>
              <w:t xml:space="preserve"> </w:t>
            </w:r>
            <w:proofErr w:type="spellStart"/>
            <w:r w:rsidR="00052F87">
              <w:rPr>
                <w:b/>
                <w:lang w:val="ru-RU"/>
              </w:rPr>
              <w:t>проектів</w:t>
            </w:r>
            <w:proofErr w:type="spellEnd"/>
            <w:r w:rsidRPr="006335DF">
              <w:rPr>
                <w:b/>
                <w:lang w:val="ru-RU"/>
              </w:rPr>
              <w:t>;</w:t>
            </w:r>
          </w:p>
          <w:p w:rsidR="006335DF" w:rsidRPr="00BC228F" w:rsidRDefault="001B161E" w:rsidP="004652FB">
            <w:pPr>
              <w:cnfStyle w:val="000000000000"/>
              <w:rPr>
                <w:b/>
                <w:lang w:val="ru-RU"/>
              </w:rPr>
            </w:pPr>
          </w:p>
          <w:p w:rsidR="004652FB" w:rsidRPr="00BC228F" w:rsidRDefault="00052F87" w:rsidP="004652FB">
            <w:pPr>
              <w:cnfStyle w:val="00000000000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Успішні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діючі</w:t>
            </w:r>
            <w:proofErr w:type="spellEnd"/>
            <w:r>
              <w:rPr>
                <w:b/>
                <w:lang w:val="ru-RU"/>
              </w:rPr>
              <w:t xml:space="preserve"> члени Клубу </w:t>
            </w:r>
            <w:r w:rsidR="003D3461" w:rsidRPr="006335DF">
              <w:rPr>
                <w:b/>
                <w:lang w:val="ru-RU"/>
              </w:rPr>
              <w:t>"</w:t>
            </w:r>
            <w:r>
              <w:rPr>
                <w:b/>
                <w:lang w:val="ru-RU"/>
              </w:rPr>
              <w:t>Мери за економічне зростання</w:t>
            </w:r>
            <w:r w:rsidR="003D3461" w:rsidRPr="006335DF">
              <w:rPr>
                <w:b/>
                <w:lang w:val="ru-RU"/>
              </w:rPr>
              <w:t>";</w:t>
            </w:r>
          </w:p>
          <w:p w:rsidR="006335DF" w:rsidRPr="00BC228F" w:rsidRDefault="001B161E" w:rsidP="004652FB">
            <w:pPr>
              <w:cnfStyle w:val="000000000000"/>
              <w:rPr>
                <w:b/>
                <w:lang w:val="ru-RU"/>
              </w:rPr>
            </w:pPr>
          </w:p>
          <w:p w:rsidR="004652FB" w:rsidRPr="00BC228F" w:rsidRDefault="00052F87" w:rsidP="00052F87">
            <w:pPr>
              <w:cnfStyle w:val="000000000000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Заслужен</w:t>
            </w:r>
            <w:proofErr w:type="gramEnd"/>
            <w:r>
              <w:rPr>
                <w:b/>
                <w:lang w:val="ru-RU"/>
              </w:rPr>
              <w:t>і</w:t>
            </w:r>
            <w:proofErr w:type="spellEnd"/>
            <w:r>
              <w:rPr>
                <w:b/>
                <w:lang w:val="ru-RU"/>
              </w:rPr>
              <w:t xml:space="preserve"> члени Клубу </w:t>
            </w:r>
            <w:r w:rsidR="003D3461" w:rsidRPr="006335DF">
              <w:rPr>
                <w:b/>
                <w:lang w:val="ru-RU"/>
              </w:rPr>
              <w:t>"М</w:t>
            </w:r>
            <w:r>
              <w:rPr>
                <w:b/>
                <w:lang w:val="ru-RU"/>
              </w:rPr>
              <w:t>ери за економічне зростання</w:t>
            </w:r>
            <w:r w:rsidR="003D3461" w:rsidRPr="006335DF">
              <w:rPr>
                <w:b/>
                <w:lang w:val="ru-RU"/>
              </w:rPr>
              <w:t>"</w:t>
            </w:r>
          </w:p>
        </w:tc>
        <w:tc>
          <w:tcPr>
            <w:tcW w:w="4860" w:type="dxa"/>
          </w:tcPr>
          <w:p w:rsidR="004652FB" w:rsidRPr="00BC228F" w:rsidRDefault="003D3461" w:rsidP="006335DF">
            <w:pPr>
              <w:pStyle w:val="a3"/>
              <w:numPr>
                <w:ilvl w:val="0"/>
                <w:numId w:val="7"/>
              </w:numPr>
              <w:cnfStyle w:val="00000000000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 w:rsidR="00052F87">
              <w:rPr>
                <w:lang w:val="ru-RU"/>
              </w:rPr>
              <w:t>ілотні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проекти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здійснюються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згідно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графіку</w:t>
            </w:r>
            <w:proofErr w:type="spellEnd"/>
            <w:r w:rsidR="00052F87">
              <w:rPr>
                <w:lang w:val="ru-RU"/>
              </w:rPr>
              <w:t xml:space="preserve"> та </w:t>
            </w:r>
            <w:proofErr w:type="spellStart"/>
            <w:r w:rsidR="00052F87">
              <w:rPr>
                <w:lang w:val="ru-RU"/>
              </w:rPr>
              <w:t>ефективно</w:t>
            </w:r>
            <w:proofErr w:type="spellEnd"/>
            <w:r>
              <w:rPr>
                <w:lang w:val="ru-RU"/>
              </w:rPr>
              <w:t>;</w:t>
            </w:r>
          </w:p>
          <w:p w:rsidR="004652FB" w:rsidRPr="00BC228F" w:rsidRDefault="003D3461" w:rsidP="006335DF">
            <w:pPr>
              <w:pStyle w:val="a3"/>
              <w:numPr>
                <w:ilvl w:val="0"/>
                <w:numId w:val="7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План</w:t>
            </w:r>
            <w:r w:rsidR="00052F87">
              <w:rPr>
                <w:lang w:val="ru-RU"/>
              </w:rPr>
              <w:t>и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місцевого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екон</w:t>
            </w:r>
            <w:r w:rsidR="00FB0C66">
              <w:rPr>
                <w:lang w:val="ru-RU"/>
              </w:rPr>
              <w:t>о</w:t>
            </w:r>
            <w:r w:rsidR="00052F87">
              <w:rPr>
                <w:lang w:val="ru-RU"/>
              </w:rPr>
              <w:t>мічного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розвитку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реалізовані</w:t>
            </w:r>
            <w:proofErr w:type="spellEnd"/>
            <w:r w:rsidR="00052F87">
              <w:rPr>
                <w:lang w:val="ru-RU"/>
              </w:rPr>
              <w:t xml:space="preserve"> </w:t>
            </w:r>
            <w:proofErr w:type="spellStart"/>
            <w:r w:rsidR="00052F87">
              <w:rPr>
                <w:lang w:val="ru-RU"/>
              </w:rPr>
              <w:t>мінімум</w:t>
            </w:r>
            <w:proofErr w:type="spellEnd"/>
            <w:r w:rsidR="00052F87">
              <w:rPr>
                <w:lang w:val="ru-RU"/>
              </w:rPr>
              <w:t xml:space="preserve"> на 70</w:t>
            </w:r>
            <w:r>
              <w:rPr>
                <w:lang w:val="ru-RU"/>
              </w:rPr>
              <w:t>%;</w:t>
            </w:r>
          </w:p>
          <w:p w:rsidR="004652FB" w:rsidRPr="00BC228F" w:rsidRDefault="00052F87" w:rsidP="00052F87">
            <w:pPr>
              <w:pStyle w:val="a3"/>
              <w:numPr>
                <w:ilvl w:val="0"/>
                <w:numId w:val="7"/>
              </w:numPr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Звіти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історії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успіху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вчасно</w:t>
            </w:r>
            <w:proofErr w:type="spellEnd"/>
            <w:r>
              <w:rPr>
                <w:lang w:val="ru-RU"/>
              </w:rPr>
              <w:t xml:space="preserve"> та по </w:t>
            </w:r>
            <w:proofErr w:type="spellStart"/>
            <w:r>
              <w:rPr>
                <w:lang w:val="ru-RU"/>
              </w:rPr>
              <w:t>запиту</w:t>
            </w:r>
            <w:proofErr w:type="spellEnd"/>
            <w:r w:rsidR="003D3461">
              <w:rPr>
                <w:lang w:val="ru-RU"/>
              </w:rPr>
              <w:t>.</w:t>
            </w:r>
          </w:p>
        </w:tc>
      </w:tr>
    </w:tbl>
    <w:p w:rsidR="003B1C6F" w:rsidRPr="00BC228F" w:rsidRDefault="001B161E">
      <w:pPr>
        <w:rPr>
          <w:lang w:val="ru-RU"/>
        </w:rPr>
      </w:pPr>
    </w:p>
    <w:p w:rsidR="000F66AE" w:rsidRPr="00BC228F" w:rsidRDefault="001B161E" w:rsidP="000F66AE">
      <w:pPr>
        <w:rPr>
          <w:lang w:val="ru-RU"/>
        </w:rPr>
      </w:pPr>
    </w:p>
    <w:p w:rsidR="000F66AE" w:rsidRPr="00BC228F" w:rsidRDefault="001B161E" w:rsidP="000F66AE">
      <w:pPr>
        <w:pStyle w:val="a3"/>
        <w:rPr>
          <w:lang w:val="ru-RU"/>
        </w:rPr>
      </w:pPr>
    </w:p>
    <w:sectPr w:rsidR="000F66AE" w:rsidRPr="00BC228F" w:rsidSect="003B1C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1E" w:rsidRDefault="001B161E">
      <w:pPr>
        <w:spacing w:after="0" w:line="240" w:lineRule="auto"/>
      </w:pPr>
      <w:r>
        <w:separator/>
      </w:r>
    </w:p>
  </w:endnote>
  <w:endnote w:type="continuationSeparator" w:id="0">
    <w:p w:rsidR="001B161E" w:rsidRDefault="001B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1E" w:rsidRDefault="001B161E">
      <w:pPr>
        <w:spacing w:after="0" w:line="240" w:lineRule="auto"/>
      </w:pPr>
      <w:r>
        <w:separator/>
      </w:r>
    </w:p>
  </w:footnote>
  <w:footnote w:type="continuationSeparator" w:id="0">
    <w:p w:rsidR="001B161E" w:rsidRDefault="001B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18B"/>
    <w:multiLevelType w:val="hybridMultilevel"/>
    <w:tmpl w:val="CBA88094"/>
    <w:lvl w:ilvl="0" w:tplc="08B8B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4CD36" w:tentative="1">
      <w:start w:val="1"/>
      <w:numFmt w:val="lowerLetter"/>
      <w:lvlText w:val="%2."/>
      <w:lvlJc w:val="left"/>
      <w:pPr>
        <w:ind w:left="1440" w:hanging="360"/>
      </w:pPr>
    </w:lvl>
    <w:lvl w:ilvl="2" w:tplc="22A68FA0" w:tentative="1">
      <w:start w:val="1"/>
      <w:numFmt w:val="lowerRoman"/>
      <w:lvlText w:val="%3."/>
      <w:lvlJc w:val="right"/>
      <w:pPr>
        <w:ind w:left="2160" w:hanging="180"/>
      </w:pPr>
    </w:lvl>
    <w:lvl w:ilvl="3" w:tplc="53123C76" w:tentative="1">
      <w:start w:val="1"/>
      <w:numFmt w:val="decimal"/>
      <w:lvlText w:val="%4."/>
      <w:lvlJc w:val="left"/>
      <w:pPr>
        <w:ind w:left="2880" w:hanging="360"/>
      </w:pPr>
    </w:lvl>
    <w:lvl w:ilvl="4" w:tplc="F2E2489C" w:tentative="1">
      <w:start w:val="1"/>
      <w:numFmt w:val="lowerLetter"/>
      <w:lvlText w:val="%5."/>
      <w:lvlJc w:val="left"/>
      <w:pPr>
        <w:ind w:left="3600" w:hanging="360"/>
      </w:pPr>
    </w:lvl>
    <w:lvl w:ilvl="5" w:tplc="F5BCDFE0" w:tentative="1">
      <w:start w:val="1"/>
      <w:numFmt w:val="lowerRoman"/>
      <w:lvlText w:val="%6."/>
      <w:lvlJc w:val="right"/>
      <w:pPr>
        <w:ind w:left="4320" w:hanging="180"/>
      </w:pPr>
    </w:lvl>
    <w:lvl w:ilvl="6" w:tplc="124097D2" w:tentative="1">
      <w:start w:val="1"/>
      <w:numFmt w:val="decimal"/>
      <w:lvlText w:val="%7."/>
      <w:lvlJc w:val="left"/>
      <w:pPr>
        <w:ind w:left="5040" w:hanging="360"/>
      </w:pPr>
    </w:lvl>
    <w:lvl w:ilvl="7" w:tplc="F82682EC" w:tentative="1">
      <w:start w:val="1"/>
      <w:numFmt w:val="lowerLetter"/>
      <w:lvlText w:val="%8."/>
      <w:lvlJc w:val="left"/>
      <w:pPr>
        <w:ind w:left="5760" w:hanging="360"/>
      </w:pPr>
    </w:lvl>
    <w:lvl w:ilvl="8" w:tplc="35C89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B0A"/>
    <w:multiLevelType w:val="hybridMultilevel"/>
    <w:tmpl w:val="738E9FBA"/>
    <w:lvl w:ilvl="0" w:tplc="58C6F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0E0B6" w:tentative="1">
      <w:start w:val="1"/>
      <w:numFmt w:val="lowerLetter"/>
      <w:lvlText w:val="%2."/>
      <w:lvlJc w:val="left"/>
      <w:pPr>
        <w:ind w:left="1440" w:hanging="360"/>
      </w:pPr>
    </w:lvl>
    <w:lvl w:ilvl="2" w:tplc="37EA9B4A" w:tentative="1">
      <w:start w:val="1"/>
      <w:numFmt w:val="lowerRoman"/>
      <w:lvlText w:val="%3."/>
      <w:lvlJc w:val="right"/>
      <w:pPr>
        <w:ind w:left="2160" w:hanging="180"/>
      </w:pPr>
    </w:lvl>
    <w:lvl w:ilvl="3" w:tplc="D39EE0C8" w:tentative="1">
      <w:start w:val="1"/>
      <w:numFmt w:val="decimal"/>
      <w:lvlText w:val="%4."/>
      <w:lvlJc w:val="left"/>
      <w:pPr>
        <w:ind w:left="2880" w:hanging="360"/>
      </w:pPr>
    </w:lvl>
    <w:lvl w:ilvl="4" w:tplc="009E2940" w:tentative="1">
      <w:start w:val="1"/>
      <w:numFmt w:val="lowerLetter"/>
      <w:lvlText w:val="%5."/>
      <w:lvlJc w:val="left"/>
      <w:pPr>
        <w:ind w:left="3600" w:hanging="360"/>
      </w:pPr>
    </w:lvl>
    <w:lvl w:ilvl="5" w:tplc="ECE2255A" w:tentative="1">
      <w:start w:val="1"/>
      <w:numFmt w:val="lowerRoman"/>
      <w:lvlText w:val="%6."/>
      <w:lvlJc w:val="right"/>
      <w:pPr>
        <w:ind w:left="4320" w:hanging="180"/>
      </w:pPr>
    </w:lvl>
    <w:lvl w:ilvl="6" w:tplc="5B2658CC" w:tentative="1">
      <w:start w:val="1"/>
      <w:numFmt w:val="decimal"/>
      <w:lvlText w:val="%7."/>
      <w:lvlJc w:val="left"/>
      <w:pPr>
        <w:ind w:left="5040" w:hanging="360"/>
      </w:pPr>
    </w:lvl>
    <w:lvl w:ilvl="7" w:tplc="E5546B70" w:tentative="1">
      <w:start w:val="1"/>
      <w:numFmt w:val="lowerLetter"/>
      <w:lvlText w:val="%8."/>
      <w:lvlJc w:val="left"/>
      <w:pPr>
        <w:ind w:left="5760" w:hanging="360"/>
      </w:pPr>
    </w:lvl>
    <w:lvl w:ilvl="8" w:tplc="FF6ED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4CC"/>
    <w:multiLevelType w:val="hybridMultilevel"/>
    <w:tmpl w:val="CE5088CE"/>
    <w:lvl w:ilvl="0" w:tplc="4EA44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65EC7A0" w:tentative="1">
      <w:start w:val="1"/>
      <w:numFmt w:val="lowerLetter"/>
      <w:lvlText w:val="%2."/>
      <w:lvlJc w:val="left"/>
      <w:pPr>
        <w:ind w:left="1440" w:hanging="360"/>
      </w:pPr>
    </w:lvl>
    <w:lvl w:ilvl="2" w:tplc="E960A4D4" w:tentative="1">
      <w:start w:val="1"/>
      <w:numFmt w:val="lowerRoman"/>
      <w:lvlText w:val="%3."/>
      <w:lvlJc w:val="right"/>
      <w:pPr>
        <w:ind w:left="2160" w:hanging="180"/>
      </w:pPr>
    </w:lvl>
    <w:lvl w:ilvl="3" w:tplc="EE54985A" w:tentative="1">
      <w:start w:val="1"/>
      <w:numFmt w:val="decimal"/>
      <w:lvlText w:val="%4."/>
      <w:lvlJc w:val="left"/>
      <w:pPr>
        <w:ind w:left="2880" w:hanging="360"/>
      </w:pPr>
    </w:lvl>
    <w:lvl w:ilvl="4" w:tplc="5C4674EC" w:tentative="1">
      <w:start w:val="1"/>
      <w:numFmt w:val="lowerLetter"/>
      <w:lvlText w:val="%5."/>
      <w:lvlJc w:val="left"/>
      <w:pPr>
        <w:ind w:left="3600" w:hanging="360"/>
      </w:pPr>
    </w:lvl>
    <w:lvl w:ilvl="5" w:tplc="E6A00F46" w:tentative="1">
      <w:start w:val="1"/>
      <w:numFmt w:val="lowerRoman"/>
      <w:lvlText w:val="%6."/>
      <w:lvlJc w:val="right"/>
      <w:pPr>
        <w:ind w:left="4320" w:hanging="180"/>
      </w:pPr>
    </w:lvl>
    <w:lvl w:ilvl="6" w:tplc="51021A8C" w:tentative="1">
      <w:start w:val="1"/>
      <w:numFmt w:val="decimal"/>
      <w:lvlText w:val="%7."/>
      <w:lvlJc w:val="left"/>
      <w:pPr>
        <w:ind w:left="5040" w:hanging="360"/>
      </w:pPr>
    </w:lvl>
    <w:lvl w:ilvl="7" w:tplc="E92CDFB6" w:tentative="1">
      <w:start w:val="1"/>
      <w:numFmt w:val="lowerLetter"/>
      <w:lvlText w:val="%8."/>
      <w:lvlJc w:val="left"/>
      <w:pPr>
        <w:ind w:left="5760" w:hanging="360"/>
      </w:pPr>
    </w:lvl>
    <w:lvl w:ilvl="8" w:tplc="C434B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7BDA"/>
    <w:multiLevelType w:val="hybridMultilevel"/>
    <w:tmpl w:val="20944A26"/>
    <w:lvl w:ilvl="0" w:tplc="116E1E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5050A2" w:tentative="1">
      <w:start w:val="1"/>
      <w:numFmt w:val="lowerLetter"/>
      <w:lvlText w:val="%2."/>
      <w:lvlJc w:val="left"/>
      <w:pPr>
        <w:ind w:left="1440" w:hanging="360"/>
      </w:pPr>
    </w:lvl>
    <w:lvl w:ilvl="2" w:tplc="B6985E74" w:tentative="1">
      <w:start w:val="1"/>
      <w:numFmt w:val="lowerRoman"/>
      <w:lvlText w:val="%3."/>
      <w:lvlJc w:val="right"/>
      <w:pPr>
        <w:ind w:left="2160" w:hanging="180"/>
      </w:pPr>
    </w:lvl>
    <w:lvl w:ilvl="3" w:tplc="1832AE5A" w:tentative="1">
      <w:start w:val="1"/>
      <w:numFmt w:val="decimal"/>
      <w:lvlText w:val="%4."/>
      <w:lvlJc w:val="left"/>
      <w:pPr>
        <w:ind w:left="2880" w:hanging="360"/>
      </w:pPr>
    </w:lvl>
    <w:lvl w:ilvl="4" w:tplc="53844CC6" w:tentative="1">
      <w:start w:val="1"/>
      <w:numFmt w:val="lowerLetter"/>
      <w:lvlText w:val="%5."/>
      <w:lvlJc w:val="left"/>
      <w:pPr>
        <w:ind w:left="3600" w:hanging="360"/>
      </w:pPr>
    </w:lvl>
    <w:lvl w:ilvl="5" w:tplc="B76EA8AE" w:tentative="1">
      <w:start w:val="1"/>
      <w:numFmt w:val="lowerRoman"/>
      <w:lvlText w:val="%6."/>
      <w:lvlJc w:val="right"/>
      <w:pPr>
        <w:ind w:left="4320" w:hanging="180"/>
      </w:pPr>
    </w:lvl>
    <w:lvl w:ilvl="6" w:tplc="902C5988" w:tentative="1">
      <w:start w:val="1"/>
      <w:numFmt w:val="decimal"/>
      <w:lvlText w:val="%7."/>
      <w:lvlJc w:val="left"/>
      <w:pPr>
        <w:ind w:left="5040" w:hanging="360"/>
      </w:pPr>
    </w:lvl>
    <w:lvl w:ilvl="7" w:tplc="161C7F7A" w:tentative="1">
      <w:start w:val="1"/>
      <w:numFmt w:val="lowerLetter"/>
      <w:lvlText w:val="%8."/>
      <w:lvlJc w:val="left"/>
      <w:pPr>
        <w:ind w:left="5760" w:hanging="360"/>
      </w:pPr>
    </w:lvl>
    <w:lvl w:ilvl="8" w:tplc="142C3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611BA"/>
    <w:multiLevelType w:val="hybridMultilevel"/>
    <w:tmpl w:val="D8ACDF96"/>
    <w:lvl w:ilvl="0" w:tplc="A83E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4915A" w:tentative="1">
      <w:start w:val="1"/>
      <w:numFmt w:val="lowerLetter"/>
      <w:lvlText w:val="%2."/>
      <w:lvlJc w:val="left"/>
      <w:pPr>
        <w:ind w:left="1440" w:hanging="360"/>
      </w:pPr>
    </w:lvl>
    <w:lvl w:ilvl="2" w:tplc="8B7C869C" w:tentative="1">
      <w:start w:val="1"/>
      <w:numFmt w:val="lowerRoman"/>
      <w:lvlText w:val="%3."/>
      <w:lvlJc w:val="right"/>
      <w:pPr>
        <w:ind w:left="2160" w:hanging="180"/>
      </w:pPr>
    </w:lvl>
    <w:lvl w:ilvl="3" w:tplc="73B6A92E" w:tentative="1">
      <w:start w:val="1"/>
      <w:numFmt w:val="decimal"/>
      <w:lvlText w:val="%4."/>
      <w:lvlJc w:val="left"/>
      <w:pPr>
        <w:ind w:left="2880" w:hanging="360"/>
      </w:pPr>
    </w:lvl>
    <w:lvl w:ilvl="4" w:tplc="EC4EFF0E" w:tentative="1">
      <w:start w:val="1"/>
      <w:numFmt w:val="lowerLetter"/>
      <w:lvlText w:val="%5."/>
      <w:lvlJc w:val="left"/>
      <w:pPr>
        <w:ind w:left="3600" w:hanging="360"/>
      </w:pPr>
    </w:lvl>
    <w:lvl w:ilvl="5" w:tplc="52A60834" w:tentative="1">
      <w:start w:val="1"/>
      <w:numFmt w:val="lowerRoman"/>
      <w:lvlText w:val="%6."/>
      <w:lvlJc w:val="right"/>
      <w:pPr>
        <w:ind w:left="4320" w:hanging="180"/>
      </w:pPr>
    </w:lvl>
    <w:lvl w:ilvl="6" w:tplc="F0F2F3F2" w:tentative="1">
      <w:start w:val="1"/>
      <w:numFmt w:val="decimal"/>
      <w:lvlText w:val="%7."/>
      <w:lvlJc w:val="left"/>
      <w:pPr>
        <w:ind w:left="5040" w:hanging="360"/>
      </w:pPr>
    </w:lvl>
    <w:lvl w:ilvl="7" w:tplc="21CAB91C" w:tentative="1">
      <w:start w:val="1"/>
      <w:numFmt w:val="lowerLetter"/>
      <w:lvlText w:val="%8."/>
      <w:lvlJc w:val="left"/>
      <w:pPr>
        <w:ind w:left="5760" w:hanging="360"/>
      </w:pPr>
    </w:lvl>
    <w:lvl w:ilvl="8" w:tplc="FD927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102B"/>
    <w:multiLevelType w:val="hybridMultilevel"/>
    <w:tmpl w:val="C8A28F9C"/>
    <w:lvl w:ilvl="0" w:tplc="0AB87F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FF2E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6A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E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6F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C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84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40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6B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4348"/>
    <w:multiLevelType w:val="hybridMultilevel"/>
    <w:tmpl w:val="DFAE9A5A"/>
    <w:lvl w:ilvl="0" w:tplc="226C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02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63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E6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8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6D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83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1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64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41607"/>
    <w:multiLevelType w:val="hybridMultilevel"/>
    <w:tmpl w:val="9E12AEF6"/>
    <w:lvl w:ilvl="0" w:tplc="1D2E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C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60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03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4A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47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C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8D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2C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740A7"/>
    <w:multiLevelType w:val="hybridMultilevel"/>
    <w:tmpl w:val="1F28C2DE"/>
    <w:lvl w:ilvl="0" w:tplc="174A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8B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C2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E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8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A9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65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62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0A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00599"/>
    <w:multiLevelType w:val="hybridMultilevel"/>
    <w:tmpl w:val="021070F0"/>
    <w:lvl w:ilvl="0" w:tplc="41829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EFD64" w:tentative="1">
      <w:start w:val="1"/>
      <w:numFmt w:val="lowerLetter"/>
      <w:lvlText w:val="%2."/>
      <w:lvlJc w:val="left"/>
      <w:pPr>
        <w:ind w:left="1440" w:hanging="360"/>
      </w:pPr>
    </w:lvl>
    <w:lvl w:ilvl="2" w:tplc="94F28F8C" w:tentative="1">
      <w:start w:val="1"/>
      <w:numFmt w:val="lowerRoman"/>
      <w:lvlText w:val="%3."/>
      <w:lvlJc w:val="right"/>
      <w:pPr>
        <w:ind w:left="2160" w:hanging="180"/>
      </w:pPr>
    </w:lvl>
    <w:lvl w:ilvl="3" w:tplc="68D67596" w:tentative="1">
      <w:start w:val="1"/>
      <w:numFmt w:val="decimal"/>
      <w:lvlText w:val="%4."/>
      <w:lvlJc w:val="left"/>
      <w:pPr>
        <w:ind w:left="2880" w:hanging="360"/>
      </w:pPr>
    </w:lvl>
    <w:lvl w:ilvl="4" w:tplc="97309DDC" w:tentative="1">
      <w:start w:val="1"/>
      <w:numFmt w:val="lowerLetter"/>
      <w:lvlText w:val="%5."/>
      <w:lvlJc w:val="left"/>
      <w:pPr>
        <w:ind w:left="3600" w:hanging="360"/>
      </w:pPr>
    </w:lvl>
    <w:lvl w:ilvl="5" w:tplc="777EB304" w:tentative="1">
      <w:start w:val="1"/>
      <w:numFmt w:val="lowerRoman"/>
      <w:lvlText w:val="%6."/>
      <w:lvlJc w:val="right"/>
      <w:pPr>
        <w:ind w:left="4320" w:hanging="180"/>
      </w:pPr>
    </w:lvl>
    <w:lvl w:ilvl="6" w:tplc="42DA2E04" w:tentative="1">
      <w:start w:val="1"/>
      <w:numFmt w:val="decimal"/>
      <w:lvlText w:val="%7."/>
      <w:lvlJc w:val="left"/>
      <w:pPr>
        <w:ind w:left="5040" w:hanging="360"/>
      </w:pPr>
    </w:lvl>
    <w:lvl w:ilvl="7" w:tplc="B5E0F6BE" w:tentative="1">
      <w:start w:val="1"/>
      <w:numFmt w:val="lowerLetter"/>
      <w:lvlText w:val="%8."/>
      <w:lvlJc w:val="left"/>
      <w:pPr>
        <w:ind w:left="5760" w:hanging="360"/>
      </w:pPr>
    </w:lvl>
    <w:lvl w:ilvl="8" w:tplc="6B32F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11BA6"/>
    <w:multiLevelType w:val="hybridMultilevel"/>
    <w:tmpl w:val="FAD202A8"/>
    <w:lvl w:ilvl="0" w:tplc="1DAED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6CA16C" w:tentative="1">
      <w:start w:val="1"/>
      <w:numFmt w:val="lowerLetter"/>
      <w:lvlText w:val="%2."/>
      <w:lvlJc w:val="left"/>
      <w:pPr>
        <w:ind w:left="1440" w:hanging="360"/>
      </w:pPr>
    </w:lvl>
    <w:lvl w:ilvl="2" w:tplc="5F42F7C6" w:tentative="1">
      <w:start w:val="1"/>
      <w:numFmt w:val="lowerRoman"/>
      <w:lvlText w:val="%3."/>
      <w:lvlJc w:val="right"/>
      <w:pPr>
        <w:ind w:left="2160" w:hanging="180"/>
      </w:pPr>
    </w:lvl>
    <w:lvl w:ilvl="3" w:tplc="0902D968" w:tentative="1">
      <w:start w:val="1"/>
      <w:numFmt w:val="decimal"/>
      <w:lvlText w:val="%4."/>
      <w:lvlJc w:val="left"/>
      <w:pPr>
        <w:ind w:left="2880" w:hanging="360"/>
      </w:pPr>
    </w:lvl>
    <w:lvl w:ilvl="4" w:tplc="12EAE8BE" w:tentative="1">
      <w:start w:val="1"/>
      <w:numFmt w:val="lowerLetter"/>
      <w:lvlText w:val="%5."/>
      <w:lvlJc w:val="left"/>
      <w:pPr>
        <w:ind w:left="3600" w:hanging="360"/>
      </w:pPr>
    </w:lvl>
    <w:lvl w:ilvl="5" w:tplc="8366552C" w:tentative="1">
      <w:start w:val="1"/>
      <w:numFmt w:val="lowerRoman"/>
      <w:lvlText w:val="%6."/>
      <w:lvlJc w:val="right"/>
      <w:pPr>
        <w:ind w:left="4320" w:hanging="180"/>
      </w:pPr>
    </w:lvl>
    <w:lvl w:ilvl="6" w:tplc="018CD170" w:tentative="1">
      <w:start w:val="1"/>
      <w:numFmt w:val="decimal"/>
      <w:lvlText w:val="%7."/>
      <w:lvlJc w:val="left"/>
      <w:pPr>
        <w:ind w:left="5040" w:hanging="360"/>
      </w:pPr>
    </w:lvl>
    <w:lvl w:ilvl="7" w:tplc="2C2E3C9E" w:tentative="1">
      <w:start w:val="1"/>
      <w:numFmt w:val="lowerLetter"/>
      <w:lvlText w:val="%8."/>
      <w:lvlJc w:val="left"/>
      <w:pPr>
        <w:ind w:left="5760" w:hanging="360"/>
      </w:pPr>
    </w:lvl>
    <w:lvl w:ilvl="8" w:tplc="D8105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6B9E"/>
    <w:multiLevelType w:val="hybridMultilevel"/>
    <w:tmpl w:val="7BCCB9BE"/>
    <w:lvl w:ilvl="0" w:tplc="65B67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982A52" w:tentative="1">
      <w:start w:val="1"/>
      <w:numFmt w:val="lowerLetter"/>
      <w:lvlText w:val="%2."/>
      <w:lvlJc w:val="left"/>
      <w:pPr>
        <w:ind w:left="1440" w:hanging="360"/>
      </w:pPr>
    </w:lvl>
    <w:lvl w:ilvl="2" w:tplc="E5DCC724" w:tentative="1">
      <w:start w:val="1"/>
      <w:numFmt w:val="lowerRoman"/>
      <w:lvlText w:val="%3."/>
      <w:lvlJc w:val="right"/>
      <w:pPr>
        <w:ind w:left="2160" w:hanging="180"/>
      </w:pPr>
    </w:lvl>
    <w:lvl w:ilvl="3" w:tplc="35D45778" w:tentative="1">
      <w:start w:val="1"/>
      <w:numFmt w:val="decimal"/>
      <w:lvlText w:val="%4."/>
      <w:lvlJc w:val="left"/>
      <w:pPr>
        <w:ind w:left="2880" w:hanging="360"/>
      </w:pPr>
    </w:lvl>
    <w:lvl w:ilvl="4" w:tplc="F126F7F0" w:tentative="1">
      <w:start w:val="1"/>
      <w:numFmt w:val="lowerLetter"/>
      <w:lvlText w:val="%5."/>
      <w:lvlJc w:val="left"/>
      <w:pPr>
        <w:ind w:left="3600" w:hanging="360"/>
      </w:pPr>
    </w:lvl>
    <w:lvl w:ilvl="5" w:tplc="7BA87446" w:tentative="1">
      <w:start w:val="1"/>
      <w:numFmt w:val="lowerRoman"/>
      <w:lvlText w:val="%6."/>
      <w:lvlJc w:val="right"/>
      <w:pPr>
        <w:ind w:left="4320" w:hanging="180"/>
      </w:pPr>
    </w:lvl>
    <w:lvl w:ilvl="6" w:tplc="FA7C2CDC" w:tentative="1">
      <w:start w:val="1"/>
      <w:numFmt w:val="decimal"/>
      <w:lvlText w:val="%7."/>
      <w:lvlJc w:val="left"/>
      <w:pPr>
        <w:ind w:left="5040" w:hanging="360"/>
      </w:pPr>
    </w:lvl>
    <w:lvl w:ilvl="7" w:tplc="6F36F6DA" w:tentative="1">
      <w:start w:val="1"/>
      <w:numFmt w:val="lowerLetter"/>
      <w:lvlText w:val="%8."/>
      <w:lvlJc w:val="left"/>
      <w:pPr>
        <w:ind w:left="5760" w:hanging="360"/>
      </w:pPr>
    </w:lvl>
    <w:lvl w:ilvl="8" w:tplc="B330A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3C76"/>
    <w:multiLevelType w:val="hybridMultilevel"/>
    <w:tmpl w:val="9E8E5EB6"/>
    <w:lvl w:ilvl="0" w:tplc="B1800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FFE7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A5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8B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2B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8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C8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3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0F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B8"/>
    <w:rsid w:val="00052F87"/>
    <w:rsid w:val="000C408C"/>
    <w:rsid w:val="000C6494"/>
    <w:rsid w:val="000D211D"/>
    <w:rsid w:val="000E4654"/>
    <w:rsid w:val="000E7A6D"/>
    <w:rsid w:val="00176912"/>
    <w:rsid w:val="001952FA"/>
    <w:rsid w:val="001B161E"/>
    <w:rsid w:val="001B655E"/>
    <w:rsid w:val="0023737E"/>
    <w:rsid w:val="002465B3"/>
    <w:rsid w:val="0024760C"/>
    <w:rsid w:val="0028791E"/>
    <w:rsid w:val="00291989"/>
    <w:rsid w:val="00293B72"/>
    <w:rsid w:val="003050BD"/>
    <w:rsid w:val="00332603"/>
    <w:rsid w:val="00346C22"/>
    <w:rsid w:val="00361AEB"/>
    <w:rsid w:val="003D3461"/>
    <w:rsid w:val="004053B8"/>
    <w:rsid w:val="00422DCD"/>
    <w:rsid w:val="00451F80"/>
    <w:rsid w:val="004A188D"/>
    <w:rsid w:val="004F7424"/>
    <w:rsid w:val="005347A6"/>
    <w:rsid w:val="00552277"/>
    <w:rsid w:val="005637B6"/>
    <w:rsid w:val="005C7E0D"/>
    <w:rsid w:val="0060532F"/>
    <w:rsid w:val="00625753"/>
    <w:rsid w:val="00627FFB"/>
    <w:rsid w:val="006A1817"/>
    <w:rsid w:val="006E7C81"/>
    <w:rsid w:val="00766410"/>
    <w:rsid w:val="007755BF"/>
    <w:rsid w:val="00784175"/>
    <w:rsid w:val="007D1D1A"/>
    <w:rsid w:val="00806968"/>
    <w:rsid w:val="0080779D"/>
    <w:rsid w:val="008408ED"/>
    <w:rsid w:val="00851491"/>
    <w:rsid w:val="00887FB1"/>
    <w:rsid w:val="008C4CB1"/>
    <w:rsid w:val="008E6CEB"/>
    <w:rsid w:val="008F65F2"/>
    <w:rsid w:val="009372A5"/>
    <w:rsid w:val="00960928"/>
    <w:rsid w:val="009930DE"/>
    <w:rsid w:val="009D0C05"/>
    <w:rsid w:val="009D16BF"/>
    <w:rsid w:val="00A555A9"/>
    <w:rsid w:val="00AC00F6"/>
    <w:rsid w:val="00AF3845"/>
    <w:rsid w:val="00BC228F"/>
    <w:rsid w:val="00BD0818"/>
    <w:rsid w:val="00C30DDB"/>
    <w:rsid w:val="00C51DE0"/>
    <w:rsid w:val="00C65DE8"/>
    <w:rsid w:val="00C735ED"/>
    <w:rsid w:val="00CA39B5"/>
    <w:rsid w:val="00CA3DDE"/>
    <w:rsid w:val="00CA4C7C"/>
    <w:rsid w:val="00CE294B"/>
    <w:rsid w:val="00CF2ADD"/>
    <w:rsid w:val="00D13DA7"/>
    <w:rsid w:val="00D369EE"/>
    <w:rsid w:val="00D90A13"/>
    <w:rsid w:val="00DA248A"/>
    <w:rsid w:val="00DF2954"/>
    <w:rsid w:val="00ED76EB"/>
    <w:rsid w:val="00F20589"/>
    <w:rsid w:val="00F20F8E"/>
    <w:rsid w:val="00F26869"/>
    <w:rsid w:val="00F82C72"/>
    <w:rsid w:val="00F92547"/>
    <w:rsid w:val="00FB0C66"/>
    <w:rsid w:val="00FC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C1"/>
    <w:pPr>
      <w:ind w:left="720"/>
      <w:contextualSpacing/>
    </w:pPr>
  </w:style>
  <w:style w:type="table" w:styleId="a4">
    <w:name w:val="Table Grid"/>
    <w:basedOn w:val="a1"/>
    <w:uiPriority w:val="39"/>
    <w:rsid w:val="003B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146"/>
  </w:style>
  <w:style w:type="paragraph" w:styleId="a7">
    <w:name w:val="footer"/>
    <w:basedOn w:val="a"/>
    <w:link w:val="a8"/>
    <w:uiPriority w:val="99"/>
    <w:unhideWhenUsed/>
    <w:rsid w:val="00F5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146"/>
  </w:style>
  <w:style w:type="table" w:customStyle="1" w:styleId="-251">
    <w:name w:val="Таблица-сетка 2 — акцент 51"/>
    <w:basedOn w:val="a1"/>
    <w:uiPriority w:val="47"/>
    <w:rsid w:val="00E265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1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1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A18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C1"/>
    <w:pPr>
      <w:ind w:left="720"/>
      <w:contextualSpacing/>
    </w:pPr>
  </w:style>
  <w:style w:type="table" w:styleId="a4">
    <w:name w:val="Table Grid"/>
    <w:basedOn w:val="a1"/>
    <w:uiPriority w:val="39"/>
    <w:rsid w:val="003B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146"/>
  </w:style>
  <w:style w:type="paragraph" w:styleId="a7">
    <w:name w:val="footer"/>
    <w:basedOn w:val="a"/>
    <w:link w:val="a8"/>
    <w:uiPriority w:val="99"/>
    <w:unhideWhenUsed/>
    <w:rsid w:val="00F5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146"/>
  </w:style>
  <w:style w:type="table" w:customStyle="1" w:styleId="-251">
    <w:name w:val="Таблица-сетка 2 — акцент 51"/>
    <w:basedOn w:val="a1"/>
    <w:uiPriority w:val="47"/>
    <w:rsid w:val="00E265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1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tsepko@m4e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56AB-D71C-407B-9072-91E8E53F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Dzingailo</dc:creator>
  <cp:lastModifiedBy>atsepko</cp:lastModifiedBy>
  <cp:revision>2</cp:revision>
  <cp:lastPrinted>2017-07-21T10:35:00Z</cp:lastPrinted>
  <dcterms:created xsi:type="dcterms:W3CDTF">2017-08-16T09:13:00Z</dcterms:created>
  <dcterms:modified xsi:type="dcterms:W3CDTF">2017-08-16T09:13:00Z</dcterms:modified>
</cp:coreProperties>
</file>